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176B8" w14:textId="77777777" w:rsidR="00014C34" w:rsidRDefault="00014C34" w:rsidP="00014C34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A515EA" wp14:editId="684686A2">
            <wp:simplePos x="0" y="0"/>
            <wp:positionH relativeFrom="column">
              <wp:posOffset>1013460</wp:posOffset>
            </wp:positionH>
            <wp:positionV relativeFrom="paragraph">
              <wp:posOffset>-6350</wp:posOffset>
            </wp:positionV>
            <wp:extent cx="3945890" cy="986155"/>
            <wp:effectExtent l="0" t="0" r="0" b="4445"/>
            <wp:wrapTight wrapText="bothSides">
              <wp:wrapPolygon edited="0">
                <wp:start x="0" y="0"/>
                <wp:lineTo x="0" y="21280"/>
                <wp:lineTo x="21482" y="21280"/>
                <wp:lineTo x="2148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PCA-Logo_2011_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5890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A4685A" w14:textId="77777777" w:rsidR="00014C34" w:rsidRDefault="00014C34" w:rsidP="00014C34"/>
    <w:p w14:paraId="34443A1C" w14:textId="77777777" w:rsidR="00FF0CDC" w:rsidRDefault="00FF0CDC"/>
    <w:p w14:paraId="38760FED" w14:textId="77777777" w:rsidR="00014C34" w:rsidRDefault="00014C34" w:rsidP="00014C34">
      <w:pPr>
        <w:spacing w:line="240" w:lineRule="auto"/>
      </w:pPr>
    </w:p>
    <w:p w14:paraId="244DC314" w14:textId="77777777" w:rsidR="00014C34" w:rsidRDefault="00014C34" w:rsidP="00014C34">
      <w:pPr>
        <w:jc w:val="center"/>
      </w:pPr>
      <w:r>
        <w:t>May 29, 2014</w:t>
      </w:r>
    </w:p>
    <w:p w14:paraId="564190C9" w14:textId="77777777" w:rsidR="00014C34" w:rsidRDefault="00014C34" w:rsidP="00014C34">
      <w:pPr>
        <w:jc w:val="center"/>
      </w:pPr>
    </w:p>
    <w:p w14:paraId="2C5C438A" w14:textId="77777777" w:rsidR="00014C34" w:rsidRPr="00CD186A" w:rsidRDefault="00014C34" w:rsidP="00014C34">
      <w:pPr>
        <w:rPr>
          <w:sz w:val="24"/>
          <w:szCs w:val="24"/>
        </w:rPr>
      </w:pPr>
      <w:r w:rsidRPr="00CD186A">
        <w:rPr>
          <w:sz w:val="24"/>
          <w:szCs w:val="24"/>
        </w:rPr>
        <w:t>To Whom It May Concern:</w:t>
      </w:r>
    </w:p>
    <w:p w14:paraId="6A97DAC6" w14:textId="034AFC6D" w:rsidR="00014C34" w:rsidRPr="00CD186A" w:rsidRDefault="00014C34" w:rsidP="00014C34">
      <w:pPr>
        <w:rPr>
          <w:sz w:val="24"/>
          <w:szCs w:val="24"/>
        </w:rPr>
      </w:pPr>
      <w:r w:rsidRPr="00CD186A">
        <w:rPr>
          <w:sz w:val="24"/>
          <w:szCs w:val="24"/>
        </w:rPr>
        <w:t>It is my pleasure to write</w:t>
      </w:r>
      <w:r w:rsidR="00CD186A">
        <w:rPr>
          <w:sz w:val="24"/>
          <w:szCs w:val="24"/>
        </w:rPr>
        <w:t xml:space="preserve"> this letter</w:t>
      </w:r>
      <w:r w:rsidRPr="00CD186A">
        <w:rPr>
          <w:sz w:val="24"/>
          <w:szCs w:val="24"/>
        </w:rPr>
        <w:t xml:space="preserve"> in support of the nomination of Cyndi Pederson for the Business Record’s </w:t>
      </w:r>
      <w:r w:rsidR="00050551" w:rsidRPr="00CD186A">
        <w:rPr>
          <w:sz w:val="24"/>
          <w:szCs w:val="24"/>
        </w:rPr>
        <w:t xml:space="preserve">2014 </w:t>
      </w:r>
      <w:r w:rsidRPr="00CD186A">
        <w:rPr>
          <w:sz w:val="24"/>
          <w:szCs w:val="24"/>
        </w:rPr>
        <w:t xml:space="preserve">Woman of Influence Award.  </w:t>
      </w:r>
    </w:p>
    <w:p w14:paraId="5EB0CF5F" w14:textId="263CAAFF" w:rsidR="00014C34" w:rsidRPr="00CD186A" w:rsidRDefault="00014C34" w:rsidP="00014C34">
      <w:pPr>
        <w:rPr>
          <w:sz w:val="24"/>
          <w:szCs w:val="24"/>
        </w:rPr>
      </w:pPr>
      <w:r w:rsidRPr="00CD186A">
        <w:rPr>
          <w:sz w:val="24"/>
          <w:szCs w:val="24"/>
        </w:rPr>
        <w:t xml:space="preserve">I have known Cyndi for nearly thirty years, and, I have worked closely with her on a number of </w:t>
      </w:r>
      <w:r w:rsidR="00CD186A">
        <w:rPr>
          <w:sz w:val="24"/>
          <w:szCs w:val="24"/>
        </w:rPr>
        <w:t>occasions</w:t>
      </w:r>
      <w:r w:rsidRPr="00CD186A">
        <w:rPr>
          <w:sz w:val="24"/>
          <w:szCs w:val="24"/>
        </w:rPr>
        <w:t xml:space="preserve"> over these years. </w:t>
      </w:r>
      <w:r w:rsidR="006E254E">
        <w:rPr>
          <w:sz w:val="24"/>
          <w:szCs w:val="24"/>
        </w:rPr>
        <w:t xml:space="preserve">  She is also a cherished friend.</w:t>
      </w:r>
      <w:r w:rsidRPr="00CD186A">
        <w:rPr>
          <w:sz w:val="24"/>
          <w:szCs w:val="24"/>
        </w:rPr>
        <w:t xml:space="preserve"> Since I have had the opportunit</w:t>
      </w:r>
      <w:r w:rsidR="00184721" w:rsidRPr="00CD186A">
        <w:rPr>
          <w:sz w:val="24"/>
          <w:szCs w:val="24"/>
        </w:rPr>
        <w:t xml:space="preserve">y to observe Cyndi in a variety of settings, I can state simply that she </w:t>
      </w:r>
      <w:r w:rsidRPr="00CD186A">
        <w:rPr>
          <w:sz w:val="24"/>
          <w:szCs w:val="24"/>
        </w:rPr>
        <w:t xml:space="preserve">is one of the </w:t>
      </w:r>
      <w:r w:rsidR="00AA0FE8">
        <w:rPr>
          <w:sz w:val="24"/>
          <w:szCs w:val="24"/>
        </w:rPr>
        <w:t xml:space="preserve">most </w:t>
      </w:r>
      <w:r w:rsidR="006E254E">
        <w:rPr>
          <w:sz w:val="24"/>
          <w:szCs w:val="24"/>
        </w:rPr>
        <w:t xml:space="preserve">genuine and </w:t>
      </w:r>
      <w:r w:rsidR="00AA0FE8">
        <w:rPr>
          <w:sz w:val="24"/>
          <w:szCs w:val="24"/>
        </w:rPr>
        <w:t>capable individuals I know.</w:t>
      </w:r>
    </w:p>
    <w:p w14:paraId="2BB88462" w14:textId="1E60DA81" w:rsidR="005B5E15" w:rsidRDefault="00184721" w:rsidP="00014C34">
      <w:pPr>
        <w:rPr>
          <w:sz w:val="24"/>
          <w:szCs w:val="24"/>
        </w:rPr>
      </w:pPr>
      <w:r w:rsidRPr="00CD186A">
        <w:rPr>
          <w:sz w:val="24"/>
          <w:szCs w:val="24"/>
        </w:rPr>
        <w:t xml:space="preserve">It is a rare individual who is both a visionary and who also possesses extraordinary organizational skills.  Cyndi is one of those people.  I offer Cyndi’s service as State Director of the Iowa Department of Cultural Affairs as </w:t>
      </w:r>
      <w:r w:rsidR="005B5E15">
        <w:rPr>
          <w:sz w:val="24"/>
          <w:szCs w:val="24"/>
        </w:rPr>
        <w:t xml:space="preserve">one example of Cyndi’s visionary leadership </w:t>
      </w:r>
      <w:r w:rsidR="00CD186A" w:rsidRPr="00CD186A">
        <w:rPr>
          <w:sz w:val="24"/>
          <w:szCs w:val="24"/>
        </w:rPr>
        <w:t>coupled with</w:t>
      </w:r>
      <w:r w:rsidRPr="00CD186A">
        <w:rPr>
          <w:sz w:val="24"/>
          <w:szCs w:val="24"/>
        </w:rPr>
        <w:t xml:space="preserve"> her ability to execute </w:t>
      </w:r>
      <w:r w:rsidR="005B5E15">
        <w:rPr>
          <w:sz w:val="24"/>
          <w:szCs w:val="24"/>
        </w:rPr>
        <w:t>that</w:t>
      </w:r>
      <w:r w:rsidRPr="00CD186A">
        <w:rPr>
          <w:sz w:val="24"/>
          <w:szCs w:val="24"/>
        </w:rPr>
        <w:t xml:space="preserve"> vision in an environment of limited resources.  </w:t>
      </w:r>
      <w:r w:rsidR="005B5E15">
        <w:rPr>
          <w:sz w:val="24"/>
          <w:szCs w:val="24"/>
        </w:rPr>
        <w:t>Whether sharing her passion for Iowa arts and culture</w:t>
      </w:r>
      <w:r w:rsidR="00CD186A" w:rsidRPr="00CD186A">
        <w:rPr>
          <w:sz w:val="24"/>
          <w:szCs w:val="24"/>
        </w:rPr>
        <w:t xml:space="preserve"> with citizens across our state or fighting for the Department’s budget</w:t>
      </w:r>
      <w:r w:rsidR="006E254E">
        <w:rPr>
          <w:sz w:val="24"/>
          <w:szCs w:val="24"/>
        </w:rPr>
        <w:t xml:space="preserve"> before the legislature, Cyndi has </w:t>
      </w:r>
      <w:r w:rsidR="00CD186A" w:rsidRPr="00CD186A">
        <w:rPr>
          <w:sz w:val="24"/>
          <w:szCs w:val="24"/>
        </w:rPr>
        <w:t>always</w:t>
      </w:r>
      <w:r w:rsidR="006414AB">
        <w:rPr>
          <w:sz w:val="24"/>
          <w:szCs w:val="24"/>
        </w:rPr>
        <w:t xml:space="preserve"> been</w:t>
      </w:r>
      <w:bookmarkStart w:id="0" w:name="_GoBack"/>
      <w:bookmarkEnd w:id="0"/>
      <w:r w:rsidR="00CD186A" w:rsidRPr="00CD186A">
        <w:rPr>
          <w:sz w:val="24"/>
          <w:szCs w:val="24"/>
        </w:rPr>
        <w:t xml:space="preserve"> an effective and</w:t>
      </w:r>
      <w:r w:rsidR="00CD186A">
        <w:rPr>
          <w:sz w:val="24"/>
          <w:szCs w:val="24"/>
        </w:rPr>
        <w:t xml:space="preserve"> persuasive </w:t>
      </w:r>
      <w:r w:rsidR="005B5E15">
        <w:rPr>
          <w:sz w:val="24"/>
          <w:szCs w:val="24"/>
        </w:rPr>
        <w:t xml:space="preserve">advocate for the Department.  </w:t>
      </w:r>
      <w:r w:rsidR="00CD186A" w:rsidRPr="00CD186A">
        <w:rPr>
          <w:sz w:val="24"/>
          <w:szCs w:val="24"/>
        </w:rPr>
        <w:t xml:space="preserve">And, then, she managed </w:t>
      </w:r>
      <w:r w:rsidR="005B5E15">
        <w:rPr>
          <w:sz w:val="24"/>
          <w:szCs w:val="24"/>
        </w:rPr>
        <w:t xml:space="preserve">skillfully </w:t>
      </w:r>
      <w:r w:rsidR="00CD186A" w:rsidRPr="00CD186A">
        <w:rPr>
          <w:sz w:val="24"/>
          <w:szCs w:val="24"/>
        </w:rPr>
        <w:t>a $6.2 million budget</w:t>
      </w:r>
      <w:r w:rsidR="00AA0FE8">
        <w:rPr>
          <w:sz w:val="24"/>
          <w:szCs w:val="24"/>
        </w:rPr>
        <w:t xml:space="preserve"> and a staff of more than ninety employees</w:t>
      </w:r>
      <w:r w:rsidR="00CD186A" w:rsidRPr="00CD186A">
        <w:rPr>
          <w:sz w:val="24"/>
          <w:szCs w:val="24"/>
        </w:rPr>
        <w:t xml:space="preserve">.  </w:t>
      </w:r>
    </w:p>
    <w:p w14:paraId="0434B825" w14:textId="3660A651" w:rsidR="006E254E" w:rsidRDefault="005B5E15" w:rsidP="00014C34">
      <w:pPr>
        <w:rPr>
          <w:sz w:val="24"/>
          <w:szCs w:val="24"/>
        </w:rPr>
      </w:pPr>
      <w:r>
        <w:rPr>
          <w:sz w:val="24"/>
          <w:szCs w:val="24"/>
        </w:rPr>
        <w:t>Cyndi is smart, creative, hard-working, and dedicated to the betterment of ou</w:t>
      </w:r>
      <w:r w:rsidR="00AA0FE8">
        <w:rPr>
          <w:sz w:val="24"/>
          <w:szCs w:val="24"/>
        </w:rPr>
        <w:t xml:space="preserve">r community and our state.   Cyndi’s tireless efforts, whether working with the Center for Sustainable Communities or directing Great Places, have made a </w:t>
      </w:r>
      <w:r w:rsidR="006E254E">
        <w:rPr>
          <w:sz w:val="24"/>
          <w:szCs w:val="24"/>
        </w:rPr>
        <w:t xml:space="preserve">lasting </w:t>
      </w:r>
      <w:r w:rsidR="00AA0FE8">
        <w:rPr>
          <w:sz w:val="24"/>
          <w:szCs w:val="24"/>
        </w:rPr>
        <w:t>diff</w:t>
      </w:r>
      <w:r w:rsidR="006E254E">
        <w:rPr>
          <w:sz w:val="24"/>
          <w:szCs w:val="24"/>
        </w:rPr>
        <w:t xml:space="preserve">erence in the quality of life across Iowa.  </w:t>
      </w:r>
    </w:p>
    <w:p w14:paraId="36DCB518" w14:textId="77777777" w:rsidR="006E254E" w:rsidRDefault="00AA0FE8" w:rsidP="00014C34">
      <w:pPr>
        <w:rPr>
          <w:sz w:val="24"/>
          <w:szCs w:val="24"/>
        </w:rPr>
      </w:pPr>
      <w:r>
        <w:rPr>
          <w:sz w:val="24"/>
          <w:szCs w:val="24"/>
        </w:rPr>
        <w:t xml:space="preserve">I am honored to support </w:t>
      </w:r>
      <w:r w:rsidR="006E254E">
        <w:rPr>
          <w:sz w:val="24"/>
          <w:szCs w:val="24"/>
        </w:rPr>
        <w:t xml:space="preserve">Cyndi Pederson’s </w:t>
      </w:r>
      <w:r>
        <w:rPr>
          <w:sz w:val="24"/>
          <w:szCs w:val="24"/>
        </w:rPr>
        <w:t>nomin</w:t>
      </w:r>
      <w:r w:rsidR="006E254E">
        <w:rPr>
          <w:sz w:val="24"/>
          <w:szCs w:val="24"/>
        </w:rPr>
        <w:t xml:space="preserve">ation for the Business Record’s prestigious Woman of Influence Award. </w:t>
      </w:r>
    </w:p>
    <w:p w14:paraId="32EBBBC6" w14:textId="77777777" w:rsidR="006E254E" w:rsidRDefault="006E254E" w:rsidP="00014C34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4DFBEF3A" w14:textId="77777777" w:rsidR="006E254E" w:rsidRDefault="006E254E" w:rsidP="00014C34">
      <w:pPr>
        <w:rPr>
          <w:sz w:val="24"/>
          <w:szCs w:val="24"/>
        </w:rPr>
      </w:pPr>
    </w:p>
    <w:p w14:paraId="2104859A" w14:textId="55156481" w:rsidR="00AA0FE8" w:rsidRDefault="006E254E" w:rsidP="00014C34">
      <w:pPr>
        <w:rPr>
          <w:sz w:val="24"/>
          <w:szCs w:val="24"/>
        </w:rPr>
      </w:pPr>
      <w:r>
        <w:rPr>
          <w:sz w:val="24"/>
          <w:szCs w:val="24"/>
        </w:rPr>
        <w:t>Bonnie J. Campbell</w:t>
      </w:r>
      <w:r w:rsidR="00AA0FE8">
        <w:rPr>
          <w:sz w:val="24"/>
          <w:szCs w:val="24"/>
        </w:rPr>
        <w:t xml:space="preserve">   </w:t>
      </w:r>
    </w:p>
    <w:p w14:paraId="46FBBB08" w14:textId="77777777" w:rsidR="00AA0FE8" w:rsidRDefault="00AA0FE8" w:rsidP="00014C34">
      <w:pPr>
        <w:rPr>
          <w:sz w:val="24"/>
          <w:szCs w:val="24"/>
        </w:rPr>
      </w:pPr>
    </w:p>
    <w:p w14:paraId="408DBF74" w14:textId="5B567502" w:rsidR="005B5E15" w:rsidRPr="00CD186A" w:rsidRDefault="005B5E15" w:rsidP="00AA0FE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1786A53" w14:textId="77777777" w:rsidR="00014C34" w:rsidRDefault="00014C34" w:rsidP="00014C34"/>
    <w:sectPr w:rsidR="00014C34" w:rsidSect="00050551">
      <w:footerReference w:type="default" r:id="rId9"/>
      <w:pgSz w:w="12240" w:h="15840"/>
      <w:pgMar w:top="540" w:right="1440" w:bottom="1260" w:left="1440" w:header="720" w:footer="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04438" w14:textId="77777777" w:rsidR="00AA0FE8" w:rsidRDefault="00AA0FE8">
      <w:pPr>
        <w:spacing w:after="0" w:line="240" w:lineRule="auto"/>
      </w:pPr>
      <w:r>
        <w:separator/>
      </w:r>
    </w:p>
  </w:endnote>
  <w:endnote w:type="continuationSeparator" w:id="0">
    <w:p w14:paraId="53009639" w14:textId="77777777" w:rsidR="00AA0FE8" w:rsidRDefault="00AA0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eza Pro">
    <w:altName w:val="Times New Roman"/>
    <w:charset w:val="00"/>
    <w:family w:val="roman"/>
    <w:pitch w:val="default"/>
  </w:font>
  <w:font w:name="Thonburi">
    <w:charset w:val="59"/>
    <w:family w:val="auto"/>
    <w:pitch w:val="variable"/>
    <w:sig w:usb0="01000201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7E085" w14:textId="77777777" w:rsidR="00AA0FE8" w:rsidRDefault="00AA0FE8" w:rsidP="00050551">
    <w:pPr>
      <w:tabs>
        <w:tab w:val="center" w:pos="4320"/>
        <w:tab w:val="right" w:pos="8640"/>
      </w:tabs>
      <w:jc w:val="center"/>
      <w:outlineLvl w:val="0"/>
      <w:rPr>
        <w:sz w:val="20"/>
      </w:rPr>
    </w:pPr>
    <w:r>
      <w:rPr>
        <w:rFonts w:ascii="Helvetica" w:eastAsia="Geeza Pro" w:hAnsi="Geeza Pro"/>
        <w:color w:val="000000"/>
        <w:sz w:val="18"/>
      </w:rPr>
      <w:t>321 E. Walnut</w:t>
    </w:r>
    <w:r>
      <w:rPr>
        <w:rFonts w:ascii="Helvetica" w:eastAsia="Geeza Pro" w:hAnsi="Geeza Pro"/>
        <w:color w:val="614020"/>
        <w:sz w:val="18"/>
      </w:rPr>
      <w:t xml:space="preserve"> </w:t>
    </w:r>
    <w:r>
      <w:rPr>
        <w:rFonts w:ascii="Helvetica" w:eastAsia="Thonburi" w:hAnsi="Thonburi"/>
        <w:color w:val="000000"/>
        <w:sz w:val="18"/>
      </w:rPr>
      <w:t>Street</w:t>
    </w:r>
    <w:r>
      <w:rPr>
        <w:rFonts w:ascii="Helvetica" w:eastAsia="Geeza Pro" w:hAnsi="Geeza Pro"/>
        <w:color w:val="614020"/>
        <w:sz w:val="18"/>
      </w:rPr>
      <w:t xml:space="preserve"> </w:t>
    </w:r>
    <w:r w:rsidRPr="00233F79">
      <w:rPr>
        <w:rFonts w:ascii="Helvetica" w:eastAsia="Arial" w:hAnsi="Arial"/>
        <w:color w:val="548DD4"/>
        <w:sz w:val="18"/>
      </w:rPr>
      <w:t>|</w:t>
    </w:r>
    <w:r w:rsidRPr="00233F79">
      <w:rPr>
        <w:rFonts w:ascii="Helvetica" w:eastAsia="Geeza Pro" w:hAnsi="Geeza Pro"/>
        <w:color w:val="548DD4"/>
        <w:sz w:val="18"/>
      </w:rPr>
      <w:t xml:space="preserve"> </w:t>
    </w:r>
    <w:r>
      <w:rPr>
        <w:rFonts w:ascii="Helvetica" w:eastAsia="Geeza Pro" w:hAnsi="Geeza Pro"/>
        <w:color w:val="000000"/>
        <w:sz w:val="18"/>
      </w:rPr>
      <w:t>Suite 370</w:t>
    </w:r>
    <w:r w:rsidRPr="00233F79">
      <w:rPr>
        <w:rFonts w:ascii="Helvetica" w:eastAsia="Geeza Pro" w:hAnsi="Geeza Pro"/>
        <w:color w:val="548DD4"/>
        <w:sz w:val="18"/>
      </w:rPr>
      <w:t xml:space="preserve"> </w:t>
    </w:r>
    <w:r w:rsidRPr="00233F79">
      <w:rPr>
        <w:rFonts w:ascii="Helvetica" w:eastAsia="Arial" w:hAnsi="Arial"/>
        <w:color w:val="548DD4"/>
        <w:sz w:val="18"/>
      </w:rPr>
      <w:t>|</w:t>
    </w:r>
    <w:r>
      <w:rPr>
        <w:rFonts w:ascii="Helvetica" w:eastAsia="Geeza Pro" w:hAnsi="Geeza Pro"/>
        <w:color w:val="614020"/>
        <w:sz w:val="18"/>
      </w:rPr>
      <w:t xml:space="preserve"> </w:t>
    </w:r>
    <w:r>
      <w:rPr>
        <w:rFonts w:ascii="Helvetica" w:eastAsia="Geeza Pro" w:hAnsi="Geeza Pro"/>
        <w:color w:val="000000"/>
        <w:sz w:val="18"/>
      </w:rPr>
      <w:t>Des Moines, Iowa 50309</w:t>
    </w:r>
    <w:r w:rsidRPr="00233F79">
      <w:rPr>
        <w:rFonts w:ascii="Helvetica" w:eastAsia="Geeza Pro" w:hAnsi="Geeza Pro"/>
        <w:color w:val="548DD4"/>
        <w:sz w:val="18"/>
      </w:rPr>
      <w:t xml:space="preserve"> </w:t>
    </w:r>
    <w:r w:rsidRPr="00233F79">
      <w:rPr>
        <w:rFonts w:ascii="Helvetica" w:eastAsia="Arial" w:hAnsi="Arial"/>
        <w:color w:val="548DD4"/>
        <w:sz w:val="18"/>
      </w:rPr>
      <w:t>|</w:t>
    </w:r>
    <w:r>
      <w:rPr>
        <w:rFonts w:ascii="Helvetica" w:eastAsia="Geeza Pro" w:hAnsi="Geeza Pro"/>
        <w:color w:val="614020"/>
        <w:sz w:val="18"/>
      </w:rPr>
      <w:t xml:space="preserve"> </w:t>
    </w:r>
    <w:r>
      <w:rPr>
        <w:rFonts w:ascii="Helvetica" w:eastAsia="Geeza Pro" w:hAnsi="Geeza Pro"/>
        <w:color w:val="000000"/>
        <w:sz w:val="18"/>
      </w:rPr>
      <w:t>515 243 9508</w:t>
    </w:r>
    <w:r>
      <w:rPr>
        <w:rFonts w:ascii="Helvetica" w:eastAsia="Geeza Pro" w:hAnsi="Geeza Pro"/>
        <w:color w:val="614020"/>
        <w:sz w:val="18"/>
      </w:rPr>
      <w:t xml:space="preserve"> </w:t>
    </w:r>
    <w:r w:rsidRPr="00233F79">
      <w:rPr>
        <w:rFonts w:ascii="Helvetica" w:eastAsia="Arial" w:hAnsi="Arial"/>
        <w:color w:val="548DD4"/>
        <w:sz w:val="18"/>
      </w:rPr>
      <w:t>|</w:t>
    </w:r>
    <w:r w:rsidRPr="00233F79">
      <w:rPr>
        <w:rFonts w:ascii="Helvetica" w:eastAsia="Geeza Pro" w:hAnsi="Geeza Pro"/>
        <w:color w:val="548DD4"/>
        <w:sz w:val="18"/>
      </w:rPr>
      <w:t xml:space="preserve"> </w:t>
    </w:r>
    <w:r>
      <w:rPr>
        <w:rFonts w:ascii="Helvetica" w:eastAsia="Geeza Pro" w:hAnsi="Geeza Pro"/>
        <w:color w:val="000000"/>
        <w:sz w:val="18"/>
      </w:rPr>
      <w:t>f 515 243 4534</w:t>
    </w:r>
  </w:p>
  <w:p w14:paraId="675D4F31" w14:textId="77777777" w:rsidR="00AA0FE8" w:rsidRDefault="00AA0FE8">
    <w:pPr>
      <w:pStyle w:val="Footer"/>
    </w:pPr>
  </w:p>
  <w:p w14:paraId="01B3F4D4" w14:textId="77777777" w:rsidR="00AA0FE8" w:rsidRDefault="00AA0F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A08DE" w14:textId="77777777" w:rsidR="00AA0FE8" w:rsidRDefault="00AA0FE8">
      <w:pPr>
        <w:spacing w:after="0" w:line="240" w:lineRule="auto"/>
      </w:pPr>
      <w:r>
        <w:separator/>
      </w:r>
    </w:p>
  </w:footnote>
  <w:footnote w:type="continuationSeparator" w:id="0">
    <w:p w14:paraId="1AE577DC" w14:textId="77777777" w:rsidR="00AA0FE8" w:rsidRDefault="00AA0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34"/>
    <w:rsid w:val="00014C34"/>
    <w:rsid w:val="00050551"/>
    <w:rsid w:val="00184721"/>
    <w:rsid w:val="00571615"/>
    <w:rsid w:val="005B5E15"/>
    <w:rsid w:val="006414AB"/>
    <w:rsid w:val="006E254E"/>
    <w:rsid w:val="00AA0FE8"/>
    <w:rsid w:val="00CD186A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D824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C34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14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C34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C34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14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C34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</dc:creator>
  <cp:lastModifiedBy>Heather Soener</cp:lastModifiedBy>
  <cp:revision>3</cp:revision>
  <dcterms:created xsi:type="dcterms:W3CDTF">2014-06-02T17:45:00Z</dcterms:created>
  <dcterms:modified xsi:type="dcterms:W3CDTF">2014-06-03T13:04:00Z</dcterms:modified>
</cp:coreProperties>
</file>