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44" w:rsidRDefault="000A3F44" w:rsidP="000A3F44">
      <w:pPr>
        <w:jc w:val="center"/>
      </w:pPr>
      <w:bookmarkStart w:id="0" w:name="_GoBack"/>
      <w:bookmarkEnd w:id="0"/>
      <w:r>
        <w:rPr>
          <w:noProof/>
          <w:color w:val="1F497D"/>
        </w:rPr>
        <w:drawing>
          <wp:inline distT="0" distB="0" distL="0" distR="0">
            <wp:extent cx="1582420" cy="349885"/>
            <wp:effectExtent l="0" t="0" r="0" b="0"/>
            <wp:docPr id="1" name="Picture 1" descr="cid:image002.jpg@01CF3F7F.C47D5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3F7F.C47D5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82420" cy="349885"/>
                    </a:xfrm>
                    <a:prstGeom prst="rect">
                      <a:avLst/>
                    </a:prstGeom>
                    <a:noFill/>
                    <a:ln>
                      <a:noFill/>
                    </a:ln>
                  </pic:spPr>
                </pic:pic>
              </a:graphicData>
            </a:graphic>
          </wp:inline>
        </w:drawing>
      </w:r>
    </w:p>
    <w:p w:rsidR="000A3F44" w:rsidRDefault="000A3F44"/>
    <w:p w:rsidR="000F60BA" w:rsidRDefault="000F60BA">
      <w:r>
        <w:t>May 15, 2015</w:t>
      </w:r>
    </w:p>
    <w:p w:rsidR="00465B1E" w:rsidRDefault="00465B1E">
      <w:r>
        <w:t>Business Record</w:t>
      </w:r>
    </w:p>
    <w:p w:rsidR="00465B1E" w:rsidRDefault="00465B1E">
      <w:r>
        <w:t>In re:</w:t>
      </w:r>
      <w:r>
        <w:tab/>
        <w:t>Meredith Emerging Woman of Influence</w:t>
      </w:r>
    </w:p>
    <w:p w:rsidR="00465B1E" w:rsidRDefault="00465B1E"/>
    <w:p w:rsidR="00465B1E" w:rsidRDefault="00465B1E">
      <w:r>
        <w:t xml:space="preserve">It is my great pleasure to support the nomination of Susan R. Hatten as an Emerging Woman of Influence.  I cannot think of a young professional woman in our community who is more worthy of this recognition than Susan.  </w:t>
      </w:r>
      <w:r w:rsidR="000F60BA">
        <w:t>Her accomplishments in her career and contributions to our community for a young woman are significant and worthy of recognition.</w:t>
      </w:r>
    </w:p>
    <w:p w:rsidR="00465B1E" w:rsidRDefault="00465B1E">
      <w:r>
        <w:t>Susan has excelled professionally to hold the title of Senior Consulta</w:t>
      </w:r>
      <w:r w:rsidR="000F60BA">
        <w:t>nt for Strategic Partnerships with Holmes Murphy,</w:t>
      </w:r>
      <w:r>
        <w:t xml:space="preserve"> a testament to her strong work ethic,</w:t>
      </w:r>
      <w:r w:rsidR="000F60BA">
        <w:t xml:space="preserve"> creativity, </w:t>
      </w:r>
      <w:r>
        <w:t xml:space="preserve"> positive attitude and dedication to doing what is right.</w:t>
      </w:r>
      <w:r w:rsidR="000F60BA">
        <w:t xml:space="preserve">  </w:t>
      </w:r>
    </w:p>
    <w:p w:rsidR="00CC0DB0" w:rsidRDefault="00465B1E">
      <w:r>
        <w:t>Susan also does the right thing when it comes to her community.  She has volunteered countless hours with the organizations she is passionate about.  Des Moines is incredibly lucky to have someone as enthusiastic about our community and making it a better place for all of us to work, live and play.</w:t>
      </w:r>
      <w:r w:rsidR="00CC0DB0">
        <w:t xml:space="preserve">  She is an exce</w:t>
      </w:r>
      <w:r w:rsidR="004D1181">
        <w:t>llent ambassador for Des Moines and the State of Iowa.</w:t>
      </w:r>
    </w:p>
    <w:p w:rsidR="00465B1E" w:rsidRDefault="00CC0DB0">
      <w:r w:rsidRPr="00CC0DB0">
        <w:t xml:space="preserve"> </w:t>
      </w:r>
      <w:r>
        <w:t>Even though I am several</w:t>
      </w:r>
      <w:r w:rsidR="004D1181">
        <w:t xml:space="preserve"> years her senior, I consider Susan</w:t>
      </w:r>
      <w:r>
        <w:t xml:space="preserve"> a mentor when it comes to the example she sets through her community</w:t>
      </w:r>
      <w:r w:rsidR="000F60BA">
        <w:t xml:space="preserve"> focus and professionalism.    Susan is wise beyond her years and sincerely cares about helping others.  She is a natural leader and inspires all of us to be better corporate and civic leaders.</w:t>
      </w:r>
    </w:p>
    <w:p w:rsidR="00465B1E" w:rsidRDefault="00465B1E">
      <w:r>
        <w:t xml:space="preserve"> In addition to admiring Susan’s professional and volunteer efforts, I am honored to call her a friend.  She is loyal, compassionate and a real cheer leader to all of the people she cares about.  </w:t>
      </w:r>
    </w:p>
    <w:p w:rsidR="00CC0DB0" w:rsidRDefault="00CC0DB0">
      <w:r>
        <w:t>All in all Susan exemplifies all of the qualities of a Woman of Influence.</w:t>
      </w:r>
    </w:p>
    <w:p w:rsidR="00CC0DB0" w:rsidRDefault="00CC0DB0"/>
    <w:p w:rsidR="00CC0DB0" w:rsidRDefault="00CC0DB0">
      <w:r>
        <w:t>Very truly yours,</w:t>
      </w:r>
    </w:p>
    <w:p w:rsidR="00CC0DB0" w:rsidRDefault="00CC0DB0"/>
    <w:p w:rsidR="00CC0DB0" w:rsidRDefault="00CC0DB0">
      <w:r>
        <w:t>Kim A. Butler</w:t>
      </w:r>
    </w:p>
    <w:p w:rsidR="00B6185F" w:rsidRDefault="00B6185F">
      <w:r>
        <w:t>Managing Director</w:t>
      </w:r>
    </w:p>
    <w:p w:rsidR="00CC0DB0" w:rsidRDefault="00CC0DB0">
      <w:r>
        <w:t>Woman of Influence 2011</w:t>
      </w:r>
    </w:p>
    <w:p w:rsidR="00CC0DB0" w:rsidRDefault="00CC0DB0"/>
    <w:sectPr w:rsidR="00CC0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F44" w:rsidRDefault="000A3F44" w:rsidP="000A3F44">
      <w:pPr>
        <w:spacing w:after="0" w:line="240" w:lineRule="auto"/>
      </w:pPr>
      <w:r>
        <w:separator/>
      </w:r>
    </w:p>
  </w:endnote>
  <w:endnote w:type="continuationSeparator" w:id="0">
    <w:p w:rsidR="000A3F44" w:rsidRDefault="000A3F44" w:rsidP="000A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F44" w:rsidRDefault="000A3F44" w:rsidP="000A3F44">
      <w:pPr>
        <w:spacing w:after="0" w:line="240" w:lineRule="auto"/>
      </w:pPr>
      <w:r>
        <w:separator/>
      </w:r>
    </w:p>
  </w:footnote>
  <w:footnote w:type="continuationSeparator" w:id="0">
    <w:p w:rsidR="000A3F44" w:rsidRDefault="000A3F44" w:rsidP="000A3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1E"/>
    <w:rsid w:val="000A3F44"/>
    <w:rsid w:val="000F60BA"/>
    <w:rsid w:val="00465B1E"/>
    <w:rsid w:val="004D1181"/>
    <w:rsid w:val="00635D00"/>
    <w:rsid w:val="00B6185F"/>
    <w:rsid w:val="00C41B5A"/>
    <w:rsid w:val="00CC0DB0"/>
    <w:rsid w:val="00D7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8031D-CEC2-428F-9CAF-A756188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44"/>
  </w:style>
  <w:style w:type="paragraph" w:styleId="Footer">
    <w:name w:val="footer"/>
    <w:basedOn w:val="Normal"/>
    <w:link w:val="FooterChar"/>
    <w:uiPriority w:val="99"/>
    <w:unhideWhenUsed/>
    <w:rsid w:val="000A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44"/>
  </w:style>
  <w:style w:type="paragraph" w:styleId="BalloonText">
    <w:name w:val="Balloon Text"/>
    <w:basedOn w:val="Normal"/>
    <w:link w:val="BalloonTextChar"/>
    <w:uiPriority w:val="99"/>
    <w:semiHidden/>
    <w:unhideWhenUsed/>
    <w:rsid w:val="000A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4F4F.6C5A466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7757-A34E-43CA-99C0-8506B0FA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Private Bank</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kbutler</dc:creator>
  <cp:lastModifiedBy>Tiffany Tauscheck</cp:lastModifiedBy>
  <cp:revision>2</cp:revision>
  <dcterms:created xsi:type="dcterms:W3CDTF">2015-05-26T18:25:00Z</dcterms:created>
  <dcterms:modified xsi:type="dcterms:W3CDTF">2015-05-26T18:25:00Z</dcterms:modified>
</cp:coreProperties>
</file>