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CD" w:rsidRPr="001051CD" w:rsidRDefault="001051CD" w:rsidP="001051CD">
      <w:pPr>
        <w:rPr>
          <w:b/>
          <w:sz w:val="40"/>
        </w:rPr>
      </w:pPr>
      <w:bookmarkStart w:id="0" w:name="_GoBack"/>
      <w:r w:rsidRPr="001051CD">
        <w:rPr>
          <w:b/>
          <w:noProof/>
          <w:sz w:val="40"/>
        </w:rPr>
        <w:drawing>
          <wp:anchor distT="0" distB="0" distL="114300" distR="114300" simplePos="0" relativeHeight="251658240" behindDoc="0" locked="0" layoutInCell="1" allowOverlap="1" wp14:anchorId="643E6B59" wp14:editId="49A9147E">
            <wp:simplePos x="0" y="0"/>
            <wp:positionH relativeFrom="margin">
              <wp:posOffset>4046855</wp:posOffset>
            </wp:positionH>
            <wp:positionV relativeFrom="paragraph">
              <wp:posOffset>423</wp:posOffset>
            </wp:positionV>
            <wp:extent cx="1598930" cy="2284401"/>
            <wp:effectExtent l="0" t="0" r="127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sti Krafk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8930" cy="2284401"/>
                    </a:xfrm>
                    <a:prstGeom prst="rect">
                      <a:avLst/>
                    </a:prstGeom>
                  </pic:spPr>
                </pic:pic>
              </a:graphicData>
            </a:graphic>
            <wp14:sizeRelH relativeFrom="page">
              <wp14:pctWidth>0</wp14:pctWidth>
            </wp14:sizeRelH>
            <wp14:sizeRelV relativeFrom="page">
              <wp14:pctHeight>0</wp14:pctHeight>
            </wp14:sizeRelV>
          </wp:anchor>
        </w:drawing>
      </w:r>
      <w:bookmarkEnd w:id="0"/>
      <w:r w:rsidRPr="001051CD">
        <w:rPr>
          <w:b/>
          <w:sz w:val="40"/>
        </w:rPr>
        <w:t xml:space="preserve">Kristi </w:t>
      </w:r>
      <w:proofErr w:type="spellStart"/>
      <w:r w:rsidRPr="001051CD">
        <w:rPr>
          <w:b/>
          <w:sz w:val="40"/>
        </w:rPr>
        <w:t>Krafka</w:t>
      </w:r>
      <w:proofErr w:type="spellEnd"/>
      <w:r w:rsidRPr="001051CD">
        <w:rPr>
          <w:b/>
          <w:sz w:val="40"/>
        </w:rPr>
        <w:t xml:space="preserve"> Biography</w:t>
      </w:r>
    </w:p>
    <w:p w:rsidR="001051CD" w:rsidRDefault="001051CD"/>
    <w:p w:rsidR="001051CD" w:rsidRDefault="001051CD"/>
    <w:p w:rsidR="00420FF4" w:rsidRDefault="001051CD">
      <w:r>
        <w:t xml:space="preserve">As vice president of regulatory affairs for KANA, Kristi </w:t>
      </w:r>
      <w:proofErr w:type="spellStart"/>
      <w:r>
        <w:t>Krafka</w:t>
      </w:r>
      <w:proofErr w:type="spellEnd"/>
      <w:r>
        <w:t xml:space="preserve"> provides strategic and operational regulatory expertise, leadership for new animal feed ingredient approvals, as well as managing food safety and quality assurance programs to meet customer needs and achieve commercial objectives throughout the U.S., Canada, Mexico and Latin America. </w:t>
      </w:r>
      <w:proofErr w:type="spellStart"/>
      <w:r>
        <w:t>Krafka</w:t>
      </w:r>
      <w:proofErr w:type="spellEnd"/>
      <w:r>
        <w:t xml:space="preserve"> joined </w:t>
      </w:r>
      <w:proofErr w:type="spellStart"/>
      <w:r>
        <w:t>Kemin</w:t>
      </w:r>
      <w:proofErr w:type="spellEnd"/>
      <w:r>
        <w:t xml:space="preserve"> in 1996 as manager of intellectual property and regulatory affairs. In 2001, she was promoted to worldwide director of intellectual property and regulatory affairs where she led the corporate team responsible for building and growing the global patent portfolio for novel </w:t>
      </w:r>
      <w:proofErr w:type="spellStart"/>
      <w:r>
        <w:t>Kemin</w:t>
      </w:r>
      <w:proofErr w:type="spellEnd"/>
      <w:r>
        <w:t xml:space="preserve"> technologies. She joined the </w:t>
      </w:r>
      <w:proofErr w:type="spellStart"/>
      <w:r>
        <w:t>Kemin</w:t>
      </w:r>
      <w:proofErr w:type="spellEnd"/>
      <w:r>
        <w:t xml:space="preserve"> </w:t>
      </w:r>
      <w:proofErr w:type="spellStart"/>
      <w:r>
        <w:t>Agrifoods</w:t>
      </w:r>
      <w:proofErr w:type="spellEnd"/>
      <w:r>
        <w:t xml:space="preserve"> North America division in 2005 to lead the regulatory affairs, quality assurance and quality control teams. </w:t>
      </w:r>
      <w:proofErr w:type="spellStart"/>
      <w:r>
        <w:t>Krafka's</w:t>
      </w:r>
      <w:proofErr w:type="spellEnd"/>
      <w:r>
        <w:t xml:space="preserve"> team is responsible for planning and executing product registrations for a number of livestock and poultry ingredients and has successfully registered </w:t>
      </w:r>
      <w:proofErr w:type="spellStart"/>
      <w:r>
        <w:t>KemTRACE</w:t>
      </w:r>
      <w:proofErr w:type="spellEnd"/>
      <w:r>
        <w:t xml:space="preserve"> Chromium in over 25 countries in multiple species, as well as working toward Global Food Safety Initiative (GFSI) recognition to the FSSC 22000 standard for the Des Moines facility in 2013. Prior to joining </w:t>
      </w:r>
      <w:proofErr w:type="spellStart"/>
      <w:r>
        <w:t>Kemin</w:t>
      </w:r>
      <w:proofErr w:type="spellEnd"/>
      <w:r>
        <w:t xml:space="preserve">, </w:t>
      </w:r>
      <w:proofErr w:type="spellStart"/>
      <w:r>
        <w:t>Krafka</w:t>
      </w:r>
      <w:proofErr w:type="spellEnd"/>
      <w:r>
        <w:t xml:space="preserve"> spent eight years with Fort Dodge Animal Health, as a technical writer and then as manager and director of biological regulatory affairs, for North America. Kristi holds a Bachelor of Science degree in agriculture from Iowa State University. She currently serves as a member of the American Feed Industry Association’s (AFIA) Board of Directors, previously holding the positions of chair and vice chair of the AFIA Feed Regulatory Committee, which is one of AFIA's oldest and most active committees. Kristi was born and raised on her family's diversified row crop and livestock farm near Dysart, Iowa, where she developed her passion for animal agriculture. Kristi and her husband are the parents of two daughters. She and her family reside on an acreage near Cambridge, Iowa.</w:t>
      </w:r>
    </w:p>
    <w:p w:rsidR="001051CD" w:rsidRDefault="001051CD"/>
    <w:p w:rsidR="001051CD" w:rsidRDefault="001051CD"/>
    <w:sectPr w:rsidR="00105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CD"/>
    <w:rsid w:val="001051CD"/>
    <w:rsid w:val="00420FF4"/>
    <w:rsid w:val="0083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0194C-F01D-4BF2-9120-14F88D8C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Woods</dc:creator>
  <cp:keywords/>
  <dc:description/>
  <cp:lastModifiedBy>Penny Woods</cp:lastModifiedBy>
  <cp:revision>2</cp:revision>
  <dcterms:created xsi:type="dcterms:W3CDTF">2015-06-05T04:02:00Z</dcterms:created>
  <dcterms:modified xsi:type="dcterms:W3CDTF">2015-06-05T04:06:00Z</dcterms:modified>
</cp:coreProperties>
</file>