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CB" w:rsidRDefault="009D2BCB" w:rsidP="002F609A">
      <w:pPr>
        <w:rPr>
          <w:rFonts w:ascii="Times New Roman" w:hAnsi="Times New Roman"/>
        </w:rPr>
      </w:pPr>
    </w:p>
    <w:p w:rsidR="009C2948" w:rsidRDefault="009C2948" w:rsidP="002F609A">
      <w:pPr>
        <w:rPr>
          <w:rFonts w:ascii="Times New Roman" w:hAnsi="Times New Roman"/>
        </w:rPr>
      </w:pPr>
    </w:p>
    <w:p w:rsidR="00A36A15" w:rsidRDefault="007D4580" w:rsidP="002F609A">
      <w:pPr>
        <w:rPr>
          <w:rFonts w:ascii="Times New Roman" w:hAnsi="Times New Roman"/>
        </w:rPr>
      </w:pPr>
      <w:r>
        <w:rPr>
          <w:rFonts w:ascii="Times New Roman" w:hAnsi="Times New Roman"/>
        </w:rPr>
        <w:t>May 10, 2016</w:t>
      </w:r>
    </w:p>
    <w:p w:rsidR="007D4580" w:rsidRDefault="007D4580" w:rsidP="002F609A">
      <w:pPr>
        <w:rPr>
          <w:rFonts w:ascii="Times New Roman" w:hAnsi="Times New Roman"/>
        </w:rPr>
      </w:pPr>
    </w:p>
    <w:p w:rsidR="007D4580" w:rsidRDefault="007D4580" w:rsidP="002F609A">
      <w:pPr>
        <w:rPr>
          <w:rFonts w:ascii="Times New Roman" w:hAnsi="Times New Roman"/>
        </w:rPr>
      </w:pPr>
      <w:r>
        <w:rPr>
          <w:rFonts w:ascii="Times New Roman" w:hAnsi="Times New Roman"/>
        </w:rPr>
        <w:t>To the Selection Committee for Women of Influence Award:</w:t>
      </w:r>
    </w:p>
    <w:p w:rsidR="00A36A15" w:rsidRDefault="00A36A15" w:rsidP="002F609A">
      <w:pPr>
        <w:rPr>
          <w:rFonts w:ascii="Times New Roman" w:hAnsi="Times New Roman"/>
        </w:rPr>
      </w:pPr>
    </w:p>
    <w:p w:rsidR="007D4580" w:rsidRDefault="007D4580" w:rsidP="007D45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a pleasure to nominate Lisa Shimkat for the prestigious Women of Influence award.  Lisa has had a significant impact on </w:t>
      </w:r>
      <w:r w:rsidR="000A7195">
        <w:rPr>
          <w:rFonts w:ascii="Times New Roman" w:hAnsi="Times New Roman"/>
        </w:rPr>
        <w:t xml:space="preserve">the state economy through her leadership roles with </w:t>
      </w:r>
      <w:r>
        <w:rPr>
          <w:rFonts w:ascii="Times New Roman" w:hAnsi="Times New Roman"/>
        </w:rPr>
        <w:t>the Iowa Small Business Development Centers</w:t>
      </w:r>
      <w:r w:rsidR="0094601D">
        <w:rPr>
          <w:rFonts w:ascii="Times New Roman" w:hAnsi="Times New Roman"/>
        </w:rPr>
        <w:t xml:space="preserve">, </w:t>
      </w:r>
      <w:r w:rsidR="000A7195">
        <w:rPr>
          <w:rFonts w:ascii="Times New Roman" w:hAnsi="Times New Roman"/>
        </w:rPr>
        <w:t>first as</w:t>
      </w:r>
      <w:r w:rsidR="0094601D">
        <w:rPr>
          <w:rFonts w:ascii="Times New Roman" w:hAnsi="Times New Roman"/>
        </w:rPr>
        <w:t xml:space="preserve"> a regional director and now as state director</w:t>
      </w:r>
      <w:r w:rsidR="000A719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Additionally, she has provide</w:t>
      </w:r>
      <w:r w:rsidR="000A7195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outstanding service to her community.  Lisa is a </w:t>
      </w:r>
      <w:r w:rsidR="00B54389">
        <w:rPr>
          <w:rFonts w:ascii="Times New Roman" w:hAnsi="Times New Roman"/>
        </w:rPr>
        <w:t xml:space="preserve">woman of principle and integrity who </w:t>
      </w:r>
      <w:r w:rsidR="000A7195">
        <w:rPr>
          <w:rFonts w:ascii="Times New Roman" w:hAnsi="Times New Roman"/>
        </w:rPr>
        <w:t>serves as a great role model for all professionals.</w:t>
      </w:r>
      <w:r w:rsidR="00B54389">
        <w:rPr>
          <w:rFonts w:ascii="Times New Roman" w:hAnsi="Times New Roman"/>
        </w:rPr>
        <w:t xml:space="preserve"> </w:t>
      </w:r>
      <w:r w:rsidR="004D7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7D4580" w:rsidRDefault="007D4580" w:rsidP="007D4580">
      <w:pPr>
        <w:rPr>
          <w:rFonts w:ascii="Times New Roman" w:hAnsi="Times New Roman"/>
        </w:rPr>
      </w:pPr>
    </w:p>
    <w:p w:rsidR="004D7554" w:rsidRDefault="0094601D" w:rsidP="007D45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4D7554">
        <w:rPr>
          <w:rFonts w:ascii="Times New Roman" w:hAnsi="Times New Roman"/>
        </w:rPr>
        <w:t>Iowa S</w:t>
      </w:r>
      <w:r>
        <w:rPr>
          <w:rFonts w:ascii="Times New Roman" w:hAnsi="Times New Roman"/>
        </w:rPr>
        <w:t>mall Business Development Centers (S</w:t>
      </w:r>
      <w:r w:rsidR="004D7554">
        <w:rPr>
          <w:rFonts w:ascii="Times New Roman" w:hAnsi="Times New Roman"/>
        </w:rPr>
        <w:t>BDC</w:t>
      </w:r>
      <w:r>
        <w:rPr>
          <w:rFonts w:ascii="Times New Roman" w:hAnsi="Times New Roman"/>
        </w:rPr>
        <w:t xml:space="preserve">) is a statewide </w:t>
      </w:r>
      <w:r w:rsidR="00900CC5">
        <w:rPr>
          <w:rFonts w:ascii="Times New Roman" w:hAnsi="Times New Roman"/>
        </w:rPr>
        <w:t xml:space="preserve">organization comprised </w:t>
      </w:r>
      <w:r>
        <w:rPr>
          <w:rFonts w:ascii="Times New Roman" w:hAnsi="Times New Roman"/>
        </w:rPr>
        <w:t xml:space="preserve">of 15 regional centers that provide </w:t>
      </w:r>
      <w:r w:rsidR="00900CC5">
        <w:rPr>
          <w:rFonts w:ascii="Times New Roman" w:hAnsi="Times New Roman"/>
        </w:rPr>
        <w:t xml:space="preserve">no fee, confidential, customized business consulting to all 99 counties in the state. Last year the SBDC network </w:t>
      </w:r>
      <w:r w:rsidR="00E75E3F">
        <w:rPr>
          <w:rFonts w:ascii="Times New Roman" w:hAnsi="Times New Roman"/>
        </w:rPr>
        <w:t xml:space="preserve">served 3,141 clients, helped 322 new businesses get started, and assisted in the creation of 1,585 jobs.  Lisa became state director of SBDC about two years ago.  She has </w:t>
      </w:r>
      <w:r w:rsidR="00271D43">
        <w:rPr>
          <w:rFonts w:ascii="Times New Roman" w:hAnsi="Times New Roman"/>
        </w:rPr>
        <w:t xml:space="preserve">brought new energy and focus to the organization through her personal passion for serving the small business community, by </w:t>
      </w:r>
      <w:r w:rsidR="00E75E3F">
        <w:rPr>
          <w:rFonts w:ascii="Times New Roman" w:hAnsi="Times New Roman"/>
        </w:rPr>
        <w:t xml:space="preserve">forming new partnerships </w:t>
      </w:r>
      <w:r w:rsidR="00271D43">
        <w:rPr>
          <w:rFonts w:ascii="Times New Roman" w:hAnsi="Times New Roman"/>
        </w:rPr>
        <w:t xml:space="preserve">and joint initiatives with other economic development organizations in the state, by </w:t>
      </w:r>
      <w:r w:rsidR="003F08E4">
        <w:rPr>
          <w:rFonts w:ascii="Times New Roman" w:hAnsi="Times New Roman"/>
        </w:rPr>
        <w:t xml:space="preserve">more directly and substantively </w:t>
      </w:r>
      <w:r w:rsidR="00271D43">
        <w:rPr>
          <w:rFonts w:ascii="Times New Roman" w:hAnsi="Times New Roman"/>
        </w:rPr>
        <w:t xml:space="preserve">engaging the regional center host institutions, and by actively promoting the accomplishments and successes of both clients and the SBDC team. </w:t>
      </w:r>
      <w:r w:rsidR="002F380A">
        <w:rPr>
          <w:rFonts w:ascii="Times New Roman" w:hAnsi="Times New Roman"/>
        </w:rPr>
        <w:t xml:space="preserve"> </w:t>
      </w:r>
      <w:r w:rsidR="00271D43">
        <w:rPr>
          <w:rFonts w:ascii="Times New Roman" w:hAnsi="Times New Roman"/>
        </w:rPr>
        <w:t>Lisa works tirelessly to increase the efficiency</w:t>
      </w:r>
      <w:r w:rsidR="002F380A">
        <w:rPr>
          <w:rFonts w:ascii="Times New Roman" w:hAnsi="Times New Roman"/>
        </w:rPr>
        <w:t>,</w:t>
      </w:r>
      <w:r w:rsidR="00271D43">
        <w:rPr>
          <w:rFonts w:ascii="Times New Roman" w:hAnsi="Times New Roman"/>
        </w:rPr>
        <w:t xml:space="preserve"> impact</w:t>
      </w:r>
      <w:r w:rsidR="002F380A">
        <w:rPr>
          <w:rFonts w:ascii="Times New Roman" w:hAnsi="Times New Roman"/>
        </w:rPr>
        <w:t>, and profile</w:t>
      </w:r>
      <w:r w:rsidR="00271D43">
        <w:rPr>
          <w:rFonts w:ascii="Times New Roman" w:hAnsi="Times New Roman"/>
        </w:rPr>
        <w:t xml:space="preserve"> of </w:t>
      </w:r>
      <w:r w:rsidR="000A7195">
        <w:rPr>
          <w:rFonts w:ascii="Times New Roman" w:hAnsi="Times New Roman"/>
        </w:rPr>
        <w:t>SBDC, and as a result the organization’s performance metrics have increased 10-15% since she became state director.</w:t>
      </w:r>
    </w:p>
    <w:p w:rsidR="00E75E3F" w:rsidRDefault="00E75E3F" w:rsidP="007D4580">
      <w:pPr>
        <w:rPr>
          <w:rFonts w:ascii="Times New Roman" w:hAnsi="Times New Roman"/>
        </w:rPr>
      </w:pPr>
    </w:p>
    <w:p w:rsidR="00C20200" w:rsidRDefault="000A7195" w:rsidP="007D45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 to her appointment as state director, </w:t>
      </w:r>
      <w:r w:rsidR="004D7554">
        <w:rPr>
          <w:rFonts w:ascii="Times New Roman" w:hAnsi="Times New Roman"/>
        </w:rPr>
        <w:t>Lisa</w:t>
      </w:r>
      <w:r>
        <w:rPr>
          <w:rFonts w:ascii="Times New Roman" w:hAnsi="Times New Roman"/>
        </w:rPr>
        <w:t xml:space="preserve"> served as regional director for the Fort Dodge center for approximately nine years.  Her center was consistently </w:t>
      </w:r>
      <w:r w:rsidR="00C20200">
        <w:rPr>
          <w:rFonts w:ascii="Times New Roman" w:hAnsi="Times New Roman"/>
        </w:rPr>
        <w:t xml:space="preserve">ranked as </w:t>
      </w:r>
      <w:r>
        <w:rPr>
          <w:rFonts w:ascii="Times New Roman" w:hAnsi="Times New Roman"/>
        </w:rPr>
        <w:t>one of the top performing centers in the statewide network, and Lisa developed a reputation within her region and within SBDC as</w:t>
      </w:r>
      <w:r w:rsidR="00625004">
        <w:rPr>
          <w:rFonts w:ascii="Times New Roman" w:hAnsi="Times New Roman"/>
        </w:rPr>
        <w:t xml:space="preserve"> a person who gets things done and does it the right way.  </w:t>
      </w:r>
      <w:r w:rsidR="00C20200" w:rsidRPr="00C20200">
        <w:rPr>
          <w:rFonts w:ascii="Times New Roman" w:hAnsi="Times New Roman"/>
        </w:rPr>
        <w:t xml:space="preserve">Her efforts </w:t>
      </w:r>
      <w:r w:rsidR="002F380A">
        <w:rPr>
          <w:rFonts w:ascii="Times New Roman" w:hAnsi="Times New Roman"/>
        </w:rPr>
        <w:t>earned</w:t>
      </w:r>
      <w:r w:rsidR="00C20200" w:rsidRPr="00C20200">
        <w:rPr>
          <w:rFonts w:ascii="Times New Roman" w:hAnsi="Times New Roman"/>
        </w:rPr>
        <w:t xml:space="preserve"> </w:t>
      </w:r>
      <w:r w:rsidR="00C20200">
        <w:rPr>
          <w:rFonts w:ascii="Times New Roman" w:hAnsi="Times New Roman"/>
        </w:rPr>
        <w:t>the Fort Dodge</w:t>
      </w:r>
      <w:r w:rsidR="00C20200" w:rsidRPr="00C20200">
        <w:rPr>
          <w:rFonts w:ascii="Times New Roman" w:hAnsi="Times New Roman"/>
        </w:rPr>
        <w:t xml:space="preserve"> center the 2014 Small Business Development Center Excellence and Innovation Award from the U.S. Small Business Administration. </w:t>
      </w:r>
    </w:p>
    <w:p w:rsidR="00C20200" w:rsidRDefault="00C20200" w:rsidP="007D4580">
      <w:pPr>
        <w:rPr>
          <w:rFonts w:ascii="Times New Roman" w:hAnsi="Times New Roman"/>
        </w:rPr>
      </w:pPr>
    </w:p>
    <w:p w:rsidR="000A7195" w:rsidRDefault="002F380A" w:rsidP="007D45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Lisa’s passion and commitment for helping others extends beyond her professional life.  She has </w:t>
      </w:r>
      <w:r w:rsidR="003F08E4">
        <w:rPr>
          <w:rFonts w:ascii="Times New Roman" w:hAnsi="Times New Roman"/>
        </w:rPr>
        <w:t xml:space="preserve">been extremely active in her home community of Fort Dodge having </w:t>
      </w:r>
      <w:r>
        <w:rPr>
          <w:rFonts w:ascii="Times New Roman" w:hAnsi="Times New Roman"/>
        </w:rPr>
        <w:t>served on the school board</w:t>
      </w:r>
      <w:r w:rsidR="003F08E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 the board of the local YWCA,</w:t>
      </w:r>
      <w:r w:rsidR="003F08E4">
        <w:rPr>
          <w:rFonts w:ascii="Times New Roman" w:hAnsi="Times New Roman"/>
        </w:rPr>
        <w:t xml:space="preserve"> and various committees for the Greater Fort Dodge Growth Alliance.  Lisa also</w:t>
      </w:r>
      <w:r w:rsidR="003F08E4" w:rsidRPr="003F08E4">
        <w:t xml:space="preserve"> </w:t>
      </w:r>
      <w:r w:rsidR="003F08E4" w:rsidRPr="003F08E4">
        <w:rPr>
          <w:rFonts w:ascii="Times New Roman" w:hAnsi="Times New Roman"/>
        </w:rPr>
        <w:t>chaired the Fort Dodge Human Rights Commission</w:t>
      </w:r>
      <w:r w:rsidR="003F08E4">
        <w:rPr>
          <w:rFonts w:ascii="Times New Roman" w:hAnsi="Times New Roman"/>
        </w:rPr>
        <w:t xml:space="preserve">, and she was a founding member of the Young Professionals Group.  </w:t>
      </w:r>
    </w:p>
    <w:p w:rsidR="000A7195" w:rsidRDefault="000A7195" w:rsidP="007D4580">
      <w:pPr>
        <w:rPr>
          <w:rFonts w:ascii="Times New Roman" w:hAnsi="Times New Roman"/>
        </w:rPr>
      </w:pPr>
    </w:p>
    <w:p w:rsidR="003F08E4" w:rsidRDefault="003F08E4" w:rsidP="007D4580">
      <w:pPr>
        <w:rPr>
          <w:rFonts w:ascii="Times New Roman" w:hAnsi="Times New Roman"/>
        </w:rPr>
      </w:pPr>
      <w:r>
        <w:rPr>
          <w:rFonts w:ascii="Times New Roman" w:hAnsi="Times New Roman"/>
        </w:rPr>
        <w:t>We feel very fortunate to have Lisa as a colleague and leader of the Iowa Small Business Development Centers.  She is thoughtful, strategic, collegial, trustworthy, and dependable.  Lisa also has a very engaging and pleasant personality, and an infectious laugh.</w:t>
      </w:r>
      <w:r w:rsidR="002C4C81">
        <w:rPr>
          <w:rFonts w:ascii="Times New Roman" w:hAnsi="Times New Roman"/>
        </w:rPr>
        <w:t xml:space="preserve">  We strongly recommend her as a most deserving candidate for the Women of Influence award.</w:t>
      </w:r>
    </w:p>
    <w:p w:rsidR="002C4C81" w:rsidRDefault="002C4C81" w:rsidP="007D4580">
      <w:pPr>
        <w:rPr>
          <w:rFonts w:ascii="Times New Roman" w:hAnsi="Times New Roman"/>
        </w:rPr>
      </w:pPr>
    </w:p>
    <w:p w:rsidR="002C4C81" w:rsidRDefault="002C4C81" w:rsidP="007D4580">
      <w:pPr>
        <w:rPr>
          <w:rFonts w:ascii="Times New Roman" w:hAnsi="Times New Roman"/>
        </w:rPr>
      </w:pPr>
      <w:r>
        <w:rPr>
          <w:rFonts w:ascii="Times New Roman" w:hAnsi="Times New Roman"/>
        </w:rPr>
        <w:t>Thank you for considering this nomination.</w:t>
      </w:r>
    </w:p>
    <w:p w:rsidR="007D4580" w:rsidRPr="007D4580" w:rsidRDefault="007D4580" w:rsidP="007D4580">
      <w:pPr>
        <w:rPr>
          <w:rFonts w:ascii="Times New Roman" w:hAnsi="Times New Roman"/>
        </w:rPr>
      </w:pPr>
    </w:p>
    <w:p w:rsidR="007D4580" w:rsidRPr="007D4580" w:rsidRDefault="007D4580" w:rsidP="007D4580">
      <w:pPr>
        <w:rPr>
          <w:rFonts w:ascii="Times New Roman" w:hAnsi="Times New Roman"/>
        </w:rPr>
      </w:pPr>
    </w:p>
    <w:p w:rsidR="007D4580" w:rsidRPr="007D4580" w:rsidRDefault="007D4580" w:rsidP="007D4580">
      <w:pPr>
        <w:rPr>
          <w:rFonts w:ascii="Times New Roman" w:hAnsi="Times New Roman"/>
        </w:rPr>
      </w:pPr>
    </w:p>
    <w:p w:rsidR="00426411" w:rsidRDefault="00426411" w:rsidP="002F609A">
      <w:pPr>
        <w:rPr>
          <w:rFonts w:ascii="Times New Roman" w:hAnsi="Times New Roman"/>
        </w:rPr>
      </w:pPr>
    </w:p>
    <w:p w:rsidR="00BA5105" w:rsidRDefault="00BA5105" w:rsidP="002F609A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  <w:bookmarkStart w:id="0" w:name="_GoBack"/>
      <w:bookmarkEnd w:id="0"/>
    </w:p>
    <w:p w:rsidR="00BA5105" w:rsidRDefault="00572B53" w:rsidP="002F609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228725" cy="46418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105" w:rsidRDefault="00BA5105" w:rsidP="002F609A">
      <w:pPr>
        <w:rPr>
          <w:rFonts w:ascii="Times New Roman" w:hAnsi="Times New Roman"/>
        </w:rPr>
      </w:pPr>
      <w:r>
        <w:rPr>
          <w:rFonts w:ascii="Times New Roman" w:hAnsi="Times New Roman"/>
        </w:rPr>
        <w:t>Michael R. Crum</w:t>
      </w:r>
    </w:p>
    <w:p w:rsidR="001903D7" w:rsidRDefault="00BA5105" w:rsidP="002F609A">
      <w:p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84411">
        <w:rPr>
          <w:rFonts w:ascii="Times New Roman" w:hAnsi="Times New Roman"/>
        </w:rPr>
        <w:t xml:space="preserve">ice </w:t>
      </w:r>
      <w:r>
        <w:rPr>
          <w:rFonts w:ascii="Times New Roman" w:hAnsi="Times New Roman"/>
        </w:rPr>
        <w:t>P</w:t>
      </w:r>
      <w:r w:rsidR="00084411">
        <w:rPr>
          <w:rFonts w:ascii="Times New Roman" w:hAnsi="Times New Roman"/>
        </w:rPr>
        <w:t>resident</w:t>
      </w:r>
      <w:r>
        <w:rPr>
          <w:rFonts w:ascii="Times New Roman" w:hAnsi="Times New Roman"/>
        </w:rPr>
        <w:t xml:space="preserve"> for Economic Development and Business Engagement</w:t>
      </w:r>
      <w:r w:rsidR="00084411">
        <w:rPr>
          <w:rFonts w:ascii="Times New Roman" w:hAnsi="Times New Roman"/>
        </w:rPr>
        <w:t xml:space="preserve"> </w:t>
      </w:r>
    </w:p>
    <w:p w:rsidR="003C7BB4" w:rsidRDefault="003C7BB4" w:rsidP="002F609A">
      <w:pPr>
        <w:rPr>
          <w:rFonts w:ascii="Times New Roman" w:hAnsi="Times New Roman"/>
        </w:rPr>
      </w:pPr>
    </w:p>
    <w:p w:rsidR="00111787" w:rsidRDefault="00111787" w:rsidP="002F609A">
      <w:pPr>
        <w:rPr>
          <w:rFonts w:ascii="Times New Roman" w:hAnsi="Times New Roman"/>
        </w:rPr>
      </w:pPr>
    </w:p>
    <w:p w:rsidR="00111787" w:rsidRDefault="00111787" w:rsidP="002F609A">
      <w:pPr>
        <w:rPr>
          <w:rFonts w:ascii="Times New Roman" w:hAnsi="Times New Roman"/>
        </w:rPr>
      </w:pPr>
    </w:p>
    <w:p w:rsidR="00111787" w:rsidRDefault="00111787" w:rsidP="002F609A">
      <w:pPr>
        <w:rPr>
          <w:rFonts w:ascii="Times New Roman" w:hAnsi="Times New Roman"/>
        </w:rPr>
      </w:pPr>
    </w:p>
    <w:p w:rsidR="00111787" w:rsidRDefault="00111787" w:rsidP="002F609A">
      <w:pPr>
        <w:rPr>
          <w:rFonts w:ascii="Times New Roman" w:hAnsi="Times New Roman"/>
        </w:rPr>
      </w:pPr>
    </w:p>
    <w:p w:rsidR="00111787" w:rsidRDefault="00111787" w:rsidP="002F60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P. Spalding </w:t>
      </w:r>
    </w:p>
    <w:p w:rsidR="00111787" w:rsidRDefault="00111787" w:rsidP="002F609A">
      <w:pPr>
        <w:rPr>
          <w:rFonts w:ascii="Times New Roman" w:hAnsi="Times New Roman"/>
        </w:rPr>
      </w:pPr>
      <w:r>
        <w:rPr>
          <w:rFonts w:ascii="Times New Roman" w:hAnsi="Times New Roman"/>
        </w:rPr>
        <w:t>Raisbeck Endowed Dean</w:t>
      </w:r>
      <w:r>
        <w:rPr>
          <w:rFonts w:ascii="Times New Roman" w:hAnsi="Times New Roman"/>
        </w:rPr>
        <w:br/>
        <w:t xml:space="preserve">Iowa State University College of Business  </w:t>
      </w:r>
    </w:p>
    <w:sectPr w:rsidR="00111787" w:rsidSect="009D2BCB">
      <w:headerReference w:type="even" r:id="rId9"/>
      <w:headerReference w:type="first" r:id="rId10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B1" w:rsidRDefault="00770EB1" w:rsidP="007827F3">
      <w:r>
        <w:separator/>
      </w:r>
    </w:p>
  </w:endnote>
  <w:endnote w:type="continuationSeparator" w:id="0">
    <w:p w:rsidR="00770EB1" w:rsidRDefault="00770EB1" w:rsidP="0078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B1" w:rsidRDefault="00770EB1" w:rsidP="007827F3">
      <w:r>
        <w:separator/>
      </w:r>
    </w:p>
  </w:footnote>
  <w:footnote w:type="continuationSeparator" w:id="0">
    <w:p w:rsidR="00770EB1" w:rsidRDefault="00770EB1" w:rsidP="0078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9A" w:rsidRPr="005E04E9" w:rsidRDefault="002F609A" w:rsidP="007827F3">
    <w:pPr>
      <w:pStyle w:val="Header"/>
      <w:pBdr>
        <w:between w:val="single" w:sz="4" w:space="1" w:color="4F81BD"/>
      </w:pBdr>
      <w:spacing w:line="276" w:lineRule="auto"/>
      <w:jc w:val="center"/>
    </w:pPr>
    <w:r w:rsidRPr="005E04E9">
      <w:t>[Type the document title]</w:t>
    </w:r>
  </w:p>
  <w:p w:rsidR="002F609A" w:rsidRPr="005E04E9" w:rsidRDefault="002F609A" w:rsidP="007827F3">
    <w:pPr>
      <w:pStyle w:val="Header"/>
      <w:pBdr>
        <w:between w:val="single" w:sz="4" w:space="1" w:color="4F81BD"/>
      </w:pBdr>
      <w:spacing w:line="276" w:lineRule="auto"/>
      <w:jc w:val="center"/>
    </w:pPr>
    <w:r w:rsidRPr="005E04E9">
      <w:t>[Type the date]</w:t>
    </w:r>
  </w:p>
  <w:p w:rsidR="002F609A" w:rsidRDefault="002F6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9A" w:rsidRDefault="00572B53" w:rsidP="008E559C">
    <w:pPr>
      <w:pStyle w:val="Header"/>
      <w:tabs>
        <w:tab w:val="clear" w:pos="4320"/>
        <w:tab w:val="clear" w:pos="8640"/>
      </w:tabs>
      <w:ind w:left="-1440"/>
    </w:pPr>
    <w:r>
      <w:rPr>
        <w:noProof/>
      </w:rPr>
      <w:drawing>
        <wp:inline distT="0" distB="0" distL="0" distR="0">
          <wp:extent cx="7802880" cy="1546860"/>
          <wp:effectExtent l="0" t="0" r="7620" b="0"/>
          <wp:docPr id="2" name="Picture 2" descr="jobs:34376 EDIR Electronic ltrhd file ch:34376 EDIR ltr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obs:34376 EDIR Electronic ltrhd file ch:34376 EDIR ltrhd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88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687"/>
    <w:multiLevelType w:val="hybridMultilevel"/>
    <w:tmpl w:val="8348EE04"/>
    <w:lvl w:ilvl="0" w:tplc="9490CC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0"/>
  <w:drawingGridVerticalOrigin w:val="28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F3"/>
    <w:rsid w:val="00005987"/>
    <w:rsid w:val="000103FD"/>
    <w:rsid w:val="00060C50"/>
    <w:rsid w:val="0006125B"/>
    <w:rsid w:val="00084411"/>
    <w:rsid w:val="0008646F"/>
    <w:rsid w:val="000A7195"/>
    <w:rsid w:val="000B3C64"/>
    <w:rsid w:val="000C0082"/>
    <w:rsid w:val="00110A55"/>
    <w:rsid w:val="00111787"/>
    <w:rsid w:val="00121BE6"/>
    <w:rsid w:val="001764D9"/>
    <w:rsid w:val="001903D7"/>
    <w:rsid w:val="001938DD"/>
    <w:rsid w:val="001A3BE6"/>
    <w:rsid w:val="001B7971"/>
    <w:rsid w:val="001D0260"/>
    <w:rsid w:val="002076A1"/>
    <w:rsid w:val="002434C0"/>
    <w:rsid w:val="0026462F"/>
    <w:rsid w:val="00271D43"/>
    <w:rsid w:val="002B2357"/>
    <w:rsid w:val="002B4CAF"/>
    <w:rsid w:val="002C4C81"/>
    <w:rsid w:val="002D6018"/>
    <w:rsid w:val="002F380A"/>
    <w:rsid w:val="002F609A"/>
    <w:rsid w:val="00331456"/>
    <w:rsid w:val="003758B9"/>
    <w:rsid w:val="0038043A"/>
    <w:rsid w:val="003C0E14"/>
    <w:rsid w:val="003C3934"/>
    <w:rsid w:val="003C7BB4"/>
    <w:rsid w:val="003F08E4"/>
    <w:rsid w:val="00403994"/>
    <w:rsid w:val="00406A1C"/>
    <w:rsid w:val="00416B80"/>
    <w:rsid w:val="00426411"/>
    <w:rsid w:val="00440B65"/>
    <w:rsid w:val="004468C4"/>
    <w:rsid w:val="004763B4"/>
    <w:rsid w:val="0049225E"/>
    <w:rsid w:val="004B5712"/>
    <w:rsid w:val="004D7554"/>
    <w:rsid w:val="004F6C72"/>
    <w:rsid w:val="005023FC"/>
    <w:rsid w:val="00504EAB"/>
    <w:rsid w:val="005308FB"/>
    <w:rsid w:val="00533E3A"/>
    <w:rsid w:val="00537821"/>
    <w:rsid w:val="00572B53"/>
    <w:rsid w:val="00584636"/>
    <w:rsid w:val="00592561"/>
    <w:rsid w:val="00597D38"/>
    <w:rsid w:val="005D0A62"/>
    <w:rsid w:val="005F0F2D"/>
    <w:rsid w:val="005F30D7"/>
    <w:rsid w:val="005F3915"/>
    <w:rsid w:val="00611476"/>
    <w:rsid w:val="006224A1"/>
    <w:rsid w:val="00625004"/>
    <w:rsid w:val="0064713C"/>
    <w:rsid w:val="00661C6D"/>
    <w:rsid w:val="00662DBD"/>
    <w:rsid w:val="0069421A"/>
    <w:rsid w:val="006A3E2D"/>
    <w:rsid w:val="006A676C"/>
    <w:rsid w:val="006D3095"/>
    <w:rsid w:val="006E164A"/>
    <w:rsid w:val="00701E3D"/>
    <w:rsid w:val="007020C8"/>
    <w:rsid w:val="00770EB1"/>
    <w:rsid w:val="0078255C"/>
    <w:rsid w:val="007827F3"/>
    <w:rsid w:val="007863A6"/>
    <w:rsid w:val="007A3936"/>
    <w:rsid w:val="007D1E63"/>
    <w:rsid w:val="007D4580"/>
    <w:rsid w:val="007D700E"/>
    <w:rsid w:val="00802FEF"/>
    <w:rsid w:val="00827498"/>
    <w:rsid w:val="00833FBD"/>
    <w:rsid w:val="00834D84"/>
    <w:rsid w:val="00851634"/>
    <w:rsid w:val="008E559C"/>
    <w:rsid w:val="008E6497"/>
    <w:rsid w:val="008E64C7"/>
    <w:rsid w:val="00900CC5"/>
    <w:rsid w:val="00910EE3"/>
    <w:rsid w:val="00920C81"/>
    <w:rsid w:val="0094601D"/>
    <w:rsid w:val="00965A00"/>
    <w:rsid w:val="009C2948"/>
    <w:rsid w:val="009D2BCB"/>
    <w:rsid w:val="009D64CA"/>
    <w:rsid w:val="009E1567"/>
    <w:rsid w:val="009E3EDF"/>
    <w:rsid w:val="00A26D41"/>
    <w:rsid w:val="00A36A15"/>
    <w:rsid w:val="00A37E0A"/>
    <w:rsid w:val="00A55EEA"/>
    <w:rsid w:val="00A76E85"/>
    <w:rsid w:val="00A9312D"/>
    <w:rsid w:val="00AA4CC7"/>
    <w:rsid w:val="00AD3A1F"/>
    <w:rsid w:val="00AE28D3"/>
    <w:rsid w:val="00AF62DF"/>
    <w:rsid w:val="00B0146E"/>
    <w:rsid w:val="00B23EB5"/>
    <w:rsid w:val="00B43DE9"/>
    <w:rsid w:val="00B54389"/>
    <w:rsid w:val="00B660D1"/>
    <w:rsid w:val="00B74F72"/>
    <w:rsid w:val="00B84240"/>
    <w:rsid w:val="00B8792E"/>
    <w:rsid w:val="00BA5105"/>
    <w:rsid w:val="00BB087C"/>
    <w:rsid w:val="00BF2EFC"/>
    <w:rsid w:val="00C06170"/>
    <w:rsid w:val="00C20200"/>
    <w:rsid w:val="00C22EDB"/>
    <w:rsid w:val="00C23C87"/>
    <w:rsid w:val="00C3712D"/>
    <w:rsid w:val="00C406A4"/>
    <w:rsid w:val="00C470A7"/>
    <w:rsid w:val="00C649DD"/>
    <w:rsid w:val="00C8154C"/>
    <w:rsid w:val="00CB710D"/>
    <w:rsid w:val="00D255F5"/>
    <w:rsid w:val="00D7345D"/>
    <w:rsid w:val="00D768A1"/>
    <w:rsid w:val="00DF4C70"/>
    <w:rsid w:val="00DF590A"/>
    <w:rsid w:val="00E11463"/>
    <w:rsid w:val="00E30454"/>
    <w:rsid w:val="00E66AE7"/>
    <w:rsid w:val="00E67FAD"/>
    <w:rsid w:val="00E74BAA"/>
    <w:rsid w:val="00E75611"/>
    <w:rsid w:val="00E75E3F"/>
    <w:rsid w:val="00E812AF"/>
    <w:rsid w:val="00E87EF2"/>
    <w:rsid w:val="00EA6D69"/>
    <w:rsid w:val="00EF114C"/>
    <w:rsid w:val="00EF7A4E"/>
    <w:rsid w:val="00F054C6"/>
    <w:rsid w:val="00F31A9D"/>
    <w:rsid w:val="00F41DD6"/>
    <w:rsid w:val="00F55378"/>
    <w:rsid w:val="00F6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6B3A6C62-255A-4766-8FC6-01A3D67F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7F3"/>
  </w:style>
  <w:style w:type="paragraph" w:styleId="Footer">
    <w:name w:val="footer"/>
    <w:basedOn w:val="Normal"/>
    <w:link w:val="FooterChar"/>
    <w:uiPriority w:val="99"/>
    <w:unhideWhenUsed/>
    <w:rsid w:val="00782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F3"/>
  </w:style>
  <w:style w:type="paragraph" w:styleId="BalloonText">
    <w:name w:val="Balloon Text"/>
    <w:basedOn w:val="Normal"/>
    <w:link w:val="BalloonTextChar"/>
    <w:uiPriority w:val="99"/>
    <w:semiHidden/>
    <w:unhideWhenUsed/>
    <w:rsid w:val="007827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27F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jobs:34376%20EDIR%20Electronic%20ltrhd%20file%20ch:34376%20EDIR%20ltrhd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6D8DF8-1EF1-4345-AE4E-614FBBF9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3050</CharactersWithSpaces>
  <SharedDoc>false</SharedDoc>
  <HLinks>
    <vt:vector size="6" baseType="variant">
      <vt:variant>
        <vt:i4>1441817</vt:i4>
      </vt:variant>
      <vt:variant>
        <vt:i4>5195</vt:i4>
      </vt:variant>
      <vt:variant>
        <vt:i4>1026</vt:i4>
      </vt:variant>
      <vt:variant>
        <vt:i4>1</vt:i4>
      </vt:variant>
      <vt:variant>
        <vt:lpwstr>jobs:34376 EDIR Electronic ltrhd file ch:34376 EDIR ltrhd.jpg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</dc:creator>
  <cp:keywords/>
  <cp:lastModifiedBy>Appelgate, Michele R</cp:lastModifiedBy>
  <cp:revision>3</cp:revision>
  <cp:lastPrinted>2014-09-12T15:03:00Z</cp:lastPrinted>
  <dcterms:created xsi:type="dcterms:W3CDTF">2016-05-16T21:04:00Z</dcterms:created>
  <dcterms:modified xsi:type="dcterms:W3CDTF">2016-05-16T21:05:00Z</dcterms:modified>
</cp:coreProperties>
</file>