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00F65">
      <w:pPr>
        <w:widowControl/>
        <w:jc w:val="both"/>
      </w:pPr>
      <w:r>
        <w:rPr>
          <w:lang w:val="en-CA"/>
        </w:rPr>
        <w:fldChar w:fldCharType="begin"/>
      </w:r>
      <w:r>
        <w:rPr>
          <w:lang w:val="en-CA"/>
        </w:rPr>
        <w:instrText xml:space="preserve"> SEQ CHAPTER \h \r 1</w:instrText>
      </w:r>
      <w:r>
        <w:rPr>
          <w:lang w:val="en-CA"/>
        </w:rPr>
        <w:fldChar w:fldCharType="end"/>
      </w:r>
    </w:p>
    <w:p w:rsidR="00000000" w:rsidRDefault="00800F65" w:rsidP="008B45C2">
      <w:pPr>
        <w:widowControl/>
        <w:jc w:val="center"/>
        <w:rPr>
          <w:sz w:val="26"/>
          <w:szCs w:val="26"/>
        </w:rPr>
      </w:pPr>
      <w:r>
        <w:rPr>
          <w:b/>
          <w:bCs/>
          <w:sz w:val="32"/>
          <w:szCs w:val="32"/>
        </w:rPr>
        <w:t>KIMBERLEY K. BAER</w:t>
      </w:r>
    </w:p>
    <w:p w:rsidR="00000000" w:rsidRDefault="00800F65" w:rsidP="008B45C2">
      <w:pPr>
        <w:widowControl/>
        <w:jc w:val="center"/>
        <w:rPr>
          <w:sz w:val="26"/>
          <w:szCs w:val="26"/>
        </w:rPr>
      </w:pPr>
    </w:p>
    <w:p w:rsidR="00000000" w:rsidRDefault="00800F65" w:rsidP="008B45C2">
      <w:pPr>
        <w:widowControl/>
        <w:jc w:val="center"/>
        <w:rPr>
          <w:b/>
          <w:bCs/>
          <w:sz w:val="26"/>
          <w:szCs w:val="26"/>
        </w:rPr>
      </w:pPr>
      <w:r>
        <w:rPr>
          <w:b/>
          <w:bCs/>
          <w:sz w:val="26"/>
          <w:szCs w:val="26"/>
        </w:rPr>
        <w:t>BAER LAW OFFICE</w:t>
      </w:r>
    </w:p>
    <w:p w:rsidR="00000000" w:rsidRDefault="00800F65" w:rsidP="008B45C2">
      <w:pPr>
        <w:widowControl/>
        <w:jc w:val="center"/>
        <w:rPr>
          <w:b/>
          <w:bCs/>
          <w:sz w:val="26"/>
          <w:szCs w:val="26"/>
        </w:rPr>
      </w:pPr>
      <w:r>
        <w:rPr>
          <w:b/>
          <w:bCs/>
          <w:sz w:val="26"/>
          <w:szCs w:val="26"/>
        </w:rPr>
        <w:t>838 5</w:t>
      </w:r>
      <w:r>
        <w:rPr>
          <w:b/>
          <w:bCs/>
          <w:sz w:val="26"/>
          <w:szCs w:val="26"/>
          <w:vertAlign w:val="superscript"/>
        </w:rPr>
        <w:t>th</w:t>
      </w:r>
      <w:r>
        <w:rPr>
          <w:b/>
          <w:bCs/>
          <w:sz w:val="26"/>
          <w:szCs w:val="26"/>
        </w:rPr>
        <w:t xml:space="preserve"> Avenue</w:t>
      </w:r>
    </w:p>
    <w:p w:rsidR="00000000" w:rsidRDefault="00800F65" w:rsidP="008B45C2">
      <w:pPr>
        <w:widowControl/>
        <w:jc w:val="center"/>
        <w:rPr>
          <w:sz w:val="26"/>
          <w:szCs w:val="26"/>
        </w:rPr>
      </w:pPr>
      <w:r>
        <w:rPr>
          <w:b/>
          <w:bCs/>
          <w:sz w:val="26"/>
          <w:szCs w:val="26"/>
        </w:rPr>
        <w:t>Des Moines, Iowa 50309</w:t>
      </w:r>
    </w:p>
    <w:p w:rsidR="00000000" w:rsidRDefault="00800F65" w:rsidP="008B45C2">
      <w:pPr>
        <w:widowControl/>
        <w:jc w:val="center"/>
      </w:pPr>
    </w:p>
    <w:p w:rsidR="00000000" w:rsidRDefault="00800F65" w:rsidP="008B45C2">
      <w:pPr>
        <w:widowControl/>
      </w:pPr>
    </w:p>
    <w:p w:rsidR="00000000" w:rsidRDefault="00800F65" w:rsidP="008B45C2">
      <w:pPr>
        <w:widowControl/>
        <w:jc w:val="both"/>
      </w:pPr>
      <w:r w:rsidRPr="008B45C2">
        <w:rPr>
          <w:b/>
          <w:bCs/>
          <w:u w:val="single"/>
        </w:rPr>
        <w:t>EDUCATION</w:t>
      </w:r>
      <w:r>
        <w:rPr>
          <w:b/>
          <w:bCs/>
        </w:rPr>
        <w:tab/>
        <w:t xml:space="preserve">American University, Washington College of </w:t>
      </w:r>
      <w:proofErr w:type="gramStart"/>
      <w:r>
        <w:rPr>
          <w:b/>
          <w:bCs/>
        </w:rPr>
        <w:t>Law</w:t>
      </w:r>
      <w:r>
        <w:t xml:space="preserve"> </w:t>
      </w:r>
      <w:r w:rsidR="008B45C2">
        <w:t xml:space="preserve"> </w:t>
      </w:r>
      <w:r>
        <w:t>Washington</w:t>
      </w:r>
      <w:proofErr w:type="gramEnd"/>
      <w:r>
        <w:t>, D.C.</w:t>
      </w:r>
    </w:p>
    <w:p w:rsidR="00000000" w:rsidRDefault="00800F65" w:rsidP="008B45C2">
      <w:pPr>
        <w:widowControl/>
        <w:jc w:val="both"/>
      </w:pPr>
      <w:r>
        <w:tab/>
      </w:r>
      <w:r>
        <w:tab/>
      </w:r>
      <w:r>
        <w:t xml:space="preserve">J.D. 1989 </w:t>
      </w:r>
      <w:r>
        <w:rPr>
          <w:u w:val="single"/>
        </w:rPr>
        <w:t>summa</w:t>
      </w:r>
      <w:r>
        <w:t xml:space="preserve"> </w:t>
      </w:r>
      <w:r>
        <w:rPr>
          <w:u w:val="single"/>
        </w:rPr>
        <w:t>cum</w:t>
      </w:r>
      <w:r>
        <w:t xml:space="preserve"> </w:t>
      </w:r>
      <w:r>
        <w:rPr>
          <w:u w:val="single"/>
        </w:rPr>
        <w:t>laude</w:t>
      </w:r>
    </w:p>
    <w:p w:rsidR="00000000" w:rsidRDefault="00800F65" w:rsidP="008B45C2">
      <w:pPr>
        <w:widowControl/>
        <w:jc w:val="both"/>
      </w:pPr>
      <w:r>
        <w:tab/>
      </w:r>
      <w:r>
        <w:tab/>
      </w:r>
      <w:r>
        <w:t xml:space="preserve">Member, </w:t>
      </w:r>
      <w:r>
        <w:rPr>
          <w:u w:val="single"/>
        </w:rPr>
        <w:t>American University Law Review</w:t>
      </w:r>
      <w:r>
        <w:t xml:space="preserve"> 1987-89</w:t>
      </w:r>
    </w:p>
    <w:p w:rsidR="00000000" w:rsidRDefault="00800F65" w:rsidP="008B45C2">
      <w:pPr>
        <w:widowControl/>
        <w:jc w:val="both"/>
      </w:pPr>
    </w:p>
    <w:p w:rsidR="00000000" w:rsidRDefault="00800F65" w:rsidP="008B45C2">
      <w:pPr>
        <w:widowControl/>
        <w:jc w:val="both"/>
      </w:pPr>
      <w:r>
        <w:tab/>
      </w:r>
      <w:r>
        <w:tab/>
      </w:r>
      <w:r>
        <w:rPr>
          <w:b/>
          <w:bCs/>
        </w:rPr>
        <w:t>University of Iowa</w:t>
      </w:r>
    </w:p>
    <w:p w:rsidR="00000000" w:rsidRDefault="00800F65" w:rsidP="008B45C2">
      <w:pPr>
        <w:widowControl/>
        <w:jc w:val="both"/>
      </w:pPr>
      <w:r>
        <w:tab/>
      </w:r>
      <w:r>
        <w:tab/>
      </w:r>
      <w:r>
        <w:t>B.A. Political Science 1985</w:t>
      </w:r>
    </w:p>
    <w:p w:rsidR="00000000" w:rsidRDefault="00800F65" w:rsidP="008B45C2">
      <w:pPr>
        <w:widowControl/>
        <w:jc w:val="both"/>
        <w:rPr>
          <w:b/>
          <w:bCs/>
        </w:rPr>
      </w:pPr>
      <w:r>
        <w:tab/>
      </w:r>
      <w:r>
        <w:tab/>
      </w:r>
      <w:r>
        <w:tab/>
      </w:r>
      <w:r>
        <w:tab/>
      </w:r>
      <w:r>
        <w:tab/>
      </w:r>
      <w:r>
        <w:tab/>
      </w:r>
    </w:p>
    <w:p w:rsidR="00000000" w:rsidRDefault="00800F65" w:rsidP="008B45C2">
      <w:pPr>
        <w:widowControl/>
        <w:jc w:val="both"/>
      </w:pPr>
      <w:r w:rsidRPr="008B45C2">
        <w:rPr>
          <w:b/>
          <w:bCs/>
          <w:u w:val="single"/>
        </w:rPr>
        <w:t>EXPERIENCE</w:t>
      </w:r>
      <w:r>
        <w:rPr>
          <w:b/>
          <w:bCs/>
        </w:rPr>
        <w:tab/>
        <w:t xml:space="preserve">Baer Law </w:t>
      </w:r>
      <w:proofErr w:type="gramStart"/>
      <w:r>
        <w:rPr>
          <w:b/>
          <w:bCs/>
        </w:rPr>
        <w:t xml:space="preserve">Office </w:t>
      </w:r>
      <w:r w:rsidR="008B45C2">
        <w:rPr>
          <w:b/>
          <w:bCs/>
        </w:rPr>
        <w:t xml:space="preserve"> </w:t>
      </w:r>
      <w:r>
        <w:t>Des</w:t>
      </w:r>
      <w:proofErr w:type="gramEnd"/>
      <w:r>
        <w:t xml:space="preserve"> Moines, Iowa </w:t>
      </w:r>
    </w:p>
    <w:p w:rsidR="00000000" w:rsidRDefault="00800F65" w:rsidP="008B45C2">
      <w:pPr>
        <w:widowControl/>
        <w:tabs>
          <w:tab w:val="left" w:pos="720"/>
          <w:tab w:val="left" w:pos="1440"/>
          <w:tab w:val="left" w:pos="2160"/>
        </w:tabs>
        <w:ind w:hanging="2160"/>
        <w:jc w:val="both"/>
        <w:rPr>
          <w:b/>
          <w:bCs/>
        </w:rPr>
      </w:pPr>
      <w:r>
        <w:rPr>
          <w:b/>
          <w:bCs/>
        </w:rPr>
        <w:tab/>
      </w:r>
      <w:r>
        <w:rPr>
          <w:b/>
          <w:bCs/>
        </w:rPr>
        <w:tab/>
      </w:r>
      <w:r w:rsidR="00D479D4">
        <w:rPr>
          <w:b/>
          <w:bCs/>
        </w:rPr>
        <w:tab/>
      </w:r>
      <w:r>
        <w:t>General Litigation,</w:t>
      </w:r>
      <w:r>
        <w:rPr>
          <w:b/>
          <w:bCs/>
        </w:rPr>
        <w:t xml:space="preserve"> </w:t>
      </w:r>
      <w:r>
        <w:t>2011-present</w:t>
      </w:r>
    </w:p>
    <w:p w:rsidR="00000000" w:rsidRDefault="00800F65" w:rsidP="008B45C2">
      <w:pPr>
        <w:widowControl/>
        <w:tabs>
          <w:tab w:val="left" w:pos="720"/>
          <w:tab w:val="left" w:pos="1440"/>
          <w:tab w:val="left" w:pos="2160"/>
        </w:tabs>
        <w:ind w:left="1440" w:hanging="1440"/>
        <w:jc w:val="both"/>
      </w:pPr>
      <w:r>
        <w:rPr>
          <w:b/>
          <w:bCs/>
        </w:rPr>
        <w:tab/>
      </w:r>
      <w:r>
        <w:rPr>
          <w:b/>
          <w:bCs/>
        </w:rPr>
        <w:tab/>
      </w:r>
      <w:r>
        <w:t>Representing individuals and corporations in commercial litigation, personal injury</w:t>
      </w:r>
      <w:r w:rsidR="00E43131">
        <w:t>,</w:t>
      </w:r>
      <w:r>
        <w:t xml:space="preserve"> medical malp</w:t>
      </w:r>
      <w:r>
        <w:t>ractice</w:t>
      </w:r>
      <w:r w:rsidR="00E43131">
        <w:t xml:space="preserve"> and family law</w:t>
      </w:r>
      <w:r>
        <w:t>.</w:t>
      </w:r>
      <w:r w:rsidR="00434515">
        <w:t xml:space="preserve"> </w:t>
      </w:r>
      <w:r>
        <w:t xml:space="preserve">Serving as outside general counsel to several businesses in litigation </w:t>
      </w:r>
      <w:r>
        <w:t xml:space="preserve">matters. </w:t>
      </w:r>
      <w:bookmarkStart w:id="0" w:name="_GoBack"/>
      <w:bookmarkEnd w:id="0"/>
      <w:r>
        <w:t>Extensive work with the immigrant and refugee population regarding various legal issues.</w:t>
      </w:r>
    </w:p>
    <w:p w:rsidR="00000000" w:rsidRDefault="00800F65" w:rsidP="008B45C2">
      <w:pPr>
        <w:widowControl/>
        <w:jc w:val="both"/>
        <w:rPr>
          <w:b/>
          <w:bCs/>
        </w:rPr>
      </w:pPr>
    </w:p>
    <w:p w:rsidR="00000000" w:rsidRDefault="00800F65" w:rsidP="008B45C2">
      <w:pPr>
        <w:widowControl/>
        <w:tabs>
          <w:tab w:val="left" w:pos="720"/>
          <w:tab w:val="left" w:pos="1440"/>
          <w:tab w:val="left" w:pos="2160"/>
        </w:tabs>
        <w:ind w:hanging="1440"/>
        <w:jc w:val="both"/>
      </w:pPr>
      <w:r>
        <w:rPr>
          <w:b/>
          <w:bCs/>
        </w:rPr>
        <w:tab/>
      </w:r>
      <w:r>
        <w:rPr>
          <w:b/>
          <w:bCs/>
        </w:rPr>
        <w:tab/>
      </w:r>
      <w:r w:rsidR="00D479D4">
        <w:rPr>
          <w:b/>
          <w:bCs/>
        </w:rPr>
        <w:tab/>
      </w:r>
      <w:r>
        <w:rPr>
          <w:b/>
          <w:bCs/>
        </w:rPr>
        <w:t xml:space="preserve">Wandro, Baer &amp; </w:t>
      </w:r>
      <w:proofErr w:type="gramStart"/>
      <w:r>
        <w:rPr>
          <w:b/>
          <w:bCs/>
        </w:rPr>
        <w:t>McCarthy</w:t>
      </w:r>
      <w:r>
        <w:t xml:space="preserve">  Des</w:t>
      </w:r>
      <w:proofErr w:type="gramEnd"/>
      <w:r>
        <w:t xml:space="preserve"> Moines, Iowa</w:t>
      </w:r>
    </w:p>
    <w:p w:rsidR="00000000" w:rsidRDefault="00800F65" w:rsidP="008B45C2">
      <w:pPr>
        <w:widowControl/>
        <w:tabs>
          <w:tab w:val="left" w:pos="720"/>
          <w:tab w:val="left" w:pos="1440"/>
          <w:tab w:val="left" w:pos="2160"/>
        </w:tabs>
        <w:ind w:hanging="2160"/>
        <w:jc w:val="both"/>
      </w:pPr>
      <w:r>
        <w:tab/>
      </w:r>
      <w:r>
        <w:tab/>
      </w:r>
      <w:r w:rsidR="00D479D4">
        <w:tab/>
      </w:r>
      <w:r>
        <w:t>General Liti</w:t>
      </w:r>
      <w:r>
        <w:t>gation, 2000-2010</w:t>
      </w:r>
    </w:p>
    <w:p w:rsidR="00000000" w:rsidRDefault="00800F65" w:rsidP="008B45C2">
      <w:pPr>
        <w:widowControl/>
        <w:tabs>
          <w:tab w:val="left" w:pos="720"/>
          <w:tab w:val="left" w:pos="1440"/>
          <w:tab w:val="left" w:pos="2160"/>
          <w:tab w:val="left" w:pos="2880"/>
          <w:tab w:val="left" w:pos="3600"/>
          <w:tab w:val="left" w:pos="4320"/>
          <w:tab w:val="left" w:pos="5040"/>
        </w:tabs>
        <w:ind w:left="1440" w:hanging="1440"/>
        <w:jc w:val="both"/>
        <w:rPr>
          <w:b/>
          <w:bCs/>
        </w:rPr>
      </w:pPr>
      <w:r>
        <w:tab/>
      </w:r>
      <w:r>
        <w:tab/>
      </w:r>
      <w:r>
        <w:t xml:space="preserve">Representing individuals and corporations in commercial, insurance and employment litigation, class actions, personal injury suits and cases involving </w:t>
      </w:r>
      <w:r w:rsidR="00434515">
        <w:t>produce liability</w:t>
      </w:r>
      <w:r>
        <w:t>.  Experience in prosecuting and defending large class actions an</w:t>
      </w:r>
      <w:r>
        <w:t xml:space="preserve">d litigating complex product liability cases such as Teflon, tobacco, fen </w:t>
      </w:r>
      <w:proofErr w:type="spellStart"/>
      <w:r>
        <w:t>phen</w:t>
      </w:r>
      <w:proofErr w:type="spellEnd"/>
      <w:r>
        <w:t xml:space="preserve"> diet drug and vitamin litigation. Appointed to serve as Liaison Counsel by the Southern District of Iowa Federal Court for the multi-district national class action against DuPon</w:t>
      </w:r>
      <w:r>
        <w:t xml:space="preserve">t located in Des Moines, Iowa.  As Liaison Counsel coordinated pleadings, discovery and hearings for all state class actions and served as class counsel for Iowa, Nebraska, Arizona and Delaware. </w:t>
      </w:r>
      <w:r>
        <w:tab/>
      </w:r>
      <w:r>
        <w:tab/>
      </w:r>
      <w:r>
        <w:tab/>
      </w:r>
    </w:p>
    <w:p w:rsidR="00000000" w:rsidRDefault="00800F65" w:rsidP="008B45C2">
      <w:pPr>
        <w:widowControl/>
        <w:rPr>
          <w:b/>
          <w:bCs/>
        </w:rPr>
      </w:pPr>
    </w:p>
    <w:p w:rsidR="00000000" w:rsidRDefault="00800F65" w:rsidP="008B45C2">
      <w:pPr>
        <w:widowControl/>
        <w:tabs>
          <w:tab w:val="left" w:pos="720"/>
          <w:tab w:val="left" w:pos="1440"/>
          <w:tab w:val="left" w:pos="2160"/>
        </w:tabs>
        <w:ind w:hanging="2160"/>
      </w:pPr>
      <w:r>
        <w:rPr>
          <w:b/>
          <w:bCs/>
        </w:rPr>
        <w:tab/>
      </w:r>
      <w:r>
        <w:rPr>
          <w:b/>
          <w:bCs/>
        </w:rPr>
        <w:tab/>
      </w:r>
      <w:r w:rsidR="00D479D4">
        <w:rPr>
          <w:b/>
          <w:bCs/>
        </w:rPr>
        <w:tab/>
      </w:r>
      <w:r>
        <w:rPr>
          <w:b/>
          <w:bCs/>
        </w:rPr>
        <w:t xml:space="preserve">Dickinson, </w:t>
      </w:r>
      <w:proofErr w:type="spellStart"/>
      <w:r>
        <w:rPr>
          <w:b/>
          <w:bCs/>
        </w:rPr>
        <w:t>Mackaman</w:t>
      </w:r>
      <w:proofErr w:type="spellEnd"/>
      <w:r>
        <w:rPr>
          <w:b/>
          <w:bCs/>
        </w:rPr>
        <w:t xml:space="preserve">, Tyler &amp; </w:t>
      </w:r>
      <w:proofErr w:type="gramStart"/>
      <w:r>
        <w:rPr>
          <w:b/>
          <w:bCs/>
        </w:rPr>
        <w:t>Hagen</w:t>
      </w:r>
      <w:r>
        <w:t xml:space="preserve">  Des</w:t>
      </w:r>
      <w:proofErr w:type="gramEnd"/>
      <w:r>
        <w:t xml:space="preserve"> Moines, Iowa</w:t>
      </w:r>
    </w:p>
    <w:p w:rsidR="00000000" w:rsidRDefault="00800F65" w:rsidP="008B45C2">
      <w:pPr>
        <w:widowControl/>
      </w:pPr>
      <w:r>
        <w:tab/>
      </w:r>
      <w:r>
        <w:tab/>
      </w:r>
      <w:r>
        <w:t>Shareholder, General Litigation 1994-2000</w:t>
      </w:r>
    </w:p>
    <w:p w:rsidR="00000000" w:rsidRDefault="00800F65" w:rsidP="008B45C2">
      <w:pPr>
        <w:widowControl/>
        <w:tabs>
          <w:tab w:val="left" w:pos="720"/>
          <w:tab w:val="left" w:pos="1440"/>
          <w:tab w:val="left" w:pos="2160"/>
        </w:tabs>
        <w:ind w:left="1440" w:hanging="720"/>
        <w:jc w:val="both"/>
      </w:pPr>
      <w:r>
        <w:tab/>
      </w:r>
      <w:r>
        <w:t xml:space="preserve">Extensive experience in wide variety of commercial litigation </w:t>
      </w:r>
      <w:r>
        <w:t xml:space="preserve">involving </w:t>
      </w:r>
      <w:r>
        <w:t>both plaintiff and defense trial work and appellate work in both federal and state courts.  Experience in business and insurance law, e</w:t>
      </w:r>
      <w:r>
        <w:t>mployment issues, personal injury, e-commerce,</w:t>
      </w:r>
      <w:r>
        <w:t xml:space="preserve"> civil rights, contractual disputes, family law and criminal matters.  </w:t>
      </w:r>
    </w:p>
    <w:p w:rsidR="00000000" w:rsidRDefault="00800F65" w:rsidP="008B45C2">
      <w:pPr>
        <w:widowControl/>
        <w:ind w:hanging="720"/>
        <w:jc w:val="both"/>
      </w:pPr>
    </w:p>
    <w:p w:rsidR="00000000" w:rsidRDefault="00800F65" w:rsidP="008B45C2">
      <w:pPr>
        <w:widowControl/>
        <w:ind w:hanging="720"/>
      </w:pPr>
      <w:r>
        <w:tab/>
      </w:r>
      <w:r>
        <w:tab/>
      </w:r>
      <w:r w:rsidR="008B45C2">
        <w:tab/>
      </w:r>
      <w:r>
        <w:rPr>
          <w:b/>
          <w:bCs/>
        </w:rPr>
        <w:t xml:space="preserve">Skadden, Arps, Slate, Meagher &amp; </w:t>
      </w:r>
      <w:proofErr w:type="spellStart"/>
      <w:proofErr w:type="gramStart"/>
      <w:r>
        <w:rPr>
          <w:b/>
          <w:bCs/>
        </w:rPr>
        <w:t>Flom</w:t>
      </w:r>
      <w:proofErr w:type="spellEnd"/>
      <w:r>
        <w:t xml:space="preserve">  Chicago</w:t>
      </w:r>
      <w:proofErr w:type="gramEnd"/>
      <w:r>
        <w:t>, Illinois</w:t>
      </w:r>
    </w:p>
    <w:p w:rsidR="00000000" w:rsidRDefault="00800F65" w:rsidP="008B45C2">
      <w:pPr>
        <w:widowControl/>
        <w:ind w:hanging="720"/>
      </w:pPr>
      <w:r>
        <w:tab/>
      </w:r>
      <w:r>
        <w:tab/>
      </w:r>
      <w:r w:rsidR="008B45C2">
        <w:tab/>
      </w:r>
      <w:r>
        <w:t>General Litigation Associate 1989-94</w:t>
      </w:r>
    </w:p>
    <w:p w:rsidR="00000000" w:rsidRDefault="00800F65" w:rsidP="00B804FE">
      <w:pPr>
        <w:widowControl/>
        <w:tabs>
          <w:tab w:val="left" w:pos="720"/>
          <w:tab w:val="left" w:pos="1440"/>
          <w:tab w:val="left" w:pos="2160"/>
        </w:tabs>
        <w:ind w:left="1440" w:hanging="720"/>
        <w:jc w:val="both"/>
      </w:pPr>
      <w:r>
        <w:tab/>
      </w:r>
      <w:r>
        <w:t>Management of complex commercial l</w:t>
      </w:r>
      <w:r>
        <w:t xml:space="preserve">itigation including brief writing, </w:t>
      </w:r>
      <w:r>
        <w:t xml:space="preserve">defending and taking depositions, oral argument and trial experience in federal and state courts. </w:t>
      </w:r>
      <w:r>
        <w:t xml:space="preserve">Experience in complex arbitration procedures and </w:t>
      </w:r>
      <w:r>
        <w:lastRenderedPageBreak/>
        <w:t>other issues related to dispute resolution involving commercial litig</w:t>
      </w:r>
      <w:r>
        <w:t xml:space="preserve">ation. Appellate experience at all levels of state and federal courts including United States Supreme Court case </w:t>
      </w:r>
      <w:r>
        <w:rPr>
          <w:u w:val="single"/>
        </w:rPr>
        <w:t>Suter v. Artist M</w:t>
      </w:r>
      <w:r>
        <w:t xml:space="preserve">. (established limits of Section 1983 rights under federal Adoption Assistance Act). </w:t>
      </w:r>
    </w:p>
    <w:p w:rsidR="008B45C2" w:rsidRDefault="00800F65" w:rsidP="00B804FE">
      <w:pPr>
        <w:widowControl/>
        <w:ind w:hanging="720"/>
        <w:jc w:val="both"/>
      </w:pPr>
      <w:r>
        <w:tab/>
      </w:r>
      <w:r>
        <w:tab/>
      </w:r>
    </w:p>
    <w:p w:rsidR="00000000" w:rsidRDefault="00E43131" w:rsidP="00B804FE">
      <w:pPr>
        <w:widowControl/>
        <w:ind w:left="1440"/>
        <w:jc w:val="both"/>
      </w:pPr>
      <w:r>
        <w:t>A</w:t>
      </w:r>
      <w:r w:rsidR="00800F65">
        <w:t>ppointed Special Assistant Attorney General to defend the Illinois Department of Children and Famil</w:t>
      </w:r>
      <w:r w:rsidR="00800F65">
        <w:t>y Services in eleven separate class actions in federal and state courts involving wide variety of constitutional, state law and Section 1983 claims. Negotiated and oversaw implementation of federal and state court consent decrees establishing operational r</w:t>
      </w:r>
      <w:r w:rsidR="00800F65">
        <w:t>egulations governing the state's care of over 35,000 children.</w:t>
      </w:r>
      <w:r w:rsidR="008B45C2">
        <w:t xml:space="preserve"> </w:t>
      </w:r>
      <w:r w:rsidR="00800F65">
        <w:t xml:space="preserve"> Appointed Special Assistant State Attorney to represent two state pension funds in state class action involving breach of fiduciary duty and constitutional funding issues. </w:t>
      </w:r>
    </w:p>
    <w:p w:rsidR="00000000" w:rsidRDefault="00800F65" w:rsidP="008B45C2">
      <w:pPr>
        <w:widowControl/>
        <w:ind w:hanging="1440"/>
      </w:pPr>
    </w:p>
    <w:p w:rsidR="00000000" w:rsidRDefault="00800F65" w:rsidP="008B45C2">
      <w:pPr>
        <w:widowControl/>
        <w:ind w:left="720" w:firstLine="720"/>
      </w:pPr>
      <w:r>
        <w:rPr>
          <w:b/>
          <w:bCs/>
        </w:rPr>
        <w:t>Skadden, Arps, Sla</w:t>
      </w:r>
      <w:r>
        <w:rPr>
          <w:b/>
          <w:bCs/>
        </w:rPr>
        <w:t xml:space="preserve">te, Meagher &amp; </w:t>
      </w:r>
      <w:proofErr w:type="spellStart"/>
      <w:r>
        <w:rPr>
          <w:b/>
          <w:bCs/>
        </w:rPr>
        <w:t>Flom</w:t>
      </w:r>
      <w:proofErr w:type="spellEnd"/>
      <w:r>
        <w:t xml:space="preserve"> Washington, D.C.</w:t>
      </w:r>
    </w:p>
    <w:p w:rsidR="00000000" w:rsidRDefault="00800F65" w:rsidP="008B45C2">
      <w:pPr>
        <w:widowControl/>
        <w:ind w:left="720" w:firstLine="720"/>
      </w:pPr>
      <w:r>
        <w:t>Part-time Law Clerk 1988-89</w:t>
      </w:r>
    </w:p>
    <w:p w:rsidR="00000000" w:rsidRDefault="00800F65" w:rsidP="008B45C2">
      <w:pPr>
        <w:widowControl/>
        <w:ind w:hanging="1440"/>
      </w:pPr>
      <w:r>
        <w:tab/>
      </w:r>
      <w:r>
        <w:tab/>
      </w:r>
    </w:p>
    <w:p w:rsidR="00000000" w:rsidRDefault="00800F65" w:rsidP="008B45C2">
      <w:pPr>
        <w:widowControl/>
        <w:ind w:left="720" w:firstLine="720"/>
      </w:pPr>
      <w:r>
        <w:rPr>
          <w:b/>
          <w:bCs/>
        </w:rPr>
        <w:t xml:space="preserve">Crowell &amp; </w:t>
      </w:r>
      <w:proofErr w:type="gramStart"/>
      <w:r>
        <w:rPr>
          <w:b/>
          <w:bCs/>
        </w:rPr>
        <w:t>Moring</w:t>
      </w:r>
      <w:r>
        <w:t xml:space="preserve">  Washington</w:t>
      </w:r>
      <w:proofErr w:type="gramEnd"/>
      <w:r>
        <w:t>, D.C.</w:t>
      </w:r>
    </w:p>
    <w:p w:rsidR="00000000" w:rsidRDefault="00800F65" w:rsidP="008B45C2">
      <w:pPr>
        <w:widowControl/>
        <w:ind w:left="720" w:firstLine="720"/>
      </w:pPr>
      <w:r>
        <w:t>Part-time Research Assistant 1987-88</w:t>
      </w:r>
    </w:p>
    <w:p w:rsidR="00000000" w:rsidRDefault="00800F65" w:rsidP="008B45C2">
      <w:pPr>
        <w:widowControl/>
        <w:ind w:hanging="1440"/>
      </w:pPr>
      <w:r>
        <w:tab/>
      </w:r>
      <w:r>
        <w:tab/>
      </w:r>
      <w:r>
        <w:tab/>
      </w:r>
    </w:p>
    <w:p w:rsidR="00000000" w:rsidRDefault="00800F65" w:rsidP="008B45C2">
      <w:pPr>
        <w:widowControl/>
        <w:ind w:left="720" w:firstLine="720"/>
      </w:pPr>
      <w:r>
        <w:rPr>
          <w:b/>
          <w:bCs/>
        </w:rPr>
        <w:t>The Honorable Judge Murphy</w:t>
      </w:r>
      <w:r>
        <w:t xml:space="preserve"> D.C. Superior Court</w:t>
      </w:r>
    </w:p>
    <w:p w:rsidR="00000000" w:rsidRDefault="00800F65" w:rsidP="008B45C2">
      <w:pPr>
        <w:widowControl/>
        <w:ind w:left="720" w:firstLine="720"/>
      </w:pPr>
      <w:r>
        <w:t xml:space="preserve">Legal </w:t>
      </w:r>
      <w:proofErr w:type="gramStart"/>
      <w:r>
        <w:t>Intern  Summer</w:t>
      </w:r>
      <w:proofErr w:type="gramEnd"/>
      <w:r>
        <w:t xml:space="preserve"> 1984</w:t>
      </w:r>
    </w:p>
    <w:p w:rsidR="00000000" w:rsidRDefault="00800F65">
      <w:pPr>
        <w:widowControl/>
        <w:jc w:val="both"/>
      </w:pPr>
    </w:p>
    <w:p w:rsidR="00000000" w:rsidRDefault="00800F65">
      <w:pPr>
        <w:widowControl/>
        <w:jc w:val="both"/>
        <w:sectPr w:rsidR="00000000" w:rsidSect="008B45C2">
          <w:type w:val="continuous"/>
          <w:pgSz w:w="12240" w:h="15840"/>
          <w:pgMar w:top="1008" w:right="1440" w:bottom="1008" w:left="1440" w:header="1440" w:footer="1440" w:gutter="0"/>
          <w:cols w:space="720"/>
        </w:sectPr>
      </w:pPr>
    </w:p>
    <w:p w:rsidR="00000000" w:rsidRDefault="00800F65">
      <w:pPr>
        <w:widowControl/>
        <w:jc w:val="both"/>
        <w:rPr>
          <w:b/>
          <w:bCs/>
        </w:rPr>
      </w:pPr>
      <w:r>
        <w:rPr>
          <w:b/>
          <w:bCs/>
        </w:rPr>
        <w:t>OTHER</w:t>
      </w:r>
    </w:p>
    <w:p w:rsidR="00000000" w:rsidRDefault="00800F65">
      <w:pPr>
        <w:widowControl/>
        <w:tabs>
          <w:tab w:val="left" w:pos="720"/>
          <w:tab w:val="left" w:pos="1440"/>
          <w:tab w:val="left" w:pos="2160"/>
        </w:tabs>
        <w:ind w:left="2160" w:hanging="2160"/>
        <w:jc w:val="both"/>
      </w:pPr>
      <w:r>
        <w:rPr>
          <w:b/>
          <w:bCs/>
        </w:rPr>
        <w:t>EXPERIENCE</w:t>
      </w:r>
      <w:r>
        <w:t xml:space="preserve"> </w:t>
      </w:r>
      <w:r>
        <w:tab/>
      </w:r>
    </w:p>
    <w:p w:rsidR="00D479D4" w:rsidRDefault="00800F65">
      <w:pPr>
        <w:widowControl/>
        <w:tabs>
          <w:tab w:val="left" w:pos="720"/>
          <w:tab w:val="left" w:pos="1440"/>
          <w:tab w:val="left" w:pos="2160"/>
        </w:tabs>
        <w:ind w:left="2160" w:hanging="2160"/>
        <w:jc w:val="both"/>
      </w:pPr>
      <w:r>
        <w:tab/>
      </w:r>
      <w:r>
        <w:tab/>
      </w:r>
    </w:p>
    <w:p w:rsidR="00000000" w:rsidRDefault="00D479D4">
      <w:pPr>
        <w:widowControl/>
        <w:tabs>
          <w:tab w:val="left" w:pos="720"/>
          <w:tab w:val="left" w:pos="1440"/>
          <w:tab w:val="left" w:pos="2160"/>
        </w:tabs>
        <w:ind w:left="2160" w:hanging="2160"/>
        <w:jc w:val="both"/>
        <w:rPr>
          <w:b/>
          <w:bCs/>
        </w:rPr>
      </w:pPr>
      <w:r>
        <w:tab/>
      </w:r>
      <w:r>
        <w:tab/>
      </w:r>
      <w:r w:rsidR="00800F65">
        <w:rPr>
          <w:b/>
          <w:bCs/>
        </w:rPr>
        <w:t>Elected to Polk County 5C Judicial Nominating Commission</w:t>
      </w:r>
    </w:p>
    <w:p w:rsidR="00000000" w:rsidRDefault="00800F65">
      <w:pPr>
        <w:widowControl/>
        <w:tabs>
          <w:tab w:val="left" w:pos="720"/>
          <w:tab w:val="left" w:pos="1440"/>
          <w:tab w:val="left" w:pos="2160"/>
        </w:tabs>
        <w:ind w:left="2160" w:hanging="2160"/>
        <w:jc w:val="both"/>
        <w:rPr>
          <w:b/>
          <w:bCs/>
        </w:rPr>
      </w:pPr>
      <w:r>
        <w:rPr>
          <w:b/>
          <w:bCs/>
        </w:rPr>
        <w:tab/>
      </w:r>
      <w:r>
        <w:rPr>
          <w:b/>
          <w:bCs/>
        </w:rPr>
        <w:tab/>
      </w:r>
      <w:r>
        <w:t xml:space="preserve">Elected by peers to serve, 2011-present </w:t>
      </w:r>
    </w:p>
    <w:p w:rsidR="00000000" w:rsidRDefault="00800F65">
      <w:pPr>
        <w:widowControl/>
        <w:jc w:val="both"/>
        <w:rPr>
          <w:b/>
          <w:bCs/>
        </w:rPr>
      </w:pPr>
    </w:p>
    <w:p w:rsidR="00000000" w:rsidRDefault="00800F65">
      <w:pPr>
        <w:widowControl/>
        <w:tabs>
          <w:tab w:val="left" w:pos="720"/>
          <w:tab w:val="left" w:pos="1440"/>
          <w:tab w:val="left" w:pos="2160"/>
        </w:tabs>
        <w:ind w:left="2160" w:hanging="2160"/>
        <w:jc w:val="both"/>
      </w:pPr>
      <w:r>
        <w:rPr>
          <w:b/>
          <w:bCs/>
        </w:rPr>
        <w:tab/>
      </w:r>
      <w:r>
        <w:rPr>
          <w:b/>
          <w:bCs/>
        </w:rPr>
        <w:tab/>
      </w:r>
      <w:r>
        <w:rPr>
          <w:b/>
          <w:bCs/>
        </w:rPr>
        <w:t>Appointed to Serve on District 5C Ethics Review Panel</w:t>
      </w:r>
    </w:p>
    <w:p w:rsidR="00000000" w:rsidRDefault="00800F65">
      <w:pPr>
        <w:widowControl/>
        <w:tabs>
          <w:tab w:val="left" w:pos="720"/>
          <w:tab w:val="left" w:pos="1440"/>
          <w:tab w:val="left" w:pos="2160"/>
        </w:tabs>
        <w:ind w:left="2160" w:hanging="2160"/>
        <w:jc w:val="both"/>
      </w:pPr>
      <w:r>
        <w:tab/>
      </w:r>
      <w:r>
        <w:tab/>
      </w:r>
      <w:r>
        <w:t>Appointment by Iowa Supreme Court, 2009-</w:t>
      </w:r>
      <w:r w:rsidR="008B45C2">
        <w:t>2015</w:t>
      </w:r>
    </w:p>
    <w:p w:rsidR="00000000" w:rsidRDefault="00800F65">
      <w:pPr>
        <w:widowControl/>
        <w:tabs>
          <w:tab w:val="left" w:pos="720"/>
          <w:tab w:val="left" w:pos="1440"/>
          <w:tab w:val="left" w:pos="2160"/>
        </w:tabs>
        <w:ind w:left="2160" w:hanging="2160"/>
        <w:jc w:val="both"/>
      </w:pPr>
      <w:r>
        <w:tab/>
      </w:r>
      <w:r>
        <w:tab/>
      </w:r>
      <w:r>
        <w:tab/>
      </w:r>
    </w:p>
    <w:p w:rsidR="00000000" w:rsidRDefault="00800F65">
      <w:pPr>
        <w:widowControl/>
        <w:tabs>
          <w:tab w:val="left" w:pos="720"/>
          <w:tab w:val="left" w:pos="1440"/>
          <w:tab w:val="left" w:pos="2160"/>
        </w:tabs>
        <w:ind w:left="2160" w:hanging="2160"/>
        <w:jc w:val="both"/>
      </w:pPr>
      <w:r>
        <w:tab/>
      </w:r>
      <w:r>
        <w:tab/>
      </w:r>
      <w:r>
        <w:rPr>
          <w:b/>
          <w:bCs/>
        </w:rPr>
        <w:t>Iowa Association of Justice (Trial Lawyers)</w:t>
      </w:r>
      <w:r>
        <w:t xml:space="preserve">, </w:t>
      </w:r>
      <w:r>
        <w:rPr>
          <w:b/>
          <w:bCs/>
        </w:rPr>
        <w:t>Board of Governors</w:t>
      </w:r>
    </w:p>
    <w:p w:rsidR="00000000" w:rsidRDefault="00800F65">
      <w:pPr>
        <w:widowControl/>
        <w:tabs>
          <w:tab w:val="left" w:pos="720"/>
          <w:tab w:val="left" w:pos="1440"/>
          <w:tab w:val="left" w:pos="2160"/>
        </w:tabs>
        <w:ind w:left="2160" w:hanging="2160"/>
        <w:jc w:val="both"/>
      </w:pPr>
      <w:r>
        <w:tab/>
      </w:r>
      <w:r>
        <w:tab/>
      </w:r>
      <w:r>
        <w:t>Elected to represent District 5C</w:t>
      </w:r>
      <w:r>
        <w:t xml:space="preserve"> 2011-present</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Certified Family Law Mediator</w:t>
      </w:r>
    </w:p>
    <w:p w:rsidR="00000000" w:rsidRDefault="00800F65">
      <w:pPr>
        <w:widowControl/>
        <w:tabs>
          <w:tab w:val="left" w:pos="720"/>
          <w:tab w:val="left" w:pos="1440"/>
          <w:tab w:val="left" w:pos="2160"/>
        </w:tabs>
        <w:ind w:left="2160" w:hanging="2160"/>
        <w:jc w:val="both"/>
      </w:pPr>
      <w:r>
        <w:tab/>
      </w:r>
      <w:r>
        <w:tab/>
      </w:r>
      <w:r>
        <w:t>2008-present</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Featured Speaker, Immigrant</w:t>
      </w:r>
      <w:r>
        <w:rPr>
          <w:b/>
          <w:bCs/>
        </w:rPr>
        <w:t>’</w:t>
      </w:r>
      <w:r>
        <w:rPr>
          <w:b/>
          <w:bCs/>
        </w:rPr>
        <w:t>s Summit, Drake University</w:t>
      </w:r>
      <w:r>
        <w:tab/>
      </w:r>
    </w:p>
    <w:p w:rsidR="00000000" w:rsidRDefault="00800F65" w:rsidP="008B45C2">
      <w:pPr>
        <w:widowControl/>
        <w:tabs>
          <w:tab w:val="left" w:pos="720"/>
          <w:tab w:val="left" w:pos="1440"/>
          <w:tab w:val="left" w:pos="2160"/>
        </w:tabs>
        <w:ind w:left="2160" w:hanging="2160"/>
        <w:jc w:val="both"/>
      </w:pPr>
      <w:r>
        <w:tab/>
      </w:r>
      <w:r>
        <w:tab/>
      </w:r>
      <w:r>
        <w:t>Business Issues for Business Owners, 2008-</w:t>
      </w:r>
      <w:r w:rsidR="008B45C2">
        <w:t>present</w:t>
      </w:r>
    </w:p>
    <w:p w:rsidR="008B45C2" w:rsidRDefault="008B45C2" w:rsidP="008B45C2">
      <w:pPr>
        <w:widowControl/>
        <w:tabs>
          <w:tab w:val="left" w:pos="720"/>
          <w:tab w:val="left" w:pos="1440"/>
          <w:tab w:val="left" w:pos="2160"/>
        </w:tabs>
        <w:ind w:left="2160" w:hanging="2160"/>
        <w:jc w:val="both"/>
        <w:rPr>
          <w:b/>
          <w:bCs/>
        </w:rPr>
      </w:pPr>
    </w:p>
    <w:p w:rsidR="00000000" w:rsidRDefault="00800F65">
      <w:pPr>
        <w:widowControl/>
        <w:tabs>
          <w:tab w:val="left" w:pos="720"/>
          <w:tab w:val="left" w:pos="1440"/>
          <w:tab w:val="left" w:pos="2160"/>
        </w:tabs>
        <w:ind w:left="2160" w:hanging="2160"/>
        <w:jc w:val="both"/>
      </w:pPr>
      <w:r>
        <w:rPr>
          <w:b/>
          <w:bCs/>
        </w:rPr>
        <w:tab/>
      </w:r>
      <w:r>
        <w:rPr>
          <w:b/>
          <w:bCs/>
        </w:rPr>
        <w:tab/>
      </w:r>
      <w:r>
        <w:rPr>
          <w:b/>
          <w:bCs/>
        </w:rPr>
        <w:t>Featured Speaker, Iowans for Social and Economic Development</w:t>
      </w:r>
    </w:p>
    <w:p w:rsidR="00000000" w:rsidRDefault="00800F65">
      <w:pPr>
        <w:widowControl/>
        <w:tabs>
          <w:tab w:val="left" w:pos="720"/>
          <w:tab w:val="left" w:pos="1440"/>
          <w:tab w:val="left" w:pos="2160"/>
        </w:tabs>
        <w:ind w:left="2160" w:hanging="2160"/>
        <w:jc w:val="both"/>
      </w:pPr>
      <w:r>
        <w:tab/>
      </w:r>
      <w:r>
        <w:tab/>
      </w:r>
      <w:r>
        <w:t>Business Issue</w:t>
      </w:r>
      <w:r>
        <w:t>s for New Business Owners, 2008-2012</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 xml:space="preserve">Featured Speaker, Annual </w:t>
      </w:r>
      <w:proofErr w:type="spellStart"/>
      <w:r>
        <w:rPr>
          <w:b/>
          <w:bCs/>
        </w:rPr>
        <w:t>Lorman</w:t>
      </w:r>
      <w:proofErr w:type="spellEnd"/>
      <w:r>
        <w:rPr>
          <w:b/>
          <w:bCs/>
        </w:rPr>
        <w:t xml:space="preserve"> Education Seminar</w:t>
      </w:r>
    </w:p>
    <w:p w:rsidR="00000000" w:rsidRDefault="00800F65">
      <w:pPr>
        <w:widowControl/>
        <w:tabs>
          <w:tab w:val="left" w:pos="720"/>
          <w:tab w:val="left" w:pos="1440"/>
          <w:tab w:val="left" w:pos="2160"/>
          <w:tab w:val="left" w:pos="2880"/>
          <w:tab w:val="left" w:pos="3600"/>
          <w:tab w:val="left" w:pos="4320"/>
          <w:tab w:val="left" w:pos="5040"/>
          <w:tab w:val="left" w:pos="5760"/>
          <w:tab w:val="left" w:pos="6480"/>
        </w:tabs>
        <w:ind w:left="6480" w:hanging="6480"/>
        <w:jc w:val="both"/>
      </w:pPr>
      <w:r>
        <w:tab/>
      </w:r>
      <w:r>
        <w:tab/>
      </w:r>
      <w:r>
        <w:t>Litigation Issues, 2002</w:t>
      </w:r>
      <w:r>
        <w:tab/>
      </w:r>
      <w:r>
        <w:tab/>
      </w:r>
      <w:r>
        <w:tab/>
      </w:r>
    </w:p>
    <w:p w:rsidR="00000000" w:rsidRDefault="00800F65">
      <w:pPr>
        <w:widowControl/>
        <w:tabs>
          <w:tab w:val="left" w:pos="720"/>
          <w:tab w:val="left" w:pos="1440"/>
          <w:tab w:val="left" w:pos="2160"/>
        </w:tabs>
        <w:ind w:left="2160" w:hanging="2160"/>
        <w:jc w:val="both"/>
        <w:rPr>
          <w:b/>
          <w:bCs/>
        </w:rPr>
      </w:pPr>
      <w:r>
        <w:tab/>
      </w:r>
      <w:r>
        <w:tab/>
      </w:r>
      <w:r>
        <w:t>Litigation Issues for Business Owners, 1999, 2000, 2001</w:t>
      </w:r>
    </w:p>
    <w:p w:rsidR="00000000" w:rsidRDefault="00800F65">
      <w:pPr>
        <w:widowControl/>
        <w:jc w:val="both"/>
        <w:rPr>
          <w:b/>
          <w:bCs/>
        </w:rPr>
      </w:pPr>
    </w:p>
    <w:p w:rsidR="00D479D4" w:rsidRDefault="00800F65">
      <w:pPr>
        <w:widowControl/>
        <w:tabs>
          <w:tab w:val="left" w:pos="720"/>
          <w:tab w:val="left" w:pos="1440"/>
          <w:tab w:val="left" w:pos="2160"/>
        </w:tabs>
        <w:ind w:left="2160" w:hanging="2160"/>
        <w:jc w:val="both"/>
        <w:rPr>
          <w:b/>
          <w:bCs/>
        </w:rPr>
      </w:pPr>
      <w:r>
        <w:rPr>
          <w:b/>
          <w:bCs/>
        </w:rPr>
        <w:tab/>
      </w:r>
      <w:r>
        <w:rPr>
          <w:b/>
          <w:bCs/>
        </w:rPr>
        <w:tab/>
      </w:r>
    </w:p>
    <w:p w:rsidR="00000000" w:rsidRDefault="00D479D4">
      <w:pPr>
        <w:widowControl/>
        <w:tabs>
          <w:tab w:val="left" w:pos="720"/>
          <w:tab w:val="left" w:pos="1440"/>
          <w:tab w:val="left" w:pos="2160"/>
        </w:tabs>
        <w:ind w:left="2160" w:hanging="2160"/>
        <w:jc w:val="both"/>
      </w:pPr>
      <w:r>
        <w:rPr>
          <w:b/>
          <w:bCs/>
        </w:rPr>
        <w:lastRenderedPageBreak/>
        <w:tab/>
      </w:r>
      <w:r>
        <w:rPr>
          <w:b/>
          <w:bCs/>
        </w:rPr>
        <w:tab/>
      </w:r>
      <w:r w:rsidR="00800F65">
        <w:rPr>
          <w:b/>
          <w:bCs/>
        </w:rPr>
        <w:t>Featured Speaker, Association of Builders and Contractors</w:t>
      </w:r>
    </w:p>
    <w:p w:rsidR="00000000" w:rsidRDefault="00800F65">
      <w:pPr>
        <w:widowControl/>
        <w:tabs>
          <w:tab w:val="left" w:pos="720"/>
          <w:tab w:val="left" w:pos="1440"/>
          <w:tab w:val="left" w:pos="2160"/>
        </w:tabs>
        <w:ind w:left="2160" w:hanging="2160"/>
        <w:jc w:val="both"/>
      </w:pPr>
      <w:r>
        <w:tab/>
      </w:r>
      <w:r>
        <w:tab/>
      </w:r>
      <w:r>
        <w:t xml:space="preserve">Contract and Employment Issues, Annual Meeting 2001  </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Featured Speaker, Association of Private Investigators</w:t>
      </w:r>
    </w:p>
    <w:p w:rsidR="00000000" w:rsidRDefault="00800F65">
      <w:pPr>
        <w:widowControl/>
        <w:tabs>
          <w:tab w:val="left" w:pos="720"/>
          <w:tab w:val="left" w:pos="1440"/>
          <w:tab w:val="left" w:pos="2160"/>
        </w:tabs>
        <w:ind w:left="2160" w:hanging="2160"/>
        <w:jc w:val="both"/>
      </w:pPr>
      <w:r>
        <w:tab/>
      </w:r>
      <w:r>
        <w:tab/>
      </w:r>
      <w:r>
        <w:t>Investigations and the Law, 2001</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 xml:space="preserve">Featured Speaker, Association </w:t>
      </w:r>
      <w:proofErr w:type="gramStart"/>
      <w:r>
        <w:rPr>
          <w:b/>
          <w:bCs/>
        </w:rPr>
        <w:t>Of</w:t>
      </w:r>
      <w:proofErr w:type="gramEnd"/>
      <w:r>
        <w:rPr>
          <w:b/>
          <w:bCs/>
        </w:rPr>
        <w:t xml:space="preserve"> Temporary Placement Agencies</w:t>
      </w:r>
    </w:p>
    <w:p w:rsidR="00000000" w:rsidRDefault="00800F65">
      <w:pPr>
        <w:widowControl/>
        <w:tabs>
          <w:tab w:val="left" w:pos="720"/>
          <w:tab w:val="left" w:pos="1440"/>
          <w:tab w:val="left" w:pos="2160"/>
        </w:tabs>
        <w:ind w:left="2160" w:hanging="2160"/>
        <w:jc w:val="both"/>
      </w:pPr>
      <w:r>
        <w:tab/>
      </w:r>
      <w:r>
        <w:tab/>
      </w:r>
      <w:r>
        <w:t>Employment Issues, 1999, 2000</w:t>
      </w:r>
    </w:p>
    <w:p w:rsidR="00000000" w:rsidRDefault="00800F65">
      <w:pPr>
        <w:widowControl/>
        <w:tabs>
          <w:tab w:val="left" w:pos="720"/>
          <w:tab w:val="left" w:pos="1440"/>
          <w:tab w:val="left" w:pos="2160"/>
        </w:tabs>
        <w:ind w:left="2160" w:hanging="2160"/>
        <w:jc w:val="both"/>
        <w:rPr>
          <w:b/>
          <w:bCs/>
        </w:rPr>
      </w:pPr>
      <w:r>
        <w:tab/>
      </w:r>
      <w:r>
        <w:tab/>
      </w:r>
      <w:r>
        <w:tab/>
      </w:r>
    </w:p>
    <w:p w:rsidR="00000000" w:rsidRDefault="00800F65">
      <w:pPr>
        <w:widowControl/>
        <w:tabs>
          <w:tab w:val="left" w:pos="720"/>
          <w:tab w:val="left" w:pos="1440"/>
          <w:tab w:val="left" w:pos="2160"/>
        </w:tabs>
        <w:ind w:left="2160" w:hanging="2160"/>
        <w:jc w:val="both"/>
        <w:rPr>
          <w:b/>
          <w:bCs/>
        </w:rPr>
      </w:pPr>
      <w:r>
        <w:rPr>
          <w:b/>
          <w:bCs/>
        </w:rPr>
        <w:tab/>
      </w:r>
      <w:r>
        <w:rPr>
          <w:b/>
          <w:bCs/>
        </w:rPr>
        <w:tab/>
      </w:r>
      <w:r>
        <w:rPr>
          <w:b/>
          <w:bCs/>
        </w:rPr>
        <w:t>American Bar Association</w:t>
      </w:r>
    </w:p>
    <w:p w:rsidR="00000000" w:rsidRDefault="00800F65">
      <w:pPr>
        <w:widowControl/>
        <w:jc w:val="both"/>
        <w:rPr>
          <w:b/>
          <w:bCs/>
        </w:rPr>
      </w:pPr>
      <w:r>
        <w:rPr>
          <w:b/>
          <w:bCs/>
        </w:rPr>
        <w:tab/>
      </w:r>
      <w:r>
        <w:rPr>
          <w:b/>
          <w:bCs/>
        </w:rPr>
        <w:tab/>
      </w:r>
      <w:r>
        <w:rPr>
          <w:b/>
          <w:bCs/>
        </w:rPr>
        <w:t>Tort and Insurance Practice Section</w:t>
      </w:r>
    </w:p>
    <w:p w:rsidR="00000000" w:rsidRDefault="00800F65">
      <w:pPr>
        <w:widowControl/>
        <w:jc w:val="both"/>
        <w:rPr>
          <w:b/>
          <w:bCs/>
        </w:rPr>
      </w:pPr>
      <w:r>
        <w:rPr>
          <w:b/>
          <w:bCs/>
        </w:rPr>
        <w:tab/>
      </w:r>
      <w:r>
        <w:rPr>
          <w:b/>
          <w:bCs/>
        </w:rPr>
        <w:tab/>
      </w:r>
      <w:r>
        <w:rPr>
          <w:b/>
          <w:bCs/>
        </w:rPr>
        <w:t>Strategic Alliances Appointment</w:t>
      </w:r>
    </w:p>
    <w:p w:rsidR="00000000" w:rsidRDefault="00800F65">
      <w:pPr>
        <w:widowControl/>
        <w:jc w:val="both"/>
      </w:pPr>
      <w:r>
        <w:rPr>
          <w:b/>
          <w:bCs/>
        </w:rPr>
        <w:tab/>
      </w:r>
      <w:r>
        <w:rPr>
          <w:b/>
          <w:bCs/>
        </w:rPr>
        <w:tab/>
      </w:r>
      <w:r>
        <w:t>1999-2000 appointment by ABA Section President</w:t>
      </w:r>
    </w:p>
    <w:p w:rsidR="00000000" w:rsidRDefault="00800F65">
      <w:pPr>
        <w:widowControl/>
        <w:jc w:val="both"/>
      </w:pPr>
    </w:p>
    <w:p w:rsidR="00000000" w:rsidRDefault="00800F65">
      <w:pPr>
        <w:widowControl/>
        <w:tabs>
          <w:tab w:val="left" w:pos="720"/>
          <w:tab w:val="left" w:pos="1440"/>
          <w:tab w:val="left" w:pos="2160"/>
        </w:tabs>
        <w:ind w:left="2160" w:hanging="2160"/>
        <w:jc w:val="both"/>
        <w:rPr>
          <w:b/>
          <w:bCs/>
        </w:rPr>
      </w:pPr>
      <w:r>
        <w:tab/>
      </w:r>
      <w:r>
        <w:tab/>
      </w:r>
      <w:r>
        <w:rPr>
          <w:b/>
          <w:bCs/>
        </w:rPr>
        <w:t>Iowa Bar Association</w:t>
      </w:r>
    </w:p>
    <w:p w:rsidR="00000000" w:rsidRDefault="00800F65">
      <w:pPr>
        <w:widowControl/>
        <w:jc w:val="both"/>
      </w:pPr>
      <w:r>
        <w:rPr>
          <w:b/>
          <w:bCs/>
        </w:rPr>
        <w:tab/>
      </w:r>
      <w:r>
        <w:rPr>
          <w:b/>
          <w:bCs/>
        </w:rPr>
        <w:tab/>
      </w:r>
      <w:r>
        <w:rPr>
          <w:b/>
          <w:bCs/>
        </w:rPr>
        <w:t>Des Moines District 5C YLD Representative</w:t>
      </w:r>
    </w:p>
    <w:p w:rsidR="00000000" w:rsidRDefault="00800F65">
      <w:pPr>
        <w:widowControl/>
        <w:jc w:val="both"/>
      </w:pPr>
      <w:r>
        <w:tab/>
      </w:r>
      <w:r>
        <w:tab/>
      </w:r>
      <w:r>
        <w:t>Elected by bar members to 1997, 1</w:t>
      </w:r>
      <w:r>
        <w:t>998 and1999 terms</w:t>
      </w:r>
    </w:p>
    <w:p w:rsidR="00D479D4" w:rsidRDefault="00800F65">
      <w:pPr>
        <w:widowControl/>
        <w:tabs>
          <w:tab w:val="left" w:pos="720"/>
          <w:tab w:val="left" w:pos="1440"/>
          <w:tab w:val="left" w:pos="2160"/>
        </w:tabs>
        <w:ind w:left="2160" w:hanging="2160"/>
        <w:jc w:val="both"/>
      </w:pPr>
      <w:r>
        <w:tab/>
      </w:r>
      <w:r>
        <w:tab/>
      </w:r>
    </w:p>
    <w:p w:rsidR="00000000" w:rsidRDefault="00D479D4">
      <w:pPr>
        <w:widowControl/>
        <w:tabs>
          <w:tab w:val="left" w:pos="720"/>
          <w:tab w:val="left" w:pos="1440"/>
          <w:tab w:val="left" w:pos="2160"/>
        </w:tabs>
        <w:ind w:left="2160" w:hanging="2160"/>
        <w:jc w:val="both"/>
        <w:rPr>
          <w:b/>
          <w:bCs/>
        </w:rPr>
      </w:pPr>
      <w:r>
        <w:tab/>
      </w:r>
      <w:r>
        <w:tab/>
      </w:r>
      <w:r w:rsidR="00800F65">
        <w:rPr>
          <w:b/>
          <w:bCs/>
        </w:rPr>
        <w:t>American Bar Association</w:t>
      </w:r>
    </w:p>
    <w:p w:rsidR="00000000" w:rsidRDefault="00800F65">
      <w:pPr>
        <w:widowControl/>
        <w:jc w:val="both"/>
        <w:rPr>
          <w:b/>
          <w:bCs/>
        </w:rPr>
      </w:pPr>
      <w:r>
        <w:rPr>
          <w:b/>
          <w:bCs/>
        </w:rPr>
        <w:tab/>
      </w:r>
      <w:r>
        <w:rPr>
          <w:b/>
          <w:bCs/>
        </w:rPr>
        <w:tab/>
      </w:r>
      <w:r>
        <w:rPr>
          <w:b/>
          <w:bCs/>
        </w:rPr>
        <w:t>Tort and Insurance Practice Section</w:t>
      </w:r>
    </w:p>
    <w:p w:rsidR="00000000" w:rsidRDefault="00800F65">
      <w:pPr>
        <w:widowControl/>
        <w:jc w:val="both"/>
      </w:pPr>
      <w:r>
        <w:rPr>
          <w:b/>
          <w:bCs/>
        </w:rPr>
        <w:tab/>
      </w:r>
      <w:r>
        <w:rPr>
          <w:b/>
          <w:bCs/>
        </w:rPr>
        <w:tab/>
      </w:r>
      <w:r>
        <w:rPr>
          <w:b/>
          <w:bCs/>
        </w:rPr>
        <w:t>Editor, Publications Board</w:t>
      </w:r>
    </w:p>
    <w:p w:rsidR="00000000" w:rsidRDefault="00800F65">
      <w:pPr>
        <w:widowControl/>
        <w:jc w:val="both"/>
      </w:pPr>
      <w:r>
        <w:tab/>
      </w:r>
      <w:r>
        <w:tab/>
      </w:r>
      <w:r>
        <w:t xml:space="preserve">1997- </w:t>
      </w:r>
      <w:proofErr w:type="gramStart"/>
      <w:r>
        <w:t>1999  appointments</w:t>
      </w:r>
      <w:proofErr w:type="gramEnd"/>
      <w:r>
        <w:t xml:space="preserve"> by ABA Section President</w:t>
      </w:r>
    </w:p>
    <w:p w:rsidR="00000000" w:rsidRDefault="00800F65">
      <w:pPr>
        <w:widowControl/>
        <w:jc w:val="both"/>
      </w:pPr>
      <w:r>
        <w:tab/>
      </w:r>
      <w:r>
        <w:tab/>
      </w:r>
      <w:r>
        <w:t>Responsible for coordinating and editing a variety of legal books</w:t>
      </w:r>
    </w:p>
    <w:p w:rsidR="00000000" w:rsidRDefault="00800F65">
      <w:pPr>
        <w:widowControl/>
        <w:jc w:val="both"/>
      </w:pPr>
      <w:r>
        <w:tab/>
      </w:r>
      <w:r>
        <w:tab/>
      </w:r>
      <w:r>
        <w:t>published by the ABA</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American Bar Association</w:t>
      </w:r>
    </w:p>
    <w:p w:rsidR="00000000" w:rsidRDefault="00800F65">
      <w:pPr>
        <w:widowControl/>
        <w:jc w:val="both"/>
      </w:pPr>
      <w:r>
        <w:tab/>
      </w:r>
      <w:r>
        <w:tab/>
      </w:r>
      <w:r>
        <w:rPr>
          <w:b/>
          <w:bCs/>
        </w:rPr>
        <w:t>Vice Chair, Labor and Employment Section</w:t>
      </w:r>
      <w:r>
        <w:rPr>
          <w:b/>
          <w:bCs/>
        </w:rPr>
        <w:tab/>
      </w:r>
      <w:r>
        <w:rPr>
          <w:b/>
          <w:bCs/>
        </w:rPr>
        <w:tab/>
      </w:r>
      <w:r>
        <w:rPr>
          <w:b/>
          <w:bCs/>
        </w:rPr>
        <w:tab/>
      </w:r>
    </w:p>
    <w:p w:rsidR="00000000" w:rsidRDefault="00800F65">
      <w:pPr>
        <w:widowControl/>
        <w:jc w:val="both"/>
      </w:pPr>
      <w:r>
        <w:tab/>
      </w:r>
      <w:r>
        <w:tab/>
      </w:r>
      <w:r>
        <w:t>1997-1998 appointment by ABA YLD Section President</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American Bar Association</w:t>
      </w:r>
    </w:p>
    <w:p w:rsidR="00000000" w:rsidRDefault="00800F65">
      <w:pPr>
        <w:widowControl/>
        <w:jc w:val="both"/>
      </w:pPr>
      <w:r>
        <w:tab/>
      </w:r>
      <w:r>
        <w:tab/>
      </w:r>
      <w:r>
        <w:rPr>
          <w:b/>
          <w:bCs/>
        </w:rPr>
        <w:t>Liaison Between ABA and YLD Divisions</w:t>
      </w:r>
      <w:r>
        <w:rPr>
          <w:b/>
          <w:bCs/>
        </w:rPr>
        <w:tab/>
      </w:r>
      <w:r>
        <w:rPr>
          <w:b/>
          <w:bCs/>
        </w:rPr>
        <w:tab/>
      </w:r>
      <w:r>
        <w:rPr>
          <w:b/>
          <w:bCs/>
        </w:rPr>
        <w:tab/>
      </w:r>
    </w:p>
    <w:p w:rsidR="00000000" w:rsidRDefault="00800F65">
      <w:pPr>
        <w:widowControl/>
        <w:jc w:val="both"/>
      </w:pPr>
      <w:r>
        <w:tab/>
      </w:r>
      <w:r>
        <w:tab/>
      </w:r>
      <w:r>
        <w:t>1997-1998 appointment by ABA YLD Section President</w:t>
      </w:r>
    </w:p>
    <w:p w:rsidR="00000000" w:rsidRDefault="00800F65">
      <w:pPr>
        <w:widowControl/>
        <w:tabs>
          <w:tab w:val="left" w:pos="720"/>
          <w:tab w:val="left" w:pos="1440"/>
          <w:tab w:val="left" w:pos="2160"/>
        </w:tabs>
        <w:ind w:left="2160" w:hanging="2160"/>
        <w:jc w:val="both"/>
      </w:pPr>
      <w:r>
        <w:tab/>
      </w:r>
      <w:r>
        <w:tab/>
      </w:r>
      <w:r>
        <w:tab/>
      </w:r>
    </w:p>
    <w:p w:rsidR="00000000" w:rsidRDefault="00800F65">
      <w:pPr>
        <w:widowControl/>
        <w:jc w:val="both"/>
      </w:pPr>
      <w:r>
        <w:tab/>
      </w:r>
      <w:r>
        <w:tab/>
      </w:r>
      <w:r>
        <w:rPr>
          <w:b/>
          <w:bCs/>
        </w:rPr>
        <w:t xml:space="preserve">National Institute </w:t>
      </w:r>
      <w:proofErr w:type="gramStart"/>
      <w:r>
        <w:rPr>
          <w:b/>
          <w:bCs/>
        </w:rPr>
        <w:t>For</w:t>
      </w:r>
      <w:proofErr w:type="gramEnd"/>
      <w:r>
        <w:rPr>
          <w:b/>
          <w:bCs/>
        </w:rPr>
        <w:t xml:space="preserve"> Trial Advocacy</w:t>
      </w:r>
    </w:p>
    <w:p w:rsidR="00000000" w:rsidRDefault="00800F65">
      <w:pPr>
        <w:widowControl/>
        <w:jc w:val="both"/>
      </w:pPr>
      <w:r>
        <w:tab/>
      </w:r>
      <w:r>
        <w:tab/>
      </w:r>
      <w:r>
        <w:t>Advanced Trial Training 1994</w:t>
      </w:r>
    </w:p>
    <w:p w:rsidR="00000000" w:rsidRDefault="00800F65">
      <w:pPr>
        <w:widowControl/>
        <w:jc w:val="both"/>
      </w:pPr>
      <w:r>
        <w:tab/>
      </w:r>
      <w:r>
        <w:tab/>
      </w:r>
      <w:r>
        <w:t xml:space="preserve">Advanced Deposition </w:t>
      </w:r>
      <w:proofErr w:type="gramStart"/>
      <w:r>
        <w:t>Training  1991</w:t>
      </w:r>
      <w:proofErr w:type="gramEnd"/>
    </w:p>
    <w:p w:rsidR="00000000" w:rsidRDefault="00800F65">
      <w:pPr>
        <w:widowControl/>
        <w:tabs>
          <w:tab w:val="left" w:pos="720"/>
          <w:tab w:val="left" w:pos="1440"/>
          <w:tab w:val="left" w:pos="2160"/>
        </w:tabs>
        <w:ind w:left="2160" w:hanging="2160"/>
        <w:jc w:val="both"/>
        <w:rPr>
          <w:b/>
          <w:bCs/>
        </w:rPr>
      </w:pPr>
      <w:r>
        <w:tab/>
      </w:r>
      <w:r>
        <w:tab/>
      </w:r>
      <w:r>
        <w:tab/>
      </w:r>
    </w:p>
    <w:p w:rsidR="00000000" w:rsidRDefault="00800F65">
      <w:pPr>
        <w:widowControl/>
        <w:jc w:val="both"/>
        <w:rPr>
          <w:b/>
          <w:bCs/>
        </w:rPr>
      </w:pPr>
      <w:r>
        <w:rPr>
          <w:b/>
          <w:bCs/>
        </w:rPr>
        <w:t>COMMUNITY</w:t>
      </w:r>
    </w:p>
    <w:p w:rsidR="00C0426D" w:rsidRDefault="00800F65">
      <w:pPr>
        <w:widowControl/>
        <w:jc w:val="both"/>
      </w:pPr>
      <w:r>
        <w:rPr>
          <w:b/>
          <w:bCs/>
        </w:rPr>
        <w:t>SERVICE</w:t>
      </w:r>
      <w:r>
        <w:rPr>
          <w:b/>
          <w:bCs/>
        </w:rPr>
        <w:tab/>
      </w:r>
      <w:r>
        <w:tab/>
      </w:r>
    </w:p>
    <w:p w:rsidR="00000000" w:rsidRDefault="00800F65" w:rsidP="00C0426D">
      <w:pPr>
        <w:widowControl/>
        <w:ind w:left="720" w:firstLine="720"/>
        <w:jc w:val="both"/>
      </w:pPr>
      <w:r>
        <w:rPr>
          <w:b/>
          <w:bCs/>
        </w:rPr>
        <w:t>Variety, the Children</w:t>
      </w:r>
      <w:r>
        <w:rPr>
          <w:b/>
          <w:bCs/>
        </w:rPr>
        <w:t>’</w:t>
      </w:r>
      <w:r>
        <w:rPr>
          <w:b/>
          <w:bCs/>
        </w:rPr>
        <w:t>s Charity</w:t>
      </w:r>
    </w:p>
    <w:p w:rsidR="00000000" w:rsidRDefault="00800F65">
      <w:pPr>
        <w:widowControl/>
        <w:tabs>
          <w:tab w:val="left" w:pos="720"/>
          <w:tab w:val="left" w:pos="1440"/>
          <w:tab w:val="left" w:pos="2160"/>
        </w:tabs>
        <w:ind w:left="2160" w:hanging="2160"/>
        <w:jc w:val="both"/>
      </w:pPr>
      <w:r>
        <w:tab/>
      </w:r>
      <w:r>
        <w:tab/>
      </w:r>
      <w:r>
        <w:t>President 2012-2013</w:t>
      </w:r>
    </w:p>
    <w:p w:rsidR="00000000" w:rsidRDefault="00800F65">
      <w:pPr>
        <w:widowControl/>
        <w:tabs>
          <w:tab w:val="left" w:pos="720"/>
          <w:tab w:val="left" w:pos="1440"/>
          <w:tab w:val="left" w:pos="2160"/>
        </w:tabs>
        <w:ind w:left="2160" w:hanging="2160"/>
        <w:jc w:val="both"/>
      </w:pPr>
      <w:r>
        <w:tab/>
      </w:r>
      <w:r>
        <w:tab/>
      </w:r>
      <w:r>
        <w:t>Executive</w:t>
      </w:r>
      <w:r>
        <w:t xml:space="preserve"> Board, 2009-</w:t>
      </w:r>
      <w:r w:rsidR="00782CF5">
        <w:t>2015</w:t>
      </w:r>
    </w:p>
    <w:p w:rsidR="00000000" w:rsidRDefault="00800F65">
      <w:pPr>
        <w:widowControl/>
        <w:tabs>
          <w:tab w:val="left" w:pos="720"/>
          <w:tab w:val="left" w:pos="1440"/>
          <w:tab w:val="left" w:pos="2160"/>
        </w:tabs>
        <w:ind w:left="2160" w:hanging="2160"/>
        <w:jc w:val="both"/>
      </w:pPr>
      <w:r>
        <w:tab/>
      </w:r>
      <w:r>
        <w:tab/>
      </w:r>
      <w:r>
        <w:t>Heart Award, 2014</w:t>
      </w:r>
    </w:p>
    <w:p w:rsidR="00000000" w:rsidRDefault="00800F65">
      <w:pPr>
        <w:widowControl/>
        <w:tabs>
          <w:tab w:val="left" w:pos="720"/>
          <w:tab w:val="left" w:pos="1440"/>
          <w:tab w:val="left" w:pos="2160"/>
        </w:tabs>
        <w:ind w:left="2160" w:hanging="2160"/>
        <w:jc w:val="both"/>
      </w:pPr>
      <w:r>
        <w:tab/>
      </w:r>
      <w:r>
        <w:tab/>
      </w:r>
      <w:r>
        <w:t>Sunshine Award, 2009</w:t>
      </w:r>
    </w:p>
    <w:p w:rsidR="00000000" w:rsidRDefault="00800F65">
      <w:pPr>
        <w:widowControl/>
        <w:tabs>
          <w:tab w:val="left" w:pos="720"/>
          <w:tab w:val="left" w:pos="1440"/>
          <w:tab w:val="left" w:pos="2160"/>
        </w:tabs>
        <w:ind w:left="2160" w:hanging="2160"/>
        <w:jc w:val="both"/>
      </w:pPr>
      <w:r>
        <w:tab/>
      </w:r>
      <w:r>
        <w:tab/>
      </w:r>
      <w:r>
        <w:t>Board of Directors, 2003-present</w:t>
      </w:r>
    </w:p>
    <w:p w:rsidR="00000000" w:rsidRDefault="00800F65">
      <w:pPr>
        <w:widowControl/>
        <w:jc w:val="both"/>
      </w:pPr>
    </w:p>
    <w:p w:rsidR="00000000" w:rsidRDefault="00800F65">
      <w:pPr>
        <w:widowControl/>
        <w:tabs>
          <w:tab w:val="left" w:pos="720"/>
          <w:tab w:val="left" w:pos="1440"/>
          <w:tab w:val="left" w:pos="2160"/>
        </w:tabs>
        <w:ind w:left="2160" w:hanging="2160"/>
        <w:jc w:val="both"/>
        <w:rPr>
          <w:b/>
          <w:bCs/>
        </w:rPr>
      </w:pPr>
      <w:r>
        <w:tab/>
      </w:r>
      <w:r>
        <w:tab/>
      </w:r>
      <w:r>
        <w:rPr>
          <w:b/>
          <w:bCs/>
        </w:rPr>
        <w:t>Immigrant Champion Award 2012</w:t>
      </w:r>
    </w:p>
    <w:p w:rsidR="00000000" w:rsidRDefault="00800F65" w:rsidP="00587F96">
      <w:pPr>
        <w:widowControl/>
        <w:ind w:left="720" w:firstLine="720"/>
        <w:jc w:val="both"/>
      </w:pPr>
      <w:r>
        <w:t xml:space="preserve">Honored as the recipient of this award by the Immigrant </w:t>
      </w:r>
    </w:p>
    <w:p w:rsidR="00000000" w:rsidRDefault="00800F65" w:rsidP="00587F96">
      <w:pPr>
        <w:widowControl/>
        <w:tabs>
          <w:tab w:val="left" w:pos="720"/>
          <w:tab w:val="left" w:pos="1440"/>
          <w:tab w:val="left" w:pos="2160"/>
        </w:tabs>
        <w:ind w:firstLine="720"/>
        <w:jc w:val="both"/>
      </w:pPr>
      <w:r>
        <w:tab/>
      </w:r>
      <w:r>
        <w:t>Entrepreneurs</w:t>
      </w:r>
      <w:r>
        <w:t>’</w:t>
      </w:r>
      <w:r>
        <w:t xml:space="preserve"> Summit</w:t>
      </w:r>
    </w:p>
    <w:p w:rsidR="00000000" w:rsidRDefault="00800F65" w:rsidP="00587F96">
      <w:pPr>
        <w:widowControl/>
        <w:ind w:firstLine="720"/>
        <w:jc w:val="both"/>
      </w:pPr>
    </w:p>
    <w:p w:rsidR="00000000" w:rsidRDefault="00800F65">
      <w:pPr>
        <w:widowControl/>
        <w:tabs>
          <w:tab w:val="left" w:pos="720"/>
          <w:tab w:val="left" w:pos="1440"/>
          <w:tab w:val="left" w:pos="2160"/>
        </w:tabs>
        <w:ind w:left="2160" w:hanging="2160"/>
        <w:jc w:val="both"/>
      </w:pPr>
      <w:r>
        <w:tab/>
      </w:r>
      <w:r>
        <w:tab/>
      </w:r>
      <w:r>
        <w:rPr>
          <w:b/>
          <w:bCs/>
        </w:rPr>
        <w:t>VIP Club</w:t>
      </w:r>
      <w:r>
        <w:t xml:space="preserve">, </w:t>
      </w:r>
      <w:r>
        <w:rPr>
          <w:b/>
          <w:bCs/>
        </w:rPr>
        <w:t>Women Business Owners</w:t>
      </w:r>
    </w:p>
    <w:p w:rsidR="00000000" w:rsidRDefault="00800F65">
      <w:pPr>
        <w:widowControl/>
        <w:tabs>
          <w:tab w:val="left" w:pos="720"/>
          <w:tab w:val="left" w:pos="1440"/>
          <w:tab w:val="left" w:pos="2160"/>
        </w:tabs>
        <w:ind w:left="2160" w:hanging="2160"/>
        <w:jc w:val="both"/>
      </w:pPr>
      <w:r>
        <w:tab/>
      </w:r>
      <w:r>
        <w:tab/>
      </w:r>
      <w:r>
        <w:t>2005-present</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Yankee Doodle Pops</w:t>
      </w:r>
      <w:r>
        <w:t xml:space="preserve">, </w:t>
      </w:r>
      <w:r>
        <w:rPr>
          <w:b/>
          <w:bCs/>
        </w:rPr>
        <w:t xml:space="preserve">Des Moines Symphony </w:t>
      </w:r>
    </w:p>
    <w:p w:rsidR="00000000" w:rsidRDefault="00800F65">
      <w:pPr>
        <w:widowControl/>
        <w:tabs>
          <w:tab w:val="left" w:pos="720"/>
          <w:tab w:val="left" w:pos="1440"/>
          <w:tab w:val="left" w:pos="2160"/>
        </w:tabs>
        <w:ind w:left="2160" w:hanging="2160"/>
        <w:jc w:val="both"/>
      </w:pPr>
      <w:r>
        <w:tab/>
      </w:r>
      <w:r>
        <w:tab/>
      </w:r>
      <w:r>
        <w:t>Committee, 2009-2012</w:t>
      </w:r>
    </w:p>
    <w:p w:rsidR="00000000" w:rsidRDefault="00800F65">
      <w:pPr>
        <w:widowControl/>
        <w:tabs>
          <w:tab w:val="left" w:pos="720"/>
          <w:tab w:val="left" w:pos="1440"/>
          <w:tab w:val="left" w:pos="2160"/>
        </w:tabs>
        <w:ind w:left="2160" w:hanging="2160"/>
        <w:jc w:val="both"/>
      </w:pPr>
      <w:r>
        <w:tab/>
      </w:r>
      <w:r>
        <w:tab/>
      </w:r>
      <w:r>
        <w:t>Co-Chair, 2011</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Boys &amp; Girls Club</w:t>
      </w:r>
    </w:p>
    <w:p w:rsidR="00000000" w:rsidRDefault="00800F65">
      <w:pPr>
        <w:widowControl/>
        <w:tabs>
          <w:tab w:val="left" w:pos="720"/>
          <w:tab w:val="left" w:pos="1440"/>
          <w:tab w:val="left" w:pos="2160"/>
        </w:tabs>
        <w:ind w:left="2160" w:hanging="2160"/>
        <w:jc w:val="both"/>
      </w:pPr>
      <w:r>
        <w:tab/>
      </w:r>
      <w:r>
        <w:tab/>
      </w:r>
      <w:r>
        <w:t>Old Bags, Committee 2009-</w:t>
      </w:r>
      <w:r w:rsidR="008B45C2">
        <w:t>2015</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 xml:space="preserve">Orchard Place, Spelling Bee Team Leader </w:t>
      </w:r>
      <w:r>
        <w:t>2009</w:t>
      </w:r>
    </w:p>
    <w:p w:rsidR="00587F96" w:rsidRDefault="00800F65">
      <w:pPr>
        <w:widowControl/>
        <w:tabs>
          <w:tab w:val="left" w:pos="720"/>
          <w:tab w:val="left" w:pos="1440"/>
          <w:tab w:val="left" w:pos="2160"/>
        </w:tabs>
        <w:ind w:left="2160" w:hanging="2160"/>
        <w:jc w:val="both"/>
      </w:pPr>
      <w:r>
        <w:tab/>
      </w:r>
      <w:r>
        <w:tab/>
      </w:r>
    </w:p>
    <w:p w:rsidR="00000000" w:rsidRDefault="00587F96">
      <w:pPr>
        <w:widowControl/>
        <w:tabs>
          <w:tab w:val="left" w:pos="720"/>
          <w:tab w:val="left" w:pos="1440"/>
          <w:tab w:val="left" w:pos="2160"/>
        </w:tabs>
        <w:ind w:left="2160" w:hanging="2160"/>
        <w:jc w:val="both"/>
      </w:pPr>
      <w:r>
        <w:rPr>
          <w:b/>
          <w:bCs/>
        </w:rPr>
        <w:tab/>
      </w:r>
      <w:r w:rsidR="00800F65">
        <w:tab/>
      </w:r>
      <w:r w:rsidR="00800F65">
        <w:rPr>
          <w:b/>
          <w:bCs/>
        </w:rPr>
        <w:t>Merrill M</w:t>
      </w:r>
      <w:r w:rsidR="00800F65">
        <w:rPr>
          <w:b/>
          <w:bCs/>
        </w:rPr>
        <w:t>iddle School, Mock Trial Coach</w:t>
      </w:r>
    </w:p>
    <w:p w:rsidR="00000000" w:rsidRDefault="00800F65">
      <w:pPr>
        <w:widowControl/>
        <w:tabs>
          <w:tab w:val="left" w:pos="720"/>
          <w:tab w:val="left" w:pos="1440"/>
          <w:tab w:val="left" w:pos="2160"/>
        </w:tabs>
        <w:ind w:left="2160" w:hanging="2160"/>
        <w:jc w:val="both"/>
      </w:pPr>
      <w:r>
        <w:tab/>
      </w:r>
      <w:r>
        <w:tab/>
        <w:t>2001-2008</w:t>
      </w:r>
    </w:p>
    <w:p w:rsidR="00000000" w:rsidRDefault="00800F65">
      <w:pPr>
        <w:widowControl/>
        <w:jc w:val="both"/>
      </w:pPr>
    </w:p>
    <w:p w:rsidR="00000000" w:rsidRDefault="00800F65">
      <w:pPr>
        <w:widowControl/>
        <w:tabs>
          <w:tab w:val="left" w:pos="720"/>
          <w:tab w:val="left" w:pos="1440"/>
          <w:tab w:val="left" w:pos="2160"/>
        </w:tabs>
        <w:ind w:left="2160" w:hanging="2160"/>
        <w:jc w:val="both"/>
      </w:pPr>
      <w:r>
        <w:tab/>
      </w:r>
      <w:r>
        <w:tab/>
      </w:r>
      <w:r>
        <w:rPr>
          <w:b/>
          <w:bCs/>
        </w:rPr>
        <w:t>Merrill Middle School, 2008 Volunteer of the Year Award</w:t>
      </w:r>
    </w:p>
    <w:p w:rsidR="00000000" w:rsidRDefault="00800F65">
      <w:pPr>
        <w:widowControl/>
        <w:tabs>
          <w:tab w:val="left" w:pos="720"/>
          <w:tab w:val="left" w:pos="1440"/>
          <w:tab w:val="left" w:pos="2160"/>
        </w:tabs>
        <w:ind w:left="2160" w:hanging="2160"/>
        <w:jc w:val="both"/>
      </w:pPr>
      <w:r>
        <w:tab/>
      </w:r>
      <w:r>
        <w:tab/>
      </w:r>
      <w:r>
        <w:tab/>
      </w:r>
    </w:p>
    <w:p w:rsidR="00000000" w:rsidRDefault="00800F65">
      <w:pPr>
        <w:widowControl/>
        <w:tabs>
          <w:tab w:val="left" w:pos="720"/>
          <w:tab w:val="left" w:pos="1440"/>
          <w:tab w:val="left" w:pos="2160"/>
        </w:tabs>
        <w:ind w:left="2160" w:hanging="2160"/>
        <w:jc w:val="both"/>
        <w:rPr>
          <w:b/>
          <w:bCs/>
        </w:rPr>
      </w:pPr>
      <w:r>
        <w:rPr>
          <w:b/>
          <w:bCs/>
        </w:rPr>
        <w:tab/>
      </w:r>
      <w:r>
        <w:rPr>
          <w:b/>
          <w:bCs/>
        </w:rPr>
        <w:tab/>
        <w:t>Leukemia Society</w:t>
      </w:r>
    </w:p>
    <w:p w:rsidR="00000000" w:rsidRDefault="00800F65">
      <w:pPr>
        <w:widowControl/>
        <w:jc w:val="both"/>
      </w:pPr>
      <w:r>
        <w:rPr>
          <w:b/>
          <w:bCs/>
        </w:rPr>
        <w:tab/>
      </w:r>
      <w:r>
        <w:rPr>
          <w:b/>
          <w:bCs/>
        </w:rPr>
        <w:tab/>
      </w:r>
      <w:r>
        <w:t>Board of Directors 1999-2002</w:t>
      </w:r>
    </w:p>
    <w:p w:rsidR="00000000" w:rsidRDefault="00800F65">
      <w:pPr>
        <w:widowControl/>
        <w:tabs>
          <w:tab w:val="left" w:pos="720"/>
          <w:tab w:val="left" w:pos="1440"/>
          <w:tab w:val="left" w:pos="2160"/>
        </w:tabs>
        <w:ind w:left="2160" w:hanging="2160"/>
        <w:jc w:val="both"/>
      </w:pPr>
      <w:r>
        <w:tab/>
      </w:r>
      <w:r>
        <w:tab/>
        <w:t>Fund-raising Committee 1999-2002</w:t>
      </w:r>
    </w:p>
    <w:p w:rsidR="00000000" w:rsidRDefault="00800F65">
      <w:pPr>
        <w:widowControl/>
        <w:tabs>
          <w:tab w:val="left" w:pos="720"/>
          <w:tab w:val="left" w:pos="1440"/>
          <w:tab w:val="left" w:pos="2160"/>
        </w:tabs>
        <w:ind w:left="2160" w:hanging="2160"/>
        <w:jc w:val="both"/>
      </w:pPr>
      <w:r>
        <w:tab/>
      </w:r>
      <w:r>
        <w:tab/>
      </w:r>
      <w:r>
        <w:tab/>
      </w:r>
    </w:p>
    <w:p w:rsidR="00587F96" w:rsidRDefault="00800F65" w:rsidP="00587F96">
      <w:pPr>
        <w:widowControl/>
        <w:tabs>
          <w:tab w:val="left" w:pos="720"/>
          <w:tab w:val="left" w:pos="1440"/>
          <w:tab w:val="left" w:pos="2160"/>
        </w:tabs>
        <w:ind w:left="2160" w:hanging="2160"/>
        <w:jc w:val="both"/>
      </w:pPr>
      <w:r>
        <w:tab/>
      </w:r>
      <w:r>
        <w:tab/>
      </w:r>
      <w:r>
        <w:rPr>
          <w:b/>
          <w:bCs/>
        </w:rPr>
        <w:t>Des Moines Business Record, Forty Under 40</w:t>
      </w:r>
      <w:r w:rsidR="00587F96">
        <w:rPr>
          <w:b/>
          <w:bCs/>
        </w:rPr>
        <w:t xml:space="preserve"> </w:t>
      </w:r>
      <w:r w:rsidR="00587F96" w:rsidRPr="00587F96">
        <w:rPr>
          <w:b/>
        </w:rPr>
        <w:t>2002 Class</w:t>
      </w:r>
    </w:p>
    <w:p w:rsidR="00000000" w:rsidRDefault="00800F65">
      <w:pPr>
        <w:widowControl/>
        <w:tabs>
          <w:tab w:val="left" w:pos="720"/>
          <w:tab w:val="left" w:pos="1440"/>
          <w:tab w:val="left" w:pos="2160"/>
        </w:tabs>
        <w:ind w:left="2160" w:hanging="2160"/>
        <w:jc w:val="both"/>
      </w:pPr>
    </w:p>
    <w:p w:rsidR="00000000" w:rsidRDefault="00800F65">
      <w:pPr>
        <w:widowControl/>
        <w:tabs>
          <w:tab w:val="left" w:pos="720"/>
          <w:tab w:val="left" w:pos="1440"/>
          <w:tab w:val="left" w:pos="2160"/>
        </w:tabs>
        <w:ind w:left="2160" w:hanging="2160"/>
        <w:jc w:val="both"/>
      </w:pPr>
      <w:r>
        <w:tab/>
      </w:r>
      <w:r>
        <w:tab/>
      </w:r>
      <w:r>
        <w:rPr>
          <w:b/>
          <w:bCs/>
        </w:rPr>
        <w:t>Leukemia Society, Named 1999 Iowa Woman of the Year</w:t>
      </w:r>
    </w:p>
    <w:p w:rsidR="00000000" w:rsidRDefault="00800F65">
      <w:pPr>
        <w:widowControl/>
        <w:jc w:val="both"/>
      </w:pPr>
    </w:p>
    <w:p w:rsidR="00000000" w:rsidRDefault="00800F65">
      <w:pPr>
        <w:widowControl/>
        <w:tabs>
          <w:tab w:val="left" w:pos="720"/>
          <w:tab w:val="left" w:pos="1440"/>
          <w:tab w:val="left" w:pos="2160"/>
        </w:tabs>
        <w:ind w:left="2160" w:hanging="2160"/>
        <w:jc w:val="both"/>
        <w:rPr>
          <w:b/>
          <w:bCs/>
        </w:rPr>
      </w:pPr>
      <w:r>
        <w:tab/>
      </w:r>
      <w:r>
        <w:tab/>
      </w:r>
      <w:r>
        <w:rPr>
          <w:b/>
          <w:bCs/>
        </w:rPr>
        <w:t>Greater Des Moines Leadership Institute</w:t>
      </w:r>
    </w:p>
    <w:p w:rsidR="00000000" w:rsidRDefault="00800F65">
      <w:pPr>
        <w:widowControl/>
        <w:tabs>
          <w:tab w:val="left" w:pos="720"/>
          <w:tab w:val="left" w:pos="1440"/>
          <w:tab w:val="left" w:pos="2160"/>
        </w:tabs>
        <w:ind w:left="2160" w:hanging="2160"/>
        <w:jc w:val="both"/>
      </w:pPr>
      <w:r>
        <w:rPr>
          <w:b/>
          <w:bCs/>
        </w:rPr>
        <w:tab/>
      </w:r>
      <w:r>
        <w:rPr>
          <w:b/>
          <w:bCs/>
        </w:rPr>
        <w:tab/>
      </w:r>
      <w:r>
        <w:t>Board of Governors 2000-2003</w:t>
      </w:r>
    </w:p>
    <w:p w:rsidR="00000000" w:rsidRDefault="00800F65">
      <w:pPr>
        <w:widowControl/>
        <w:tabs>
          <w:tab w:val="left" w:pos="720"/>
          <w:tab w:val="left" w:pos="1440"/>
          <w:tab w:val="left" w:pos="2160"/>
        </w:tabs>
        <w:ind w:left="2160" w:hanging="2160"/>
        <w:jc w:val="both"/>
      </w:pPr>
      <w:r>
        <w:tab/>
      </w:r>
      <w:r>
        <w:tab/>
        <w:t>Fund-raising Chair 2001 and 2002</w:t>
      </w:r>
      <w:r>
        <w:tab/>
      </w:r>
      <w:r>
        <w:tab/>
      </w:r>
      <w:r>
        <w:tab/>
      </w:r>
    </w:p>
    <w:p w:rsidR="00000000" w:rsidRDefault="00800F65">
      <w:pPr>
        <w:widowControl/>
        <w:tabs>
          <w:tab w:val="left" w:pos="720"/>
          <w:tab w:val="left" w:pos="1440"/>
          <w:tab w:val="left" w:pos="2160"/>
        </w:tabs>
        <w:ind w:left="2160" w:hanging="2160"/>
        <w:jc w:val="both"/>
      </w:pPr>
      <w:r>
        <w:tab/>
      </w:r>
      <w:r>
        <w:tab/>
        <w:t>Graduate Class of 1997-1998</w:t>
      </w:r>
    </w:p>
    <w:p w:rsidR="00000000" w:rsidRDefault="00800F65">
      <w:pPr>
        <w:widowControl/>
        <w:jc w:val="both"/>
      </w:pPr>
      <w:r>
        <w:tab/>
      </w:r>
      <w:r>
        <w:tab/>
      </w:r>
      <w:r>
        <w:tab/>
      </w:r>
    </w:p>
    <w:p w:rsidR="00000000" w:rsidRDefault="00800F65">
      <w:pPr>
        <w:widowControl/>
        <w:tabs>
          <w:tab w:val="left" w:pos="720"/>
          <w:tab w:val="left" w:pos="1440"/>
          <w:tab w:val="left" w:pos="2160"/>
        </w:tabs>
        <w:ind w:left="2160" w:hanging="2160"/>
        <w:jc w:val="both"/>
      </w:pPr>
      <w:r>
        <w:tab/>
      </w:r>
      <w:r>
        <w:tab/>
      </w:r>
      <w:r>
        <w:rPr>
          <w:b/>
          <w:bCs/>
        </w:rPr>
        <w:t>MAP Lunch Club</w:t>
      </w:r>
    </w:p>
    <w:p w:rsidR="00000000" w:rsidRDefault="00800F65">
      <w:pPr>
        <w:widowControl/>
        <w:tabs>
          <w:tab w:val="left" w:pos="720"/>
          <w:tab w:val="left" w:pos="1440"/>
          <w:tab w:val="left" w:pos="2160"/>
        </w:tabs>
        <w:ind w:left="2160" w:hanging="2160"/>
        <w:jc w:val="both"/>
      </w:pPr>
      <w:r>
        <w:tab/>
      </w:r>
      <w:r>
        <w:tab/>
        <w:t>Member 2001-2003</w:t>
      </w:r>
    </w:p>
    <w:p w:rsidR="00000000" w:rsidRDefault="00800F65">
      <w:pPr>
        <w:widowControl/>
        <w:jc w:val="both"/>
      </w:pPr>
    </w:p>
    <w:p w:rsidR="00000000" w:rsidRDefault="00800F65">
      <w:pPr>
        <w:widowControl/>
        <w:jc w:val="both"/>
      </w:pPr>
      <w:r>
        <w:tab/>
      </w:r>
      <w:r>
        <w:tab/>
      </w:r>
      <w:r>
        <w:rPr>
          <w:b/>
          <w:bCs/>
        </w:rPr>
        <w:t>Des Moines Partnership Downtown Retention Liaison</w:t>
      </w:r>
    </w:p>
    <w:p w:rsidR="00000000" w:rsidRDefault="00800F65">
      <w:pPr>
        <w:widowControl/>
        <w:jc w:val="both"/>
      </w:pPr>
      <w:r>
        <w:tab/>
      </w:r>
      <w:r>
        <w:tab/>
        <w:t>1999-2000</w:t>
      </w:r>
    </w:p>
    <w:p w:rsidR="00000000" w:rsidRDefault="00800F65">
      <w:pPr>
        <w:widowControl/>
        <w:jc w:val="both"/>
      </w:pPr>
      <w:r>
        <w:tab/>
      </w:r>
      <w:r>
        <w:tab/>
      </w:r>
    </w:p>
    <w:p w:rsidR="00000000" w:rsidRDefault="00800F65">
      <w:pPr>
        <w:widowControl/>
        <w:jc w:val="both"/>
      </w:pPr>
      <w:r>
        <w:tab/>
      </w:r>
      <w:r>
        <w:tab/>
      </w:r>
      <w:r>
        <w:rPr>
          <w:b/>
          <w:bCs/>
        </w:rPr>
        <w:t>Rotary Des Moines A.M. Club</w:t>
      </w:r>
    </w:p>
    <w:p w:rsidR="00000000" w:rsidRDefault="00800F65">
      <w:pPr>
        <w:widowControl/>
        <w:jc w:val="both"/>
      </w:pPr>
      <w:r>
        <w:tab/>
      </w:r>
      <w:r>
        <w:tab/>
        <w:t>Member 199</w:t>
      </w:r>
      <w:r w:rsidR="00587F96">
        <w:t>7</w:t>
      </w:r>
      <w:r>
        <w:t>-1999</w:t>
      </w:r>
    </w:p>
    <w:p w:rsidR="00000000" w:rsidRDefault="00800F65">
      <w:pPr>
        <w:widowControl/>
        <w:jc w:val="both"/>
      </w:pPr>
    </w:p>
    <w:p w:rsidR="00000000" w:rsidRDefault="00800F65">
      <w:pPr>
        <w:widowControl/>
        <w:jc w:val="both"/>
        <w:rPr>
          <w:b/>
          <w:bCs/>
        </w:rPr>
      </w:pPr>
      <w:r>
        <w:tab/>
      </w:r>
      <w:r>
        <w:tab/>
      </w:r>
      <w:r>
        <w:rPr>
          <w:b/>
          <w:bCs/>
        </w:rPr>
        <w:t>Leadership Network</w:t>
      </w:r>
    </w:p>
    <w:p w:rsidR="00000000" w:rsidRDefault="00800F65">
      <w:pPr>
        <w:widowControl/>
        <w:jc w:val="both"/>
      </w:pPr>
      <w:r>
        <w:rPr>
          <w:b/>
          <w:bCs/>
        </w:rPr>
        <w:tab/>
      </w:r>
      <w:r>
        <w:rPr>
          <w:b/>
          <w:bCs/>
        </w:rPr>
        <w:tab/>
      </w:r>
      <w:r>
        <w:t xml:space="preserve">Board Member 1997-1999 </w:t>
      </w:r>
    </w:p>
    <w:p w:rsidR="00000000" w:rsidRDefault="00800F65">
      <w:pPr>
        <w:widowControl/>
        <w:jc w:val="both"/>
      </w:pPr>
      <w:r>
        <w:tab/>
      </w:r>
      <w:r>
        <w:tab/>
        <w:t>Member 1997-2000</w:t>
      </w:r>
    </w:p>
    <w:p w:rsidR="00000000" w:rsidRDefault="00800F65">
      <w:pPr>
        <w:widowControl/>
        <w:jc w:val="both"/>
      </w:pPr>
    </w:p>
    <w:p w:rsidR="00000000" w:rsidRDefault="00800F65">
      <w:pPr>
        <w:widowControl/>
        <w:jc w:val="both"/>
      </w:pPr>
      <w:r>
        <w:tab/>
      </w:r>
      <w:r>
        <w:tab/>
      </w:r>
      <w:r>
        <w:rPr>
          <w:b/>
          <w:bCs/>
        </w:rPr>
        <w:t>W.H.E.N. Founding Member</w:t>
      </w:r>
      <w:r>
        <w:t xml:space="preserve"> (Women Helping Each Other Network)</w:t>
      </w:r>
    </w:p>
    <w:p w:rsidR="00000000" w:rsidRDefault="00800F65">
      <w:pPr>
        <w:widowControl/>
        <w:jc w:val="both"/>
      </w:pPr>
      <w:r>
        <w:tab/>
      </w:r>
      <w:r>
        <w:tab/>
      </w:r>
      <w:r>
        <w:tab/>
      </w:r>
    </w:p>
    <w:p w:rsidR="00000000" w:rsidRDefault="00800F65">
      <w:pPr>
        <w:widowControl/>
        <w:jc w:val="both"/>
      </w:pPr>
      <w:r>
        <w:tab/>
      </w:r>
      <w:r>
        <w:tab/>
      </w:r>
      <w:r>
        <w:rPr>
          <w:b/>
          <w:bCs/>
        </w:rPr>
        <w:t xml:space="preserve">Habitat For </w:t>
      </w:r>
      <w:proofErr w:type="gramStart"/>
      <w:r>
        <w:rPr>
          <w:b/>
          <w:bCs/>
        </w:rPr>
        <w:t>Humanity</w:t>
      </w:r>
      <w:r>
        <w:t xml:space="preserve">,   </w:t>
      </w:r>
      <w:proofErr w:type="gramEnd"/>
      <w:r>
        <w:t>Des Moines, Iowa</w:t>
      </w:r>
    </w:p>
    <w:p w:rsidR="00000000" w:rsidRDefault="00800F65">
      <w:pPr>
        <w:widowControl/>
        <w:jc w:val="both"/>
      </w:pPr>
      <w:r>
        <w:rPr>
          <w:b/>
          <w:bCs/>
        </w:rPr>
        <w:tab/>
      </w:r>
      <w:r>
        <w:rPr>
          <w:b/>
          <w:bCs/>
        </w:rPr>
        <w:tab/>
      </w:r>
      <w:r>
        <w:t>Board Member 1995-1997</w:t>
      </w:r>
    </w:p>
    <w:p w:rsidR="00000000" w:rsidRDefault="00800F65">
      <w:pPr>
        <w:widowControl/>
        <w:tabs>
          <w:tab w:val="left" w:pos="720"/>
          <w:tab w:val="left" w:pos="1440"/>
          <w:tab w:val="left" w:pos="2160"/>
        </w:tabs>
        <w:ind w:left="2160" w:hanging="2160"/>
        <w:jc w:val="both"/>
      </w:pPr>
      <w:r>
        <w:tab/>
      </w:r>
      <w:r>
        <w:tab/>
      </w:r>
      <w:r>
        <w:t>Volunteer, 1997-2002</w:t>
      </w:r>
    </w:p>
    <w:p w:rsidR="00000000" w:rsidRDefault="00800F65">
      <w:pPr>
        <w:widowControl/>
        <w:jc w:val="both"/>
      </w:pPr>
    </w:p>
    <w:p w:rsidR="00000000" w:rsidRDefault="00800F65">
      <w:pPr>
        <w:widowControl/>
        <w:jc w:val="both"/>
        <w:rPr>
          <w:b/>
          <w:bCs/>
        </w:rPr>
      </w:pPr>
      <w:r>
        <w:tab/>
      </w:r>
      <w:r>
        <w:tab/>
      </w:r>
      <w:r>
        <w:rPr>
          <w:b/>
          <w:bCs/>
        </w:rPr>
        <w:t>Des Moines Business Women Mentoring Program</w:t>
      </w:r>
    </w:p>
    <w:p w:rsidR="00000000" w:rsidRDefault="00800F65">
      <w:pPr>
        <w:widowControl/>
        <w:jc w:val="both"/>
      </w:pPr>
      <w:r>
        <w:tab/>
      </w:r>
      <w:r>
        <w:tab/>
      </w:r>
      <w:r>
        <w:t>1995-1998</w:t>
      </w:r>
    </w:p>
    <w:p w:rsidR="00000000" w:rsidRDefault="00800F65" w:rsidP="00587F96">
      <w:pPr>
        <w:widowControl/>
        <w:ind w:left="720" w:firstLine="720"/>
        <w:jc w:val="both"/>
      </w:pPr>
      <w:r>
        <w:t>Served as Mentor to 40 junior and senior high school girls making</w:t>
      </w:r>
    </w:p>
    <w:p w:rsidR="00000000" w:rsidRDefault="00800F65" w:rsidP="00587F96">
      <w:pPr>
        <w:widowControl/>
        <w:ind w:left="720" w:hanging="720"/>
        <w:jc w:val="both"/>
        <w:rPr>
          <w:b/>
          <w:bCs/>
        </w:rPr>
      </w:pPr>
      <w:r>
        <w:tab/>
      </w:r>
      <w:r>
        <w:tab/>
      </w:r>
      <w:r>
        <w:t>the transition from high school to college.</w:t>
      </w:r>
      <w:r>
        <w:rPr>
          <w:b/>
          <w:bCs/>
        </w:rPr>
        <w:tab/>
      </w:r>
      <w:r>
        <w:rPr>
          <w:b/>
          <w:bCs/>
        </w:rPr>
        <w:tab/>
      </w:r>
      <w:r>
        <w:tab/>
      </w:r>
      <w:r>
        <w:tab/>
      </w:r>
      <w:r>
        <w:tab/>
      </w:r>
    </w:p>
    <w:p w:rsidR="008B45C2" w:rsidRDefault="00800F65" w:rsidP="00587F96">
      <w:pPr>
        <w:widowControl/>
        <w:ind w:left="720" w:hanging="720"/>
        <w:jc w:val="both"/>
        <w:rPr>
          <w:b/>
          <w:bCs/>
        </w:rPr>
      </w:pPr>
      <w:r>
        <w:rPr>
          <w:b/>
          <w:bCs/>
        </w:rPr>
        <w:tab/>
      </w:r>
      <w:r>
        <w:rPr>
          <w:b/>
          <w:bCs/>
        </w:rPr>
        <w:tab/>
      </w:r>
      <w:r>
        <w:rPr>
          <w:b/>
          <w:bCs/>
        </w:rPr>
        <w:tab/>
      </w:r>
    </w:p>
    <w:p w:rsidR="00000000" w:rsidRDefault="00800F65" w:rsidP="00587F96">
      <w:pPr>
        <w:widowControl/>
        <w:ind w:left="720" w:firstLine="720"/>
        <w:jc w:val="both"/>
      </w:pPr>
      <w:r>
        <w:rPr>
          <w:b/>
          <w:bCs/>
        </w:rPr>
        <w:t xml:space="preserve">Pro Bono </w:t>
      </w:r>
      <w:proofErr w:type="gramStart"/>
      <w:r>
        <w:rPr>
          <w:b/>
          <w:bCs/>
        </w:rPr>
        <w:t xml:space="preserve">Advocates,  </w:t>
      </w:r>
      <w:r>
        <w:t>Chicago</w:t>
      </w:r>
      <w:proofErr w:type="gramEnd"/>
      <w:r>
        <w:t>, Illinois</w:t>
      </w:r>
    </w:p>
    <w:p w:rsidR="00000000" w:rsidRDefault="00800F65" w:rsidP="00587F96">
      <w:pPr>
        <w:widowControl/>
        <w:ind w:left="720" w:hanging="720"/>
        <w:jc w:val="both"/>
      </w:pPr>
      <w:r>
        <w:tab/>
      </w:r>
      <w:r>
        <w:tab/>
      </w:r>
      <w:r>
        <w:t>Board Member 1993-1994</w:t>
      </w:r>
    </w:p>
    <w:p w:rsidR="00000000" w:rsidRDefault="00800F65" w:rsidP="00587F96">
      <w:pPr>
        <w:widowControl/>
        <w:ind w:left="720" w:hanging="720"/>
        <w:jc w:val="both"/>
      </w:pPr>
    </w:p>
    <w:p w:rsidR="00000000" w:rsidRDefault="00800F65" w:rsidP="00587F96">
      <w:pPr>
        <w:widowControl/>
        <w:ind w:left="720" w:hanging="720"/>
        <w:jc w:val="both"/>
      </w:pPr>
      <w:r>
        <w:tab/>
      </w:r>
      <w:r>
        <w:tab/>
      </w:r>
      <w:r>
        <w:rPr>
          <w:b/>
          <w:bCs/>
        </w:rPr>
        <w:t xml:space="preserve">Consortium To Aid The </w:t>
      </w:r>
      <w:proofErr w:type="gramStart"/>
      <w:r>
        <w:rPr>
          <w:b/>
          <w:bCs/>
        </w:rPr>
        <w:t>Homeless,</w:t>
      </w:r>
      <w:r>
        <w:t xml:space="preserve">  Chicago</w:t>
      </w:r>
      <w:proofErr w:type="gramEnd"/>
      <w:r>
        <w:t>, Illinois</w:t>
      </w:r>
    </w:p>
    <w:p w:rsidR="00000000" w:rsidRDefault="00800F65" w:rsidP="00587F96">
      <w:pPr>
        <w:widowControl/>
        <w:ind w:left="720" w:hanging="720"/>
        <w:jc w:val="both"/>
      </w:pPr>
      <w:r>
        <w:tab/>
      </w:r>
      <w:r>
        <w:tab/>
      </w:r>
      <w:r>
        <w:t>Board Member, Founding Member 1990-1992</w:t>
      </w:r>
    </w:p>
    <w:p w:rsidR="00000000" w:rsidRDefault="00800F65" w:rsidP="00587F96">
      <w:pPr>
        <w:widowControl/>
        <w:ind w:left="720" w:hanging="720"/>
        <w:jc w:val="both"/>
      </w:pPr>
      <w:r>
        <w:tab/>
      </w:r>
      <w:r>
        <w:tab/>
      </w:r>
      <w:r>
        <w:t>Established consortium of business lea</w:t>
      </w:r>
      <w:r>
        <w:t>ders to serve as SSI</w:t>
      </w:r>
    </w:p>
    <w:p w:rsidR="00000000" w:rsidRDefault="00800F65" w:rsidP="00587F96">
      <w:pPr>
        <w:widowControl/>
        <w:ind w:left="720" w:hanging="720"/>
        <w:jc w:val="both"/>
      </w:pPr>
      <w:r>
        <w:tab/>
      </w:r>
      <w:r>
        <w:tab/>
      </w:r>
      <w:r>
        <w:t>payee representatives for homeless persons with disabilities</w:t>
      </w:r>
    </w:p>
    <w:sectPr w:rsidR="00000000">
      <w:type w:val="continuous"/>
      <w:pgSz w:w="12240" w:h="15840"/>
      <w:pgMar w:top="1008" w:right="1440" w:bottom="1008"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WP">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31"/>
    <w:rsid w:val="00434515"/>
    <w:rsid w:val="00587F96"/>
    <w:rsid w:val="00782CF5"/>
    <w:rsid w:val="00800F65"/>
    <w:rsid w:val="008B45C2"/>
    <w:rsid w:val="00B804FE"/>
    <w:rsid w:val="00C0426D"/>
    <w:rsid w:val="00C05CCE"/>
    <w:rsid w:val="00D479D4"/>
    <w:rsid w:val="00E36AB0"/>
    <w:rsid w:val="00E4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8FE1F"/>
  <w14:defaultImageDpi w14:val="0"/>
  <w15:docId w15:val="{88223D85-1539-40FC-BD5C-7D3A84C4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Roman-WP" w:hAnsi="Roman-WP"/>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Roman-WP" w:hAnsi="Roman-WP"/>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Roman-WP" w:hAnsi="Roman-WP"/>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Roman-WP" w:hAnsi="Roman-WP"/>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Roman-WP" w:hAnsi="Roman-WP"/>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Roman-WP" w:hAnsi="Roman-WP"/>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Roman-WP" w:hAnsi="Roman-WP"/>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Roman-WP" w:hAnsi="Roman-WP"/>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Roman-WP" w:hAnsi="Roman-WP"/>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Roman-WP" w:hAnsi="Roman-WP"/>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Roman-WP" w:hAnsi="Roman-WP"/>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Roman-WP" w:hAnsi="Roman-WP"/>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Roman-WP" w:hAnsi="Roman-WP"/>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Roman-WP" w:hAnsi="Roman-WP"/>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Roman-WP" w:hAnsi="Roman-WP"/>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Roman-WP" w:hAnsi="Roman-WP"/>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Roman-WP" w:hAnsi="Roman-WP"/>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Roman-WP" w:hAnsi="Roman-WP"/>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Roman-WP" w:hAnsi="Roman-WP"/>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Roman-WP" w:hAnsi="Roman-WP"/>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Roman-WP" w:hAnsi="Roman-WP"/>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Roman-WP" w:hAnsi="Roman-WP"/>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Roman-WP" w:hAnsi="Roman-WP"/>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Roman-WP" w:hAnsi="Roman-WP"/>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Roman-WP" w:hAnsi="Roman-WP"/>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Roman-WP" w:hAnsi="Roman-WP"/>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Roman-WP" w:hAnsi="Roman-WP"/>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Roman-WP" w:hAnsi="Roman-WP"/>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Roman-WP" w:hAnsi="Roman-WP"/>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Roman-WP" w:hAnsi="Roman-WP"/>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Roman-WP" w:hAnsi="Roman-WP"/>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Roman-WP" w:hAnsi="Roman-WP"/>
      <w:b/>
      <w:bCs/>
      <w:sz w:val="48"/>
      <w:szCs w:val="48"/>
    </w:rPr>
  </w:style>
  <w:style w:type="paragraph" w:customStyle="1" w:styleId="H2">
    <w:name w:val="H2"/>
    <w:uiPriority w:val="99"/>
    <w:pPr>
      <w:widowControl w:val="0"/>
      <w:autoSpaceDE w:val="0"/>
      <w:autoSpaceDN w:val="0"/>
      <w:adjustRightInd w:val="0"/>
      <w:spacing w:after="0" w:line="240" w:lineRule="auto"/>
    </w:pPr>
    <w:rPr>
      <w:rFonts w:ascii="Roman-WP" w:hAnsi="Roman-WP"/>
      <w:b/>
      <w:bCs/>
      <w:sz w:val="36"/>
      <w:szCs w:val="36"/>
    </w:rPr>
  </w:style>
  <w:style w:type="paragraph" w:customStyle="1" w:styleId="H3">
    <w:name w:val="H3"/>
    <w:uiPriority w:val="99"/>
    <w:pPr>
      <w:widowControl w:val="0"/>
      <w:autoSpaceDE w:val="0"/>
      <w:autoSpaceDN w:val="0"/>
      <w:adjustRightInd w:val="0"/>
      <w:spacing w:after="0" w:line="240" w:lineRule="auto"/>
    </w:pPr>
    <w:rPr>
      <w:rFonts w:ascii="Roman-WP" w:hAnsi="Roman-WP"/>
      <w:b/>
      <w:bCs/>
      <w:sz w:val="28"/>
      <w:szCs w:val="28"/>
    </w:rPr>
  </w:style>
  <w:style w:type="paragraph" w:customStyle="1" w:styleId="H4">
    <w:name w:val="H4"/>
    <w:uiPriority w:val="99"/>
    <w:pPr>
      <w:widowControl w:val="0"/>
      <w:autoSpaceDE w:val="0"/>
      <w:autoSpaceDN w:val="0"/>
      <w:adjustRightInd w:val="0"/>
      <w:spacing w:after="0" w:line="240" w:lineRule="auto"/>
    </w:pPr>
    <w:rPr>
      <w:rFonts w:ascii="Roman-WP" w:hAnsi="Roman-WP"/>
      <w:b/>
      <w:bCs/>
      <w:sz w:val="24"/>
      <w:szCs w:val="24"/>
    </w:rPr>
  </w:style>
  <w:style w:type="paragraph" w:customStyle="1" w:styleId="H5">
    <w:name w:val="H5"/>
    <w:uiPriority w:val="99"/>
    <w:pPr>
      <w:widowControl w:val="0"/>
      <w:autoSpaceDE w:val="0"/>
      <w:autoSpaceDN w:val="0"/>
      <w:adjustRightInd w:val="0"/>
      <w:spacing w:after="0" w:line="240" w:lineRule="auto"/>
    </w:pPr>
    <w:rPr>
      <w:rFonts w:ascii="Roman-WP" w:hAnsi="Roman-WP"/>
      <w:b/>
      <w:bCs/>
      <w:sz w:val="24"/>
      <w:szCs w:val="24"/>
    </w:rPr>
  </w:style>
  <w:style w:type="paragraph" w:customStyle="1" w:styleId="H6">
    <w:name w:val="H6"/>
    <w:uiPriority w:val="99"/>
    <w:pPr>
      <w:widowControl w:val="0"/>
      <w:autoSpaceDE w:val="0"/>
      <w:autoSpaceDN w:val="0"/>
      <w:adjustRightInd w:val="0"/>
      <w:spacing w:after="0" w:line="240" w:lineRule="auto"/>
    </w:pPr>
    <w:rPr>
      <w:rFonts w:ascii="Roman-WP" w:hAnsi="Roman-WP"/>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Roman-WP" w:hAnsi="Roman-WP"/>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Roman-WP" w:hAnsi="Roman-WP"/>
      <w:sz w:val="24"/>
      <w:szCs w:val="24"/>
    </w:rPr>
  </w:style>
  <w:style w:type="character" w:customStyle="1" w:styleId="CITE">
    <w:name w:val="CITE"/>
    <w:uiPriority w:val="99"/>
    <w:rPr>
      <w:i/>
      <w:iCs/>
    </w:rPr>
  </w:style>
  <w:style w:type="character" w:customStyle="1" w:styleId="CODE">
    <w:name w:val="CODE"/>
    <w:uiPriority w:val="99"/>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Roman-WP" w:hAnsi="Roman-WP"/>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Roman-WP" w:hAnsi="Roman-WP"/>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Roman-WP" w:hAnsi="Roman-WP"/>
      <w:sz w:val="16"/>
      <w:szCs w:val="16"/>
    </w:rPr>
  </w:style>
  <w:style w:type="character" w:customStyle="1" w:styleId="Sample">
    <w:name w:val="Sample"/>
    <w:uiPriority w:val="99"/>
  </w:style>
  <w:style w:type="character" w:styleId="Strong">
    <w:name w:val="Strong"/>
    <w:basedOn w:val="DefaultParagraphFont"/>
    <w:uiPriority w:val="99"/>
    <w:qFormat/>
    <w:rPr>
      <w:b/>
      <w:bCs/>
    </w:rPr>
  </w:style>
  <w:style w:type="character" w:customStyle="1" w:styleId="Typewriter">
    <w:name w:val="Typewriter"/>
    <w:uiPriority w:val="99"/>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922</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Baer</dc:creator>
  <cp:keywords/>
  <dc:description/>
  <cp:lastModifiedBy>Kim Baer</cp:lastModifiedBy>
  <cp:revision>6</cp:revision>
  <cp:lastPrinted>2017-05-22T19:05:00Z</cp:lastPrinted>
  <dcterms:created xsi:type="dcterms:W3CDTF">2017-05-22T18:56:00Z</dcterms:created>
  <dcterms:modified xsi:type="dcterms:W3CDTF">2017-05-22T22:24:00Z</dcterms:modified>
</cp:coreProperties>
</file>