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17" w:rsidRPr="0018183B" w:rsidRDefault="0018183B" w:rsidP="0018183B">
      <w:pPr>
        <w:pStyle w:val="NoSpacing"/>
        <w:jc w:val="center"/>
        <w:rPr>
          <w:b/>
          <w:sz w:val="24"/>
        </w:rPr>
      </w:pPr>
      <w:r w:rsidRPr="0018183B">
        <w:rPr>
          <w:b/>
          <w:sz w:val="24"/>
        </w:rPr>
        <w:t>Roger L. Schlueter</w:t>
      </w:r>
    </w:p>
    <w:p w:rsidR="0018183B" w:rsidRPr="00694751" w:rsidRDefault="0018183B" w:rsidP="0018183B">
      <w:pPr>
        <w:pStyle w:val="NoSpacing"/>
        <w:jc w:val="center"/>
        <w:rPr>
          <w:b/>
          <w:sz w:val="20"/>
        </w:rPr>
      </w:pPr>
      <w:r w:rsidRPr="00694751">
        <w:rPr>
          <w:b/>
          <w:sz w:val="20"/>
        </w:rPr>
        <w:t>1508 Hwy 169, Winterset, IA 50273</w:t>
      </w:r>
    </w:p>
    <w:p w:rsidR="0018183B" w:rsidRPr="00694751" w:rsidRDefault="0018183B" w:rsidP="0018183B">
      <w:pPr>
        <w:pStyle w:val="NoSpacing"/>
        <w:jc w:val="center"/>
        <w:rPr>
          <w:b/>
          <w:sz w:val="20"/>
        </w:rPr>
      </w:pPr>
      <w:r w:rsidRPr="00694751">
        <w:rPr>
          <w:b/>
          <w:sz w:val="20"/>
        </w:rPr>
        <w:t>(515) 462-1404 – Home</w:t>
      </w:r>
    </w:p>
    <w:p w:rsidR="0018183B" w:rsidRPr="0018183B" w:rsidRDefault="0018183B" w:rsidP="0018183B">
      <w:pPr>
        <w:pStyle w:val="NoSpacing"/>
        <w:jc w:val="center"/>
        <w:rPr>
          <w:b/>
          <w:sz w:val="24"/>
        </w:rPr>
      </w:pPr>
      <w:r w:rsidRPr="00694751">
        <w:rPr>
          <w:b/>
          <w:sz w:val="20"/>
        </w:rPr>
        <w:t>(515) 313-4549 – Work</w:t>
      </w:r>
      <w:r w:rsidRPr="0018183B">
        <w:rPr>
          <w:b/>
          <w:sz w:val="24"/>
        </w:rPr>
        <w:tab/>
      </w:r>
    </w:p>
    <w:p w:rsidR="0018183B" w:rsidRDefault="0018183B" w:rsidP="0018183B">
      <w:pPr>
        <w:pStyle w:val="NoSpacing"/>
        <w:jc w:val="center"/>
      </w:pPr>
    </w:p>
    <w:p w:rsidR="0018183B" w:rsidRDefault="0018183B" w:rsidP="0018183B">
      <w:pPr>
        <w:pStyle w:val="NoSpacing"/>
        <w:jc w:val="center"/>
        <w:rPr>
          <w:b/>
          <w:i/>
          <w:u w:val="single"/>
        </w:rPr>
      </w:pPr>
      <w:r>
        <w:rPr>
          <w:b/>
          <w:i/>
          <w:u w:val="single"/>
        </w:rPr>
        <w:t>PROFESSIONAL EXPERIENCE</w:t>
      </w:r>
    </w:p>
    <w:p w:rsidR="0018183B" w:rsidRPr="00694751" w:rsidRDefault="0018183B" w:rsidP="0018183B">
      <w:pPr>
        <w:pStyle w:val="NoSpacing"/>
        <w:jc w:val="center"/>
        <w:rPr>
          <w:sz w:val="20"/>
          <w:szCs w:val="20"/>
        </w:rPr>
      </w:pPr>
    </w:p>
    <w:p w:rsidR="0018183B" w:rsidRPr="00694751" w:rsidRDefault="00694751" w:rsidP="0018183B">
      <w:pPr>
        <w:pStyle w:val="NoSpacing"/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NCMIC Group, Inc.</w:t>
      </w:r>
    </w:p>
    <w:p w:rsidR="0018183B" w:rsidRPr="00694751" w:rsidRDefault="0018183B" w:rsidP="0018183B">
      <w:pPr>
        <w:pStyle w:val="NoSpacing"/>
        <w:rPr>
          <w:i/>
          <w:sz w:val="20"/>
          <w:szCs w:val="20"/>
        </w:rPr>
      </w:pPr>
      <w:r w:rsidRPr="00694751">
        <w:rPr>
          <w:b/>
          <w:i/>
          <w:sz w:val="20"/>
          <w:szCs w:val="20"/>
        </w:rPr>
        <w:t xml:space="preserve">Chief Financial Officer and Treasurer </w:t>
      </w:r>
      <w:r w:rsidR="0008003D">
        <w:rPr>
          <w:b/>
          <w:i/>
          <w:sz w:val="20"/>
          <w:szCs w:val="20"/>
        </w:rPr>
        <w:t xml:space="preserve">&amp; Director </w:t>
      </w:r>
      <w:r w:rsidRPr="00694751">
        <w:rPr>
          <w:i/>
          <w:sz w:val="20"/>
          <w:szCs w:val="20"/>
        </w:rPr>
        <w:t>11/98 – Present</w:t>
      </w:r>
    </w:p>
    <w:p w:rsidR="0008003D" w:rsidRDefault="005577C8" w:rsidP="0018183B">
      <w:pPr>
        <w:pStyle w:val="NoSpacing"/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Responsible for all financial strategic and operational </w:t>
      </w:r>
      <w:r w:rsidR="00047E52" w:rsidRPr="00694751">
        <w:rPr>
          <w:i/>
          <w:sz w:val="20"/>
          <w:szCs w:val="20"/>
        </w:rPr>
        <w:t xml:space="preserve">activity of </w:t>
      </w:r>
      <w:r w:rsidR="0008003D">
        <w:rPr>
          <w:i/>
          <w:sz w:val="20"/>
          <w:szCs w:val="20"/>
        </w:rPr>
        <w:t>NCMIC Group, Inc. including Professional Solutions Insurance Company.</w:t>
      </w:r>
    </w:p>
    <w:p w:rsidR="00047E52" w:rsidRDefault="00694751" w:rsidP="00694751">
      <w:pPr>
        <w:pStyle w:val="NoSpacing"/>
        <w:numPr>
          <w:ilvl w:val="0"/>
          <w:numId w:val="4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Financial engineer growing the business from seven operating companies and less than 350 million dollars in assets to over 700 million dollars in assets and eleven operating companies.</w:t>
      </w:r>
    </w:p>
    <w:p w:rsidR="003305B2" w:rsidRDefault="003305B2" w:rsidP="00694751">
      <w:pPr>
        <w:pStyle w:val="NoSpacing"/>
        <w:numPr>
          <w:ilvl w:val="0"/>
          <w:numId w:val="4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Manages all aspects of tax payments, completion of special projects and financial analysis, and coordinating the </w:t>
      </w:r>
      <w:r w:rsidR="007E7AEA">
        <w:rPr>
          <w:i/>
          <w:sz w:val="20"/>
          <w:szCs w:val="20"/>
        </w:rPr>
        <w:t xml:space="preserve">industry analyst </w:t>
      </w:r>
      <w:r>
        <w:rPr>
          <w:i/>
          <w:sz w:val="20"/>
          <w:szCs w:val="20"/>
        </w:rPr>
        <w:t>A.M. Best rating</w:t>
      </w:r>
      <w:r w:rsidR="007E7AEA">
        <w:rPr>
          <w:i/>
          <w:sz w:val="20"/>
          <w:szCs w:val="20"/>
        </w:rPr>
        <w:t xml:space="preserve"> submission</w:t>
      </w:r>
      <w:r>
        <w:rPr>
          <w:i/>
          <w:sz w:val="20"/>
          <w:szCs w:val="20"/>
        </w:rPr>
        <w:t>.</w:t>
      </w:r>
    </w:p>
    <w:p w:rsidR="003305B2" w:rsidRDefault="00422AF9" w:rsidP="00694751">
      <w:pPr>
        <w:pStyle w:val="NoSpacing"/>
        <w:numPr>
          <w:ilvl w:val="0"/>
          <w:numId w:val="4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Initiated and negotiated </w:t>
      </w:r>
      <w:r w:rsidR="003305B2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n </w:t>
      </w:r>
      <w:r w:rsidR="00DD08B8">
        <w:rPr>
          <w:i/>
          <w:sz w:val="20"/>
          <w:szCs w:val="20"/>
        </w:rPr>
        <w:t>investment in four syndicates at</w:t>
      </w:r>
      <w:r w:rsidR="003305B2">
        <w:rPr>
          <w:i/>
          <w:sz w:val="20"/>
          <w:szCs w:val="20"/>
        </w:rPr>
        <w:t xml:space="preserve"> Lloyd</w:t>
      </w:r>
      <w:r w:rsidR="00DD08B8">
        <w:rPr>
          <w:i/>
          <w:sz w:val="20"/>
          <w:szCs w:val="20"/>
        </w:rPr>
        <w:t>’</w:t>
      </w:r>
      <w:r w:rsidR="003305B2">
        <w:rPr>
          <w:i/>
          <w:sz w:val="20"/>
          <w:szCs w:val="20"/>
        </w:rPr>
        <w:t>s of London.</w:t>
      </w:r>
    </w:p>
    <w:p w:rsidR="009E6393" w:rsidRDefault="007C13C8" w:rsidP="00694751">
      <w:pPr>
        <w:pStyle w:val="NoSpacing"/>
        <w:numPr>
          <w:ilvl w:val="0"/>
          <w:numId w:val="4"/>
        </w:numPr>
        <w:rPr>
          <w:i/>
          <w:sz w:val="20"/>
          <w:szCs w:val="20"/>
        </w:rPr>
      </w:pPr>
      <w:r w:rsidRPr="007C13C8">
        <w:rPr>
          <w:i/>
          <w:sz w:val="20"/>
          <w:szCs w:val="20"/>
        </w:rPr>
        <w:t>Responsible for the preparation, filing and interpretation of all financial reports including conventional financial statements and internal Performance Measurement Reporting system</w:t>
      </w:r>
      <w:r>
        <w:rPr>
          <w:i/>
          <w:sz w:val="20"/>
          <w:szCs w:val="20"/>
        </w:rPr>
        <w:t>.</w:t>
      </w:r>
    </w:p>
    <w:p w:rsidR="007E7AEA" w:rsidRDefault="007E7AEA" w:rsidP="00694751">
      <w:pPr>
        <w:pStyle w:val="NoSpacing"/>
        <w:numPr>
          <w:ilvl w:val="0"/>
          <w:numId w:val="4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Negotiates </w:t>
      </w:r>
      <w:r w:rsidR="00DD08B8">
        <w:rPr>
          <w:i/>
          <w:sz w:val="20"/>
          <w:szCs w:val="20"/>
        </w:rPr>
        <w:t xml:space="preserve">all </w:t>
      </w:r>
      <w:r>
        <w:rPr>
          <w:i/>
          <w:sz w:val="20"/>
          <w:szCs w:val="20"/>
        </w:rPr>
        <w:t>ceded and assumed reinsurance arrangements.</w:t>
      </w:r>
    </w:p>
    <w:p w:rsidR="007C13C8" w:rsidRPr="007E7AEA" w:rsidRDefault="007E7AEA" w:rsidP="00BA0160">
      <w:pPr>
        <w:pStyle w:val="NoSpacing"/>
        <w:numPr>
          <w:ilvl w:val="0"/>
          <w:numId w:val="4"/>
        </w:numPr>
        <w:rPr>
          <w:i/>
        </w:rPr>
      </w:pPr>
      <w:r w:rsidRPr="00BA0160">
        <w:rPr>
          <w:i/>
          <w:sz w:val="20"/>
          <w:szCs w:val="20"/>
        </w:rPr>
        <w:t>Created in-house registered investment advisory firm to manage entity asset strategies;</w:t>
      </w:r>
      <w:r w:rsidR="00422AF9" w:rsidRPr="00BA0160">
        <w:rPr>
          <w:i/>
          <w:sz w:val="20"/>
          <w:szCs w:val="20"/>
        </w:rPr>
        <w:t xml:space="preserve"> </w:t>
      </w:r>
      <w:r w:rsidRPr="00BA0160">
        <w:rPr>
          <w:i/>
          <w:sz w:val="20"/>
          <w:szCs w:val="20"/>
        </w:rPr>
        <w:t>also acquired outside charter client</w:t>
      </w:r>
      <w:r w:rsidR="00BA0160">
        <w:rPr>
          <w:i/>
          <w:sz w:val="20"/>
          <w:szCs w:val="20"/>
        </w:rPr>
        <w:t>.</w:t>
      </w:r>
      <w:bookmarkStart w:id="0" w:name="_GoBack"/>
      <w:bookmarkEnd w:id="0"/>
      <w:r w:rsidR="00BA0160">
        <w:rPr>
          <w:i/>
        </w:rPr>
        <w:t xml:space="preserve"> </w:t>
      </w:r>
      <w:r w:rsidR="008F2406" w:rsidRPr="007E7AEA">
        <w:rPr>
          <w:i/>
          <w:sz w:val="20"/>
          <w:szCs w:val="20"/>
        </w:rPr>
        <w:t>Accountable for</w:t>
      </w:r>
      <w:r w:rsidR="007C13C8" w:rsidRPr="007E7AEA">
        <w:rPr>
          <w:i/>
          <w:sz w:val="20"/>
          <w:szCs w:val="20"/>
        </w:rPr>
        <w:t xml:space="preserve"> the overall investment of corporate assets and the treasury function. </w:t>
      </w:r>
    </w:p>
    <w:p w:rsidR="00873170" w:rsidRDefault="007E7AEA" w:rsidP="00694751">
      <w:pPr>
        <w:numPr>
          <w:ilvl w:val="0"/>
          <w:numId w:val="4"/>
        </w:numPr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  <w:i/>
        </w:rPr>
        <w:t>Coordinates internal and external audit functions</w:t>
      </w:r>
    </w:p>
    <w:p w:rsidR="007C13C8" w:rsidRPr="007C13C8" w:rsidRDefault="00422AF9" w:rsidP="00694751">
      <w:pPr>
        <w:numPr>
          <w:ilvl w:val="0"/>
          <w:numId w:val="4"/>
        </w:numPr>
        <w:rPr>
          <w:rFonts w:asciiTheme="minorHAnsi" w:eastAsiaTheme="minorHAnsi" w:hAnsiTheme="minorHAnsi" w:cstheme="minorBidi"/>
          <w:i/>
        </w:rPr>
      </w:pPr>
      <w:r>
        <w:rPr>
          <w:rFonts w:asciiTheme="minorHAnsi" w:eastAsiaTheme="minorHAnsi" w:hAnsiTheme="minorHAnsi" w:cstheme="minorBidi"/>
          <w:i/>
        </w:rPr>
        <w:t>Member of Audit &amp; Finance Committee</w:t>
      </w:r>
      <w:r w:rsidR="00DD08B8">
        <w:rPr>
          <w:rFonts w:asciiTheme="minorHAnsi" w:eastAsiaTheme="minorHAnsi" w:hAnsiTheme="minorHAnsi" w:cstheme="minorBidi"/>
          <w:i/>
        </w:rPr>
        <w:t xml:space="preserve"> </w:t>
      </w:r>
      <w:r>
        <w:rPr>
          <w:rFonts w:asciiTheme="minorHAnsi" w:eastAsiaTheme="minorHAnsi" w:hAnsiTheme="minorHAnsi" w:cstheme="minorBidi"/>
          <w:i/>
        </w:rPr>
        <w:t xml:space="preserve">and Anti-Fraud Special Investigations Unit for </w:t>
      </w:r>
      <w:r w:rsidR="00DD08B8">
        <w:rPr>
          <w:rFonts w:asciiTheme="minorHAnsi" w:eastAsiaTheme="minorHAnsi" w:hAnsiTheme="minorHAnsi" w:cstheme="minorBidi"/>
          <w:i/>
        </w:rPr>
        <w:t xml:space="preserve">NCMIC </w:t>
      </w:r>
      <w:r>
        <w:rPr>
          <w:rFonts w:asciiTheme="minorHAnsi" w:eastAsiaTheme="minorHAnsi" w:hAnsiTheme="minorHAnsi" w:cstheme="minorBidi"/>
          <w:i/>
        </w:rPr>
        <w:t>Group companies.</w:t>
      </w:r>
    </w:p>
    <w:p w:rsidR="00694751" w:rsidRPr="00694751" w:rsidRDefault="00694751" w:rsidP="00694751">
      <w:pPr>
        <w:pStyle w:val="NoSpacing"/>
        <w:rPr>
          <w:i/>
          <w:sz w:val="20"/>
          <w:szCs w:val="20"/>
        </w:rPr>
      </w:pPr>
    </w:p>
    <w:p w:rsidR="00694751" w:rsidRPr="00694751" w:rsidRDefault="00694751" w:rsidP="00694751">
      <w:pPr>
        <w:pStyle w:val="NoSpacing"/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Healthcare Underwriters Mutual Insurance Company and the HUM Group of Companies – Latham, NY</w:t>
      </w:r>
    </w:p>
    <w:p w:rsidR="00047E52" w:rsidRDefault="00047E52" w:rsidP="0018183B">
      <w:pPr>
        <w:pStyle w:val="NoSpacing"/>
        <w:rPr>
          <w:i/>
          <w:sz w:val="20"/>
          <w:szCs w:val="20"/>
        </w:rPr>
      </w:pPr>
      <w:r w:rsidRPr="00694751">
        <w:rPr>
          <w:b/>
          <w:i/>
          <w:sz w:val="20"/>
          <w:szCs w:val="20"/>
        </w:rPr>
        <w:t xml:space="preserve">Vice President &amp; Chief Financial Officer </w:t>
      </w:r>
      <w:r w:rsidRPr="00694751">
        <w:rPr>
          <w:i/>
          <w:sz w:val="20"/>
          <w:szCs w:val="20"/>
        </w:rPr>
        <w:t>7/84 – 11/98</w:t>
      </w:r>
    </w:p>
    <w:p w:rsidR="00694751" w:rsidRPr="00694751" w:rsidRDefault="00694751" w:rsidP="00694751">
      <w:pPr>
        <w:pStyle w:val="NoSpacing"/>
        <w:rPr>
          <w:b/>
          <w:i/>
          <w:sz w:val="20"/>
          <w:szCs w:val="20"/>
        </w:rPr>
      </w:pPr>
      <w:r w:rsidRPr="00694751">
        <w:rPr>
          <w:b/>
          <w:i/>
          <w:sz w:val="20"/>
          <w:szCs w:val="20"/>
        </w:rPr>
        <w:t>Secretary/Treasurer of the Board of Directors and Member of the Finance and Employee Benefit Committees</w:t>
      </w:r>
    </w:p>
    <w:p w:rsidR="00047E52" w:rsidRPr="00694751" w:rsidRDefault="00047E52" w:rsidP="0018183B">
      <w:pPr>
        <w:pStyle w:val="NoSpacing"/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Involved in all aspects of the strategic direction and operational leadership of HUM and HUM Group.  Responsible for all financial strategic and operational activity.  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Architect of the HUM Group of Companies including the subsidiary </w:t>
      </w:r>
      <w:r w:rsidR="00AC45C5" w:rsidRPr="00694751">
        <w:rPr>
          <w:i/>
          <w:sz w:val="20"/>
          <w:szCs w:val="20"/>
        </w:rPr>
        <w:t>downstream</w:t>
      </w:r>
      <w:r w:rsidRPr="00694751">
        <w:rPr>
          <w:i/>
          <w:sz w:val="20"/>
          <w:szCs w:val="20"/>
        </w:rPr>
        <w:t xml:space="preserve"> holding company, and insurance agency, managed care organization and risk management company.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Negotiated the Ohio Insurance Company acquisition taking HUM from a $35 million direct written premium regional carrier to a $100 million coast to coast presence.  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Developed the Group’s Managed Care strategy dramatically enhancing physician awareness of HUM and adding to the Group’s credibility in the community.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Orchestrated presentations to rating agencies resulting in an A.M. Best rating progression from an NA4 to a sustained A and initial S&amp;P rating of A – Upgraded to an A.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Author of the HUM Groups multiyear strategic plan.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Co-Creator of the Group’s performance based compensation program blending group, company, team and </w:t>
      </w:r>
      <w:r w:rsidR="00AC45C5" w:rsidRPr="00694751">
        <w:rPr>
          <w:i/>
          <w:sz w:val="20"/>
          <w:szCs w:val="20"/>
        </w:rPr>
        <w:t>individual</w:t>
      </w:r>
      <w:r w:rsidRPr="00694751">
        <w:rPr>
          <w:i/>
          <w:sz w:val="20"/>
          <w:szCs w:val="20"/>
        </w:rPr>
        <w:t xml:space="preserve"> accountabilities.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Led HUM’s transition from a traditional department based structure to a flat team based organization.  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Developed the </w:t>
      </w:r>
      <w:r w:rsidR="00AC45C5" w:rsidRPr="00694751">
        <w:rPr>
          <w:i/>
          <w:sz w:val="20"/>
          <w:szCs w:val="20"/>
        </w:rPr>
        <w:t>Information Systems</w:t>
      </w:r>
      <w:r w:rsidRPr="00694751">
        <w:rPr>
          <w:i/>
          <w:sz w:val="20"/>
          <w:szCs w:val="20"/>
        </w:rPr>
        <w:t xml:space="preserve"> function into a fully integrated strategic tool.</w:t>
      </w:r>
    </w:p>
    <w:p w:rsidR="00047E52" w:rsidRPr="00694751" w:rsidRDefault="00047E52" w:rsidP="00047E52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Regular presenter of the </w:t>
      </w:r>
      <w:r w:rsidR="00AC45C5" w:rsidRPr="00694751">
        <w:rPr>
          <w:i/>
          <w:sz w:val="20"/>
          <w:szCs w:val="20"/>
        </w:rPr>
        <w:t>Companies</w:t>
      </w:r>
      <w:r w:rsidRPr="00694751">
        <w:rPr>
          <w:i/>
          <w:sz w:val="20"/>
          <w:szCs w:val="20"/>
        </w:rPr>
        <w:t>’ performance and of the management teams’ plans to Executive, Finance and Benefit Committees and to full Board of Directors.</w:t>
      </w:r>
    </w:p>
    <w:p w:rsidR="00047E52" w:rsidRPr="00694751" w:rsidRDefault="00047E52" w:rsidP="0018183B">
      <w:pPr>
        <w:pStyle w:val="NoSpacing"/>
        <w:rPr>
          <w:i/>
          <w:sz w:val="20"/>
          <w:szCs w:val="20"/>
        </w:rPr>
      </w:pPr>
    </w:p>
    <w:p w:rsidR="0018183B" w:rsidRPr="00694751" w:rsidRDefault="00322D6A" w:rsidP="0018183B">
      <w:pPr>
        <w:pStyle w:val="NoSpacing"/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Albany Medical Center</w:t>
      </w:r>
    </w:p>
    <w:p w:rsidR="00322D6A" w:rsidRPr="00694751" w:rsidRDefault="00322D6A" w:rsidP="0018183B">
      <w:pPr>
        <w:pStyle w:val="NoSpacing"/>
        <w:rPr>
          <w:i/>
          <w:sz w:val="20"/>
          <w:szCs w:val="20"/>
        </w:rPr>
      </w:pPr>
      <w:r w:rsidRPr="00694751">
        <w:rPr>
          <w:b/>
          <w:i/>
          <w:sz w:val="20"/>
          <w:szCs w:val="20"/>
        </w:rPr>
        <w:t>Manager Special Fiscal Services</w:t>
      </w:r>
      <w:r w:rsidRPr="00694751">
        <w:rPr>
          <w:i/>
          <w:sz w:val="20"/>
          <w:szCs w:val="20"/>
        </w:rPr>
        <w:t xml:space="preserve"> 10/79 – 7/84</w:t>
      </w:r>
    </w:p>
    <w:p w:rsidR="00322D6A" w:rsidRPr="00694751" w:rsidRDefault="00322D6A" w:rsidP="00322D6A">
      <w:pPr>
        <w:pStyle w:val="NoSpacing"/>
        <w:numPr>
          <w:ilvl w:val="0"/>
          <w:numId w:val="2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Functioned as Assistant Treasurer of the Albany Medical Center Foundation responsible for all financial accounting and reporting.  </w:t>
      </w:r>
    </w:p>
    <w:p w:rsidR="00322D6A" w:rsidRPr="00694751" w:rsidRDefault="00322D6A" w:rsidP="00322D6A">
      <w:pPr>
        <w:pStyle w:val="NoSpacing"/>
        <w:numPr>
          <w:ilvl w:val="0"/>
          <w:numId w:val="2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lastRenderedPageBreak/>
        <w:t>Member of the Administrative Committee of the Medical Center’s Retirement Plans responsible for administration interpretation and reporting of the Plans.</w:t>
      </w:r>
    </w:p>
    <w:p w:rsidR="00322D6A" w:rsidRPr="00694751" w:rsidRDefault="00322D6A" w:rsidP="00322D6A">
      <w:pPr>
        <w:pStyle w:val="NoSpacing"/>
        <w:numPr>
          <w:ilvl w:val="0"/>
          <w:numId w:val="2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Responsible for drafting, implementing and maintain AMCH’s Fiscal Policies &amp; Procedures.  </w:t>
      </w:r>
    </w:p>
    <w:p w:rsidR="00322D6A" w:rsidRPr="00694751" w:rsidRDefault="00322D6A" w:rsidP="00322D6A">
      <w:pPr>
        <w:pStyle w:val="NoSpacing"/>
        <w:numPr>
          <w:ilvl w:val="0"/>
          <w:numId w:val="2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With the creation of the Albany Medical Center, developed the plan for the initial consolidation of services duplicated within member institutions.</w:t>
      </w:r>
    </w:p>
    <w:p w:rsidR="00322D6A" w:rsidRPr="00694751" w:rsidRDefault="00322D6A" w:rsidP="00322D6A">
      <w:pPr>
        <w:pStyle w:val="NoSpacing"/>
        <w:numPr>
          <w:ilvl w:val="0"/>
          <w:numId w:val="2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Managed the Organization’s Insurance Programs.</w:t>
      </w:r>
    </w:p>
    <w:p w:rsidR="007C5994" w:rsidRPr="00694751" w:rsidRDefault="007C5994" w:rsidP="007C5994">
      <w:pPr>
        <w:pStyle w:val="NoSpacing"/>
        <w:rPr>
          <w:i/>
          <w:sz w:val="20"/>
          <w:szCs w:val="20"/>
        </w:rPr>
      </w:pPr>
    </w:p>
    <w:p w:rsidR="007C5994" w:rsidRPr="00694751" w:rsidRDefault="007C5994" w:rsidP="007C5994">
      <w:pPr>
        <w:pStyle w:val="NoSpacing"/>
        <w:rPr>
          <w:i/>
          <w:sz w:val="20"/>
          <w:szCs w:val="20"/>
        </w:rPr>
      </w:pPr>
      <w:r w:rsidRPr="00694751">
        <w:rPr>
          <w:b/>
          <w:i/>
          <w:sz w:val="20"/>
          <w:szCs w:val="20"/>
        </w:rPr>
        <w:t xml:space="preserve">Senior Accountant Financial Reporting </w:t>
      </w:r>
      <w:r w:rsidRPr="00694751">
        <w:rPr>
          <w:i/>
          <w:sz w:val="20"/>
          <w:szCs w:val="20"/>
        </w:rPr>
        <w:t>10/77 – 10/79</w:t>
      </w:r>
    </w:p>
    <w:p w:rsidR="007C5994" w:rsidRPr="00694751" w:rsidRDefault="007C5994" w:rsidP="007C5994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Responsible for all financial accounting and reporting activities of the Albany Medical Center Hospital.</w:t>
      </w:r>
    </w:p>
    <w:p w:rsidR="007C5994" w:rsidRPr="00694751" w:rsidRDefault="007C5994" w:rsidP="007C5994">
      <w:pPr>
        <w:pStyle w:val="NoSpacing"/>
        <w:rPr>
          <w:i/>
          <w:sz w:val="20"/>
          <w:szCs w:val="20"/>
        </w:rPr>
      </w:pPr>
    </w:p>
    <w:p w:rsidR="00322D6A" w:rsidRPr="00694751" w:rsidRDefault="007C5994" w:rsidP="007C5994">
      <w:pPr>
        <w:pStyle w:val="NoSpacing"/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 xml:space="preserve">Haskins &amp; Sells, Certified Public Accountants (Now Deloitte &amp; Touche) </w:t>
      </w:r>
    </w:p>
    <w:p w:rsidR="007C5994" w:rsidRPr="00694751" w:rsidRDefault="007C5994" w:rsidP="007C5994">
      <w:pPr>
        <w:pStyle w:val="NoSpacing"/>
        <w:rPr>
          <w:i/>
          <w:sz w:val="20"/>
          <w:szCs w:val="20"/>
        </w:rPr>
      </w:pPr>
      <w:r w:rsidRPr="00694751">
        <w:rPr>
          <w:b/>
          <w:i/>
          <w:sz w:val="20"/>
          <w:szCs w:val="20"/>
        </w:rPr>
        <w:t>In-Charge Accountant</w:t>
      </w:r>
      <w:r w:rsidRPr="00694751">
        <w:rPr>
          <w:i/>
          <w:sz w:val="20"/>
          <w:szCs w:val="20"/>
        </w:rPr>
        <w:t xml:space="preserve"> 1/75 – 10-77</w:t>
      </w:r>
    </w:p>
    <w:p w:rsidR="007C5994" w:rsidRDefault="007C5994" w:rsidP="0008003D">
      <w:pPr>
        <w:pStyle w:val="NoSpacing"/>
        <w:numPr>
          <w:ilvl w:val="0"/>
          <w:numId w:val="3"/>
        </w:numPr>
        <w:rPr>
          <w:i/>
          <w:sz w:val="20"/>
          <w:szCs w:val="20"/>
        </w:rPr>
      </w:pPr>
      <w:r w:rsidRPr="00694751">
        <w:rPr>
          <w:i/>
          <w:sz w:val="20"/>
          <w:szCs w:val="20"/>
        </w:rPr>
        <w:t>Participating in and/or responsible for various audit engagements specializing in the healthcare industry.</w:t>
      </w:r>
    </w:p>
    <w:p w:rsidR="0008003D" w:rsidRDefault="0008003D" w:rsidP="0008003D">
      <w:pPr>
        <w:pStyle w:val="NoSpacing"/>
        <w:rPr>
          <w:i/>
          <w:sz w:val="20"/>
          <w:szCs w:val="20"/>
        </w:rPr>
      </w:pPr>
    </w:p>
    <w:p w:rsidR="0008003D" w:rsidRDefault="0008003D" w:rsidP="0008003D">
      <w:pPr>
        <w:pStyle w:val="NoSpacing"/>
        <w:jc w:val="center"/>
        <w:rPr>
          <w:b/>
          <w:i/>
          <w:u w:val="single"/>
        </w:rPr>
      </w:pPr>
      <w:r w:rsidRPr="0008003D">
        <w:rPr>
          <w:b/>
          <w:i/>
          <w:u w:val="single"/>
        </w:rPr>
        <w:t>Professional Societies and Associations</w:t>
      </w:r>
    </w:p>
    <w:p w:rsidR="0008003D" w:rsidRPr="0008003D" w:rsidRDefault="0008003D" w:rsidP="0008003D">
      <w:pPr>
        <w:pStyle w:val="NoSpacing"/>
        <w:jc w:val="center"/>
        <w:rPr>
          <w:sz w:val="20"/>
          <w:szCs w:val="20"/>
        </w:rPr>
      </w:pPr>
    </w:p>
    <w:p w:rsidR="00873170" w:rsidRDefault="00873170" w:rsidP="0008003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Member, Hospital Insurance Forum</w:t>
      </w:r>
      <w:r w:rsidR="00422AF9">
        <w:rPr>
          <w:i/>
          <w:sz w:val="20"/>
          <w:szCs w:val="20"/>
        </w:rPr>
        <w:t xml:space="preserve"> (HIF)</w:t>
      </w:r>
    </w:p>
    <w:p w:rsidR="00873170" w:rsidRPr="0008003D" w:rsidRDefault="00873170" w:rsidP="0008003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Member, </w:t>
      </w:r>
      <w:r w:rsidR="00422AF9">
        <w:rPr>
          <w:i/>
          <w:sz w:val="20"/>
          <w:szCs w:val="20"/>
        </w:rPr>
        <w:t>Physician Insurers Association of America (</w:t>
      </w:r>
      <w:r>
        <w:rPr>
          <w:i/>
          <w:sz w:val="20"/>
          <w:szCs w:val="20"/>
        </w:rPr>
        <w:t>PIAA</w:t>
      </w:r>
      <w:r w:rsidR="00422AF9">
        <w:rPr>
          <w:i/>
          <w:sz w:val="20"/>
          <w:szCs w:val="20"/>
        </w:rPr>
        <w:t>)</w:t>
      </w:r>
    </w:p>
    <w:sectPr w:rsidR="00873170" w:rsidRPr="0008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8A3"/>
    <w:multiLevelType w:val="hybridMultilevel"/>
    <w:tmpl w:val="1348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7954"/>
    <w:multiLevelType w:val="hybridMultilevel"/>
    <w:tmpl w:val="E106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2F64"/>
    <w:multiLevelType w:val="hybridMultilevel"/>
    <w:tmpl w:val="C49889FC"/>
    <w:lvl w:ilvl="0" w:tplc="7A0CB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504431"/>
    <w:multiLevelType w:val="hybridMultilevel"/>
    <w:tmpl w:val="BC1C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37445"/>
    <w:multiLevelType w:val="hybridMultilevel"/>
    <w:tmpl w:val="AE4C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3B"/>
    <w:rsid w:val="00042B44"/>
    <w:rsid w:val="00047E52"/>
    <w:rsid w:val="0008003D"/>
    <w:rsid w:val="000B1BFD"/>
    <w:rsid w:val="0018183B"/>
    <w:rsid w:val="002B02A1"/>
    <w:rsid w:val="002C1256"/>
    <w:rsid w:val="002E02A2"/>
    <w:rsid w:val="00322D6A"/>
    <w:rsid w:val="003305B2"/>
    <w:rsid w:val="00422AF9"/>
    <w:rsid w:val="004A074B"/>
    <w:rsid w:val="00517664"/>
    <w:rsid w:val="00552A34"/>
    <w:rsid w:val="005577C8"/>
    <w:rsid w:val="0058388F"/>
    <w:rsid w:val="00694751"/>
    <w:rsid w:val="007222A3"/>
    <w:rsid w:val="007769DF"/>
    <w:rsid w:val="007C13C8"/>
    <w:rsid w:val="007C50A2"/>
    <w:rsid w:val="007C5994"/>
    <w:rsid w:val="007E7AEA"/>
    <w:rsid w:val="00873170"/>
    <w:rsid w:val="008E6356"/>
    <w:rsid w:val="008F2406"/>
    <w:rsid w:val="0094129C"/>
    <w:rsid w:val="009549AB"/>
    <w:rsid w:val="009E6393"/>
    <w:rsid w:val="00A12EE3"/>
    <w:rsid w:val="00A34220"/>
    <w:rsid w:val="00A46EBA"/>
    <w:rsid w:val="00AC45C5"/>
    <w:rsid w:val="00B33D63"/>
    <w:rsid w:val="00BA0160"/>
    <w:rsid w:val="00BB4B76"/>
    <w:rsid w:val="00C73245"/>
    <w:rsid w:val="00CF3824"/>
    <w:rsid w:val="00D05007"/>
    <w:rsid w:val="00DD08B8"/>
    <w:rsid w:val="00EC1FBB"/>
    <w:rsid w:val="00EE0B17"/>
    <w:rsid w:val="00FA472F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8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8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D8AA-CB16-4119-A781-FF955CB8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NCMIC Group, Inc.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Harken</dc:creator>
  <cp:lastModifiedBy>Jacquie Anderson</cp:lastModifiedBy>
  <cp:revision>2</cp:revision>
  <dcterms:created xsi:type="dcterms:W3CDTF">2013-12-19T15:32:00Z</dcterms:created>
  <dcterms:modified xsi:type="dcterms:W3CDTF">2013-12-19T15:32:00Z</dcterms:modified>
</cp:coreProperties>
</file>