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F0" w:rsidRDefault="00C03F80" w:rsidP="00C03F80">
      <w:pPr>
        <w:jc w:val="center"/>
      </w:pPr>
      <w:r w:rsidRPr="00C03F80">
        <w:t xml:space="preserve">DuPont Pioneer </w:t>
      </w:r>
      <w:proofErr w:type="spellStart"/>
      <w:r w:rsidRPr="00C03F80">
        <w:t>innovationLEADER</w:t>
      </w:r>
      <w:proofErr w:type="spellEnd"/>
    </w:p>
    <w:p w:rsidR="00C03F80" w:rsidRPr="005620BD" w:rsidRDefault="00C03F80" w:rsidP="00C03F80">
      <w:pPr>
        <w:rPr>
          <w:color w:val="FF0000"/>
        </w:rPr>
      </w:pPr>
      <w:r w:rsidRPr="005620BD">
        <w:rPr>
          <w:color w:val="FF0000"/>
        </w:rPr>
        <w:t>1. Originality of innovation(s): Is this a completely new concept/idea/process or the re-imagining of an existing one? Was it developed independently or in corporation with others?</w:t>
      </w:r>
    </w:p>
    <w:p w:rsidR="005620BD" w:rsidRDefault="008E4F81" w:rsidP="00C03F80">
      <w:r>
        <w:t>UnityPoint Health leaders drew inspiration from several sources</w:t>
      </w:r>
      <w:r w:rsidR="00D85697">
        <w:t>,</w:t>
      </w:r>
      <w:r>
        <w:t xml:space="preserve"> while ideating the concepts around </w:t>
      </w:r>
      <w:r w:rsidR="00824725">
        <w:t>its</w:t>
      </w:r>
      <w:r>
        <w:t xml:space="preserve"> </w:t>
      </w:r>
      <w:r w:rsidR="00824725">
        <w:t xml:space="preserve">new </w:t>
      </w:r>
      <w:r>
        <w:t xml:space="preserve">Innovation Center. </w:t>
      </w:r>
      <w:r w:rsidR="00C42370">
        <w:t xml:space="preserve">As part of </w:t>
      </w:r>
      <w:r w:rsidR="0001312A">
        <w:t>health system’s</w:t>
      </w:r>
      <w:r w:rsidR="00C42370">
        <w:t xml:space="preserve"> work on a national stage with other leading health care companies, discussions with several organizations across many industries drove UnityPoint </w:t>
      </w:r>
      <w:r w:rsidR="0001312A">
        <w:t xml:space="preserve">Health </w:t>
      </w:r>
      <w:r w:rsidR="00C42370">
        <w:t xml:space="preserve">to look at an opportunity to invest more heavily in innovation. This started several years ago when UnityPoint </w:t>
      </w:r>
      <w:r w:rsidR="00A440B0">
        <w:t xml:space="preserve">Health </w:t>
      </w:r>
      <w:r w:rsidR="00C42370">
        <w:t>teamed</w:t>
      </w:r>
      <w:r w:rsidR="0001312A">
        <w:t xml:space="preserve"> up</w:t>
      </w:r>
      <w:r w:rsidR="00C42370">
        <w:t xml:space="preserve"> with five other large health care companies to create a $150 million innovation fund focused on improving care delivery. UnityPoint Health is growing </w:t>
      </w:r>
      <w:r w:rsidR="0001312A">
        <w:t>its</w:t>
      </w:r>
      <w:r w:rsidR="00C42370">
        <w:t xml:space="preserve"> investment in innovation significantly going into 2018 by creating an in-house Innovation Center and dedicated Innovation Team. </w:t>
      </w:r>
      <w:r>
        <w:t xml:space="preserve"> </w:t>
      </w:r>
    </w:p>
    <w:p w:rsidR="005620BD" w:rsidRDefault="00C42370" w:rsidP="00C03F80">
      <w:r>
        <w:t>While much of the planning has taken place in 2017, the Innovation Center will fully launch in 2018.</w:t>
      </w:r>
      <w:r w:rsidR="008E4F81">
        <w:t xml:space="preserve"> The goal is to </w:t>
      </w:r>
      <w:r w:rsidR="00D85697">
        <w:t>foster</w:t>
      </w:r>
      <w:r w:rsidR="008E4F81">
        <w:t xml:space="preserve"> a culture of innovation to unlock the ideas and creativity of all team members to advance health care delivery. UnityPoint Heath leaders are </w:t>
      </w:r>
      <w:r w:rsidR="00A3039E">
        <w:t>asking its 30,000</w:t>
      </w:r>
      <w:r w:rsidR="00CD1213">
        <w:t>+</w:t>
      </w:r>
      <w:r w:rsidR="00A3039E">
        <w:t xml:space="preserve"> employees to come up with ideas about ways to g</w:t>
      </w:r>
      <w:r w:rsidR="0001312A">
        <w:t>row revenue, improve experience</w:t>
      </w:r>
      <w:r w:rsidR="00A3039E">
        <w:t xml:space="preserve"> </w:t>
      </w:r>
      <w:r w:rsidR="0001312A">
        <w:t>and reduce</w:t>
      </w:r>
      <w:r w:rsidR="00A3039E">
        <w:t xml:space="preserve"> waste/cost </w:t>
      </w:r>
      <w:r w:rsidR="002710F0">
        <w:t>while pursing</w:t>
      </w:r>
      <w:r w:rsidR="00A3039E">
        <w:t xml:space="preserve"> market advance</w:t>
      </w:r>
      <w:r w:rsidR="00D85697">
        <w:t>ment</w:t>
      </w:r>
      <w:r w:rsidR="00A3039E">
        <w:t>, employee engagement and better</w:t>
      </w:r>
      <w:r w:rsidR="0001312A">
        <w:t>ing</w:t>
      </w:r>
      <w:r w:rsidR="00A3039E">
        <w:t xml:space="preserve"> clinical outcomes. </w:t>
      </w:r>
      <w:r w:rsidR="00D85697">
        <w:t>By empowering and engaging the UnityPoint Health family, team members’ ideas will be developed into</w:t>
      </w:r>
      <w:r w:rsidR="00D03108">
        <w:t xml:space="preserve"> tangible, validated realities that will be felt by everyone we serve. </w:t>
      </w:r>
    </w:p>
    <w:p w:rsidR="00426965" w:rsidRDefault="00A3039E" w:rsidP="00C03F80">
      <w:r>
        <w:t>No idea is too big or too</w:t>
      </w:r>
      <w:r w:rsidR="00AE529B">
        <w:t xml:space="preserve"> small for the Innovation Center. Ideas can include everything from processes and technologies</w:t>
      </w:r>
      <w:r w:rsidR="00D85697">
        <w:t>,</w:t>
      </w:r>
      <w:r w:rsidR="00AE529B">
        <w:t xml:space="preserve"> to new business models or advances in delivery systems</w:t>
      </w:r>
      <w:r>
        <w:t xml:space="preserve">. </w:t>
      </w:r>
      <w:r w:rsidR="00956CC5">
        <w:t>We understand t</w:t>
      </w:r>
      <w:r w:rsidR="00956CC5" w:rsidRPr="00956CC5">
        <w:t xml:space="preserve">he simplest of ideas </w:t>
      </w:r>
      <w:r w:rsidR="00956CC5">
        <w:t>can create</w:t>
      </w:r>
      <w:r w:rsidR="00956CC5" w:rsidRPr="00956CC5">
        <w:t xml:space="preserve"> some of the most inspiring transformations. </w:t>
      </w:r>
      <w:r w:rsidR="00AE529B">
        <w:t xml:space="preserve">Once ideas are submitted, they’ll </w:t>
      </w:r>
      <w:r w:rsidR="00BE4DF1">
        <w:t xml:space="preserve">go through the innovation </w:t>
      </w:r>
      <w:r w:rsidR="00C42370">
        <w:t xml:space="preserve">process </w:t>
      </w:r>
      <w:r w:rsidR="00BE4DF1">
        <w:t>funnel</w:t>
      </w:r>
      <w:r w:rsidR="00D85697">
        <w:t>,</w:t>
      </w:r>
      <w:r w:rsidR="00BE4DF1">
        <w:t xml:space="preserve"> and UnityPoint Health</w:t>
      </w:r>
      <w:r w:rsidR="00AE529B">
        <w:t xml:space="preserve"> will invest in top ideas and work with the team member to </w:t>
      </w:r>
      <w:r w:rsidR="00430114">
        <w:t>move the idea from concept</w:t>
      </w:r>
      <w:r w:rsidR="0059367F">
        <w:t>ual</w:t>
      </w:r>
      <w:r w:rsidR="00430114">
        <w:t xml:space="preserve"> to</w:t>
      </w:r>
      <w:r w:rsidR="00AE529B">
        <w:t xml:space="preserve"> operational status. </w:t>
      </w:r>
    </w:p>
    <w:p w:rsidR="000D4FD7" w:rsidRDefault="000D4FD7" w:rsidP="00C03F80">
      <w:r>
        <w:t xml:space="preserve">Please check our </w:t>
      </w:r>
      <w:hyperlink r:id="rId6" w:history="1">
        <w:r w:rsidRPr="000D4FD7">
          <w:rPr>
            <w:rStyle w:val="Hyperlink"/>
          </w:rPr>
          <w:t>Innovation Video</w:t>
        </w:r>
      </w:hyperlink>
      <w:r>
        <w:t xml:space="preserve">. </w:t>
      </w:r>
    </w:p>
    <w:p w:rsidR="00C03F80" w:rsidRPr="005620BD" w:rsidRDefault="00C03F80" w:rsidP="00C03F80">
      <w:pPr>
        <w:rPr>
          <w:color w:val="FF0000"/>
        </w:rPr>
      </w:pPr>
      <w:r w:rsidRPr="005620BD">
        <w:rPr>
          <w:color w:val="FF0000"/>
        </w:rPr>
        <w:t>2. Impact of the innovations(s): Did this innovations meet and unmet need? How has it affected a specific industry and/or the public at large? If internal, what impact has it had on processes and efficiencies within the organization?</w:t>
      </w:r>
    </w:p>
    <w:p w:rsidR="00C03F80" w:rsidRDefault="009C3ABB" w:rsidP="00C03F80">
      <w:r>
        <w:t>Working for UnityPoint Health isn’t just a job, it’s a passion</w:t>
      </w:r>
      <w:r w:rsidR="00ED63B2">
        <w:t>. O</w:t>
      </w:r>
      <w:r w:rsidR="00D03108">
        <w:t xml:space="preserve">ur focus on innovation is tapping into </w:t>
      </w:r>
      <w:r w:rsidR="00824725">
        <w:t>that</w:t>
      </w:r>
      <w:r w:rsidR="00D03108">
        <w:t xml:space="preserve"> passion </w:t>
      </w:r>
      <w:r w:rsidR="00824725">
        <w:t>in our</w:t>
      </w:r>
      <w:r w:rsidR="00D03108">
        <w:t xml:space="preserve"> team members to show how much they matter in improving what we do for our customers</w:t>
      </w:r>
      <w:r>
        <w:t xml:space="preserve">. </w:t>
      </w:r>
      <w:r w:rsidR="00824725">
        <w:t>We also understand t</w:t>
      </w:r>
      <w:r w:rsidR="00A74D8F">
        <w:t>he future success of UnityPoint Health</w:t>
      </w:r>
      <w:r w:rsidR="00D722BD" w:rsidRPr="0078649B">
        <w:t xml:space="preserve"> is dependent on being an innovative company that attracts, retains and extracts the ideas and creativity of all team members</w:t>
      </w:r>
      <w:r w:rsidR="00D722BD">
        <w:t xml:space="preserve"> in order to provide the best, most efficient care for patients</w:t>
      </w:r>
      <w:r w:rsidR="00D722BD" w:rsidRPr="0078649B">
        <w:t xml:space="preserve">. </w:t>
      </w:r>
      <w:r>
        <w:t>The Innovation</w:t>
      </w:r>
      <w:r w:rsidR="00ED63B2">
        <w:t xml:space="preserve"> Center allows UnityPoint Health </w:t>
      </w:r>
      <w:r>
        <w:t xml:space="preserve">team members </w:t>
      </w:r>
      <w:r w:rsidR="00A74D8F">
        <w:t xml:space="preserve">to </w:t>
      </w:r>
      <w:r>
        <w:t xml:space="preserve">shine in a way </w:t>
      </w:r>
      <w:r w:rsidR="005620BD">
        <w:t>not</w:t>
      </w:r>
      <w:r>
        <w:t xml:space="preserve"> possib</w:t>
      </w:r>
      <w:r w:rsidR="00956CC5">
        <w:t xml:space="preserve">le before. </w:t>
      </w:r>
      <w:r w:rsidR="00732D31">
        <w:t xml:space="preserve">It’s a way for employees to feel more invested in the organization by </w:t>
      </w:r>
      <w:r w:rsidR="00D85697">
        <w:t>directly impacting</w:t>
      </w:r>
      <w:r w:rsidR="00732D31">
        <w:t xml:space="preserve"> care delivery. It encourages people to think outside of the box and challenge the status quo</w:t>
      </w:r>
      <w:r w:rsidR="005620BD">
        <w:t xml:space="preserve"> to build a culture of innovation and forward</w:t>
      </w:r>
      <w:r w:rsidR="00FC5D9B">
        <w:t>-</w:t>
      </w:r>
      <w:r w:rsidR="005620BD">
        <w:t xml:space="preserve">thinking team members. </w:t>
      </w:r>
      <w:r w:rsidR="00C42370">
        <w:t xml:space="preserve">It does this by making innovation and problem solving a focus, investing in resources dedicated to </w:t>
      </w:r>
      <w:r w:rsidR="00D722BD">
        <w:t xml:space="preserve">this work and providing team members with a place to go to see their ideas developed. The </w:t>
      </w:r>
      <w:r w:rsidR="00D722BD">
        <w:lastRenderedPageBreak/>
        <w:t xml:space="preserve">Innovation Center is rooted in the fact that the best ideas </w:t>
      </w:r>
      <w:r w:rsidR="00A74D8F">
        <w:t xml:space="preserve">come </w:t>
      </w:r>
      <w:r w:rsidR="00D722BD">
        <w:t xml:space="preserve">from those closest to the work. We know those </w:t>
      </w:r>
      <w:r w:rsidR="00A74D8F">
        <w:t>who</w:t>
      </w:r>
      <w:r w:rsidR="00D722BD">
        <w:t xml:space="preserve"> are</w:t>
      </w:r>
      <w:r w:rsidR="005620BD">
        <w:t xml:space="preserve"> </w:t>
      </w:r>
      <w:r w:rsidR="00D722BD">
        <w:t xml:space="preserve">interfacing with patients, families and consumers </w:t>
      </w:r>
      <w:r w:rsidR="00A74D8F">
        <w:t>on a daily basis</w:t>
      </w:r>
      <w:r w:rsidR="00D722BD">
        <w:t xml:space="preserve"> have ideas that</w:t>
      </w:r>
      <w:r w:rsidR="005620BD">
        <w:t xml:space="preserve"> can </w:t>
      </w:r>
      <w:r w:rsidR="00FC5D9B">
        <w:t xml:space="preserve">change health care, </w:t>
      </w:r>
      <w:r w:rsidR="005620BD">
        <w:t>not only</w:t>
      </w:r>
      <w:r w:rsidR="00A74D8F">
        <w:t xml:space="preserve"> at</w:t>
      </w:r>
      <w:r w:rsidR="005620BD">
        <w:t xml:space="preserve"> UnityPoint Health, but across the entire industry. </w:t>
      </w:r>
    </w:p>
    <w:p w:rsidR="00D722BD" w:rsidRDefault="00ED63B2" w:rsidP="00C03F80">
      <w:r>
        <w:t>The UnityPoint Health</w:t>
      </w:r>
      <w:r w:rsidR="00975206">
        <w:t xml:space="preserve"> Innovation journey has two main components:</w:t>
      </w:r>
    </w:p>
    <w:p w:rsidR="00975206" w:rsidRPr="00476CE1" w:rsidRDefault="00975206" w:rsidP="00975206">
      <w:pPr>
        <w:numPr>
          <w:ilvl w:val="0"/>
          <w:numId w:val="1"/>
        </w:numPr>
        <w:spacing w:after="0" w:line="240" w:lineRule="auto"/>
      </w:pPr>
      <w:r w:rsidRPr="00476CE1">
        <w:t>Innovation Incubator</w:t>
      </w:r>
      <w:r w:rsidR="00514680">
        <w:t xml:space="preserve"> (internal)</w:t>
      </w:r>
    </w:p>
    <w:p w:rsidR="00975206" w:rsidRPr="00476CE1" w:rsidRDefault="00975206" w:rsidP="00975206">
      <w:pPr>
        <w:numPr>
          <w:ilvl w:val="1"/>
          <w:numId w:val="1"/>
        </w:numPr>
        <w:spacing w:after="0" w:line="240" w:lineRule="auto"/>
      </w:pPr>
      <w:r w:rsidRPr="00476CE1">
        <w:t>Invest in culture: empower and engage all 30,000+ team members</w:t>
      </w:r>
    </w:p>
    <w:p w:rsidR="00975206" w:rsidRPr="00476CE1" w:rsidRDefault="00975206" w:rsidP="00975206">
      <w:pPr>
        <w:numPr>
          <w:ilvl w:val="1"/>
          <w:numId w:val="1"/>
        </w:numPr>
        <w:spacing w:after="0" w:line="240" w:lineRule="auto"/>
      </w:pPr>
      <w:r w:rsidRPr="00476CE1">
        <w:t>Develop team members</w:t>
      </w:r>
      <w:r w:rsidR="0059367F">
        <w:t>’</w:t>
      </w:r>
      <w:r w:rsidRPr="00476CE1">
        <w:t xml:space="preserve"> ideas into tangible, validated realities</w:t>
      </w:r>
    </w:p>
    <w:p w:rsidR="00975206" w:rsidRPr="00476CE1" w:rsidRDefault="00975206" w:rsidP="00975206">
      <w:pPr>
        <w:numPr>
          <w:ilvl w:val="0"/>
          <w:numId w:val="1"/>
        </w:numPr>
        <w:spacing w:after="0" w:line="240" w:lineRule="auto"/>
      </w:pPr>
      <w:r w:rsidRPr="00476CE1">
        <w:t xml:space="preserve">Innovation </w:t>
      </w:r>
      <w:r>
        <w:t>Accelerator</w:t>
      </w:r>
      <w:r w:rsidR="00514680">
        <w:t xml:space="preserve"> (external)</w:t>
      </w:r>
    </w:p>
    <w:p w:rsidR="00975206" w:rsidRPr="00476CE1" w:rsidRDefault="00975206" w:rsidP="00975206">
      <w:pPr>
        <w:numPr>
          <w:ilvl w:val="1"/>
          <w:numId w:val="1"/>
        </w:numPr>
        <w:spacing w:after="0" w:line="240" w:lineRule="auto"/>
      </w:pPr>
      <w:r w:rsidRPr="00476CE1">
        <w:t>New partnerships and business models</w:t>
      </w:r>
    </w:p>
    <w:p w:rsidR="00975206" w:rsidRPr="00476CE1" w:rsidRDefault="00975206" w:rsidP="00975206">
      <w:pPr>
        <w:numPr>
          <w:ilvl w:val="1"/>
          <w:numId w:val="1"/>
        </w:numPr>
        <w:spacing w:after="0" w:line="240" w:lineRule="auto"/>
      </w:pPr>
      <w:r w:rsidRPr="00476CE1">
        <w:t>New revenue sources</w:t>
      </w:r>
    </w:p>
    <w:p w:rsidR="00975206" w:rsidRDefault="00975206" w:rsidP="00C03F80">
      <w:pPr>
        <w:numPr>
          <w:ilvl w:val="1"/>
          <w:numId w:val="1"/>
        </w:numPr>
        <w:spacing w:after="0" w:line="240" w:lineRule="auto"/>
      </w:pPr>
      <w:r w:rsidRPr="00476CE1">
        <w:t>Advance health care delivery by providing access to the continuum of care, clinical and administrative leaders</w:t>
      </w:r>
    </w:p>
    <w:p w:rsidR="00514680" w:rsidRDefault="00514680" w:rsidP="00514680">
      <w:pPr>
        <w:spacing w:after="0" w:line="240" w:lineRule="auto"/>
        <w:ind w:left="1440"/>
      </w:pPr>
    </w:p>
    <w:p w:rsidR="00975206" w:rsidRDefault="00975206" w:rsidP="00C03F80">
      <w:r>
        <w:t>The initial focus</w:t>
      </w:r>
      <w:r w:rsidR="00A74D8F">
        <w:t xml:space="preserve"> on the Innovation Incubator will drive</w:t>
      </w:r>
      <w:r>
        <w:t xml:space="preserve"> internal engagement and creat</w:t>
      </w:r>
      <w:r w:rsidR="0059367F">
        <w:t>e</w:t>
      </w:r>
      <w:r>
        <w:t xml:space="preserve"> the culture of innovation necessary for the A</w:t>
      </w:r>
      <w:r w:rsidR="00514680">
        <w:t>ccelerator to thrive.</w:t>
      </w:r>
      <w:r w:rsidR="00D03108">
        <w:t xml:space="preserve"> The Accelerator will take ideas generated by the Incubator to help focus and source external business opportunities and partnerships to act as catalyst in realizing innovative ideas.</w:t>
      </w:r>
      <w:r>
        <w:t xml:space="preserve"> These two components together will drive transformation, create value for patients and consumers and build a more diversified growth portfolio while building the necessary competencies to succeed in the rapidly evolving industry. Innovation is an opportunity to bring internal and external</w:t>
      </w:r>
      <w:r w:rsidR="00A74D8F">
        <w:t xml:space="preserve"> ideas, processes, technologies</w:t>
      </w:r>
      <w:r>
        <w:t xml:space="preserve"> and new business models into the delivery system to advance the way </w:t>
      </w:r>
      <w:r w:rsidR="00A74D8F">
        <w:t>UnityPoint Health</w:t>
      </w:r>
      <w:r>
        <w:t xml:space="preserve"> serv</w:t>
      </w:r>
      <w:r w:rsidR="00A74D8F">
        <w:t>e its</w:t>
      </w:r>
      <w:r>
        <w:t xml:space="preserve"> communities. Innovation is as much an investment in culture development as it</w:t>
      </w:r>
      <w:r w:rsidR="00A74D8F">
        <w:t xml:space="preserve"> is growth and transformation. I</w:t>
      </w:r>
      <w:r>
        <w:t>nnovation will be another key driver of engagement and creating a high-perfo</w:t>
      </w:r>
      <w:r w:rsidR="00A74D8F">
        <w:t>rming organization, which will only add to the cultural development already underway at UnityPoint Health.</w:t>
      </w:r>
      <w:r>
        <w:t xml:space="preserve"> </w:t>
      </w:r>
    </w:p>
    <w:p w:rsidR="00C03F80" w:rsidRDefault="00C03F80" w:rsidP="00C03F80">
      <w:pPr>
        <w:rPr>
          <w:color w:val="FF0000"/>
        </w:rPr>
      </w:pPr>
      <w:r w:rsidRPr="004F4087">
        <w:rPr>
          <w:color w:val="FF0000"/>
        </w:rPr>
        <w:t>3. Culture of innovation: Does the company promote an atmosphere conducive to innovation? Have they consistently been seen as a leader in their field when it comes to innovation?</w:t>
      </w:r>
    </w:p>
    <w:p w:rsidR="00EF7962" w:rsidRDefault="004F4087" w:rsidP="00C03F80">
      <w:r w:rsidRPr="004F4087">
        <w:t xml:space="preserve">Being a </w:t>
      </w:r>
      <w:r w:rsidR="00FC5D9B">
        <w:t xml:space="preserve">health care </w:t>
      </w:r>
      <w:r w:rsidRPr="004F4087">
        <w:t>leader means</w:t>
      </w:r>
      <w:r w:rsidR="00FC5D9B">
        <w:t xml:space="preserve"> </w:t>
      </w:r>
      <w:r w:rsidR="00461522">
        <w:t>UnityPoint Health is constantly looking for</w:t>
      </w:r>
      <w:r w:rsidRPr="004F4087">
        <w:t xml:space="preserve"> way</w:t>
      </w:r>
      <w:r>
        <w:t>s</w:t>
      </w:r>
      <w:r w:rsidR="00FC5D9B">
        <w:t xml:space="preserve"> to be more innovative. As an organization, the system is working to diversify its</w:t>
      </w:r>
      <w:r>
        <w:t xml:space="preserve"> portfolio by getting </w:t>
      </w:r>
      <w:r w:rsidR="00FC5D9B">
        <w:t>into the health insurance</w:t>
      </w:r>
      <w:r w:rsidR="00D03108">
        <w:t>,</w:t>
      </w:r>
      <w:r w:rsidR="00ED63B2">
        <w:t xml:space="preserve"> </w:t>
      </w:r>
      <w:r w:rsidR="00FC5D9B">
        <w:t>pharmacy</w:t>
      </w:r>
      <w:r w:rsidR="00D03108">
        <w:t xml:space="preserve"> and retail</w:t>
      </w:r>
      <w:r w:rsidR="00FC5D9B">
        <w:t xml:space="preserve"> spaces</w:t>
      </w:r>
      <w:r>
        <w:t>. Through a joint venture, UnityPoint Health now self-insures its 30,000</w:t>
      </w:r>
      <w:r w:rsidR="00CD1213">
        <w:t>+</w:t>
      </w:r>
      <w:r w:rsidR="00A74D8F">
        <w:t xml:space="preserve"> </w:t>
      </w:r>
      <w:r>
        <w:t>employee</w:t>
      </w:r>
      <w:r w:rsidR="00D85697">
        <w:t>s</w:t>
      </w:r>
      <w:r>
        <w:t xml:space="preserve"> and </w:t>
      </w:r>
      <w:r w:rsidR="00D85697">
        <w:t>also</w:t>
      </w:r>
      <w:r w:rsidR="00FC5D9B">
        <w:t xml:space="preserve"> offers a</w:t>
      </w:r>
      <w:r>
        <w:t xml:space="preserve"> Medica</w:t>
      </w:r>
      <w:r w:rsidR="00D85697">
        <w:t>re</w:t>
      </w:r>
      <w:r>
        <w:t xml:space="preserve"> </w:t>
      </w:r>
      <w:r w:rsidR="00975206">
        <w:t xml:space="preserve">Advantage </w:t>
      </w:r>
      <w:r>
        <w:t>pro</w:t>
      </w:r>
      <w:r w:rsidR="00FC5D9B">
        <w:t>duct</w:t>
      </w:r>
      <w:r>
        <w:t xml:space="preserve"> for consumers</w:t>
      </w:r>
      <w:r w:rsidR="00975206">
        <w:t>, one of the first in the state</w:t>
      </w:r>
      <w:r w:rsidR="00A74D8F">
        <w:t xml:space="preserve"> of Iowa</w:t>
      </w:r>
      <w:r>
        <w:t xml:space="preserve">. </w:t>
      </w:r>
      <w:r w:rsidR="00A74D8F">
        <w:t xml:space="preserve">In the pharmacy space, UnityPoint Health – Fort </w:t>
      </w:r>
      <w:r w:rsidR="00975206">
        <w:t>Dodge</w:t>
      </w:r>
      <w:r w:rsidR="00C6171C">
        <w:t xml:space="preserve"> recently added a full-service</w:t>
      </w:r>
      <w:r w:rsidR="00A74D8F">
        <w:t>,</w:t>
      </w:r>
      <w:r w:rsidR="00C6171C">
        <w:t xml:space="preserve"> retail pharmacy </w:t>
      </w:r>
      <w:r w:rsidR="00975206">
        <w:t>making access to medication easier and more efficient for patients and families</w:t>
      </w:r>
      <w:r w:rsidR="00C6171C">
        <w:t xml:space="preserve">. </w:t>
      </w:r>
      <w:r w:rsidR="00F71C69">
        <w:t>Additionally, in 2017, UnityPoint Health</w:t>
      </w:r>
      <w:r w:rsidR="00C6171C">
        <w:t xml:space="preserve"> added a chief pharmacy officer to the executive</w:t>
      </w:r>
      <w:r w:rsidR="00975206">
        <w:t xml:space="preserve"> team</w:t>
      </w:r>
      <w:r w:rsidR="00C6171C">
        <w:t xml:space="preserve"> to </w:t>
      </w:r>
      <w:r w:rsidR="00FC5D9B">
        <w:t>improve</w:t>
      </w:r>
      <w:r w:rsidR="00C6171C">
        <w:t xml:space="preserve"> medication management, care coordination and the clinical and financial performance of pharmacy services across the health system.</w:t>
      </w:r>
      <w:r w:rsidR="00461522">
        <w:t xml:space="preserve"> </w:t>
      </w:r>
    </w:p>
    <w:p w:rsidR="004C15F2" w:rsidRDefault="004C15F2" w:rsidP="00C03F80">
      <w:r w:rsidRPr="004C15F2">
        <w:t>UnityPoint Health was one of the first in the country</w:t>
      </w:r>
      <w:r>
        <w:t xml:space="preserve"> to be a part of the Pioneer Accountable Care Organization (ACO)</w:t>
      </w:r>
      <w:r w:rsidRPr="004C15F2">
        <w:t xml:space="preserve"> and one of two</w:t>
      </w:r>
      <w:r>
        <w:t xml:space="preserve"> </w:t>
      </w:r>
      <w:r w:rsidR="00005849">
        <w:t xml:space="preserve">rural </w:t>
      </w:r>
      <w:r>
        <w:t>organizations</w:t>
      </w:r>
      <w:r w:rsidRPr="004C15F2">
        <w:t xml:space="preserve">. Even though it was </w:t>
      </w:r>
      <w:r w:rsidR="00005849">
        <w:t>difficult</w:t>
      </w:r>
      <w:r w:rsidRPr="004C15F2">
        <w:t xml:space="preserve"> to align quality services impacting patient care, especially in a rural setting, </w:t>
      </w:r>
      <w:r w:rsidR="00A74D8F">
        <w:t>UnityPoint Health</w:t>
      </w:r>
      <w:r w:rsidRPr="004C15F2">
        <w:t xml:space="preserve"> took a calculated risk in one of </w:t>
      </w:r>
      <w:r w:rsidR="00A74D8F">
        <w:t>its</w:t>
      </w:r>
      <w:r w:rsidRPr="004C15F2">
        <w:t xml:space="preserve"> smallest markets, and that path led </w:t>
      </w:r>
      <w:r w:rsidR="00A74D8F">
        <w:t>the health system</w:t>
      </w:r>
      <w:r w:rsidRPr="004C15F2">
        <w:t xml:space="preserve"> to joining t</w:t>
      </w:r>
      <w:r>
        <w:t>he Next Gen</w:t>
      </w:r>
      <w:r w:rsidR="00A74D8F">
        <w:t>eration</w:t>
      </w:r>
      <w:r>
        <w:t xml:space="preserve"> ACO group later on.</w:t>
      </w:r>
      <w:r w:rsidRPr="004C15F2">
        <w:t xml:space="preserve"> We applied lessons from earlier models to help us learn what we need</w:t>
      </w:r>
      <w:r w:rsidR="0059367F">
        <w:t>ed</w:t>
      </w:r>
      <w:r w:rsidRPr="004C15F2">
        <w:t xml:space="preserve"> to do in order </w:t>
      </w:r>
      <w:r w:rsidRPr="004C15F2">
        <w:lastRenderedPageBreak/>
        <w:t xml:space="preserve">to move toward full capitation. At the same time, </w:t>
      </w:r>
      <w:r w:rsidR="005F58BF">
        <w:t>UnityPoint Health has</w:t>
      </w:r>
      <w:r w:rsidRPr="004C15F2">
        <w:t xml:space="preserve"> encountered certain benefits with regard to payment and metrics. Our work even led to Harvard positioning </w:t>
      </w:r>
      <w:r w:rsidR="0059367F">
        <w:t>us</w:t>
      </w:r>
      <w:r w:rsidRPr="004C15F2">
        <w:t xml:space="preserve"> as an ACO case study for other organizations.</w:t>
      </w:r>
    </w:p>
    <w:p w:rsidR="00EF7962" w:rsidRDefault="00EF7962" w:rsidP="00C03F80">
      <w:r>
        <w:t xml:space="preserve">UnityPoint Health is also </w:t>
      </w:r>
      <w:r w:rsidR="00E4525A">
        <w:t>involved in</w:t>
      </w:r>
      <w:r w:rsidR="00461522">
        <w:t xml:space="preserve"> </w:t>
      </w:r>
      <w:r>
        <w:t xml:space="preserve">innovative </w:t>
      </w:r>
      <w:r w:rsidR="00461522">
        <w:t>pilot projects</w:t>
      </w:r>
      <w:r w:rsidR="00F71C69">
        <w:t>,</w:t>
      </w:r>
      <w:r w:rsidR="00461522">
        <w:t xml:space="preserve"> including </w:t>
      </w:r>
      <w:r w:rsidR="00E4525A">
        <w:t>one</w:t>
      </w:r>
      <w:r w:rsidR="00975206">
        <w:t xml:space="preserve"> that essentially allows patients to </w:t>
      </w:r>
      <w:r w:rsidR="00CD26BE">
        <w:t>recover</w:t>
      </w:r>
      <w:r w:rsidR="00975206">
        <w:t xml:space="preserve"> at home </w:t>
      </w:r>
      <w:r w:rsidR="00CD26BE">
        <w:t>instead of experiencing a traditional</w:t>
      </w:r>
      <w:r w:rsidR="00975206">
        <w:t xml:space="preserve"> hospital</w:t>
      </w:r>
      <w:r w:rsidR="00CD26BE">
        <w:t xml:space="preserve"> stay</w:t>
      </w:r>
      <w:r w:rsidR="00975206">
        <w:t>. This strategy directly aligns with making health care an easier, more personal experience for the people we serve.</w:t>
      </w:r>
      <w:r w:rsidR="001126FF">
        <w:t xml:space="preserve"> </w:t>
      </w:r>
      <w:r w:rsidR="00CD26BE">
        <w:t>The pilot project</w:t>
      </w:r>
      <w:r w:rsidR="00975206">
        <w:t xml:space="preserve"> </w:t>
      </w:r>
      <w:r w:rsidR="00CD26BE">
        <w:t>resulted in</w:t>
      </w:r>
      <w:r w:rsidR="00975206">
        <w:t xml:space="preserve"> improve</w:t>
      </w:r>
      <w:r w:rsidR="00CD26BE">
        <w:t>d</w:t>
      </w:r>
      <w:r w:rsidR="00975206">
        <w:t xml:space="preserve"> sat</w:t>
      </w:r>
      <w:r w:rsidR="00F73BA8">
        <w:t>isfaction, reduce</w:t>
      </w:r>
      <w:r w:rsidR="00CD26BE">
        <w:t>d</w:t>
      </w:r>
      <w:r w:rsidR="00F73BA8">
        <w:t xml:space="preserve"> recovery time, reduce</w:t>
      </w:r>
      <w:r w:rsidR="00CD26BE">
        <w:t>d</w:t>
      </w:r>
      <w:r w:rsidR="00975206">
        <w:t xml:space="preserve"> chance of readmission and lower</w:t>
      </w:r>
      <w:r w:rsidR="00CD26BE">
        <w:t>ed</w:t>
      </w:r>
      <w:r w:rsidR="00975206">
        <w:t xml:space="preserve"> cost. </w:t>
      </w:r>
    </w:p>
    <w:p w:rsidR="00EF7962" w:rsidRDefault="00EF7962" w:rsidP="00C03F80">
      <w:r>
        <w:t xml:space="preserve">The health system is also embracing technology </w:t>
      </w:r>
      <w:r w:rsidR="00FC5D9B">
        <w:t>for better</w:t>
      </w:r>
      <w:r>
        <w:t xml:space="preserve"> access to care. </w:t>
      </w:r>
      <w:r w:rsidR="00A379B9">
        <w:t xml:space="preserve">UnityPoint Health Virtual Care recently </w:t>
      </w:r>
      <w:r w:rsidR="00F71C69">
        <w:t>aligned</w:t>
      </w:r>
      <w:r w:rsidR="00A379B9">
        <w:t xml:space="preserve"> with a</w:t>
      </w:r>
      <w:r w:rsidR="00975206">
        <w:t xml:space="preserve"> new partner to open up access to UnityPoint </w:t>
      </w:r>
      <w:r w:rsidR="00A440B0">
        <w:t xml:space="preserve">Health </w:t>
      </w:r>
      <w:r w:rsidR="00975206">
        <w:t>providers through a new virtual platform. Patients and consumers can now access a UnityPoint Clinic provider from an</w:t>
      </w:r>
      <w:r w:rsidR="00F73BA8">
        <w:t>ywhere through their computer</w:t>
      </w:r>
      <w:r w:rsidR="00A440B0">
        <w:t>, mobile</w:t>
      </w:r>
      <w:r w:rsidR="00F73BA8">
        <w:t xml:space="preserve"> or</w:t>
      </w:r>
      <w:r w:rsidR="00975206">
        <w:t xml:space="preserve"> smart device. </w:t>
      </w:r>
    </w:p>
    <w:p w:rsidR="00C03F80" w:rsidRDefault="00FC5D9B" w:rsidP="00C03F80">
      <w:r>
        <w:t xml:space="preserve">UnityPoint Health </w:t>
      </w:r>
      <w:r w:rsidR="00EF7962">
        <w:t>providers</w:t>
      </w:r>
      <w:r w:rsidR="00A379B9">
        <w:t xml:space="preserve"> are </w:t>
      </w:r>
      <w:r w:rsidR="002857B7">
        <w:t>leading the way on new health care innovations</w:t>
      </w:r>
      <w:r w:rsidR="00EF7962">
        <w:t>, too</w:t>
      </w:r>
      <w:r w:rsidR="002857B7">
        <w:t xml:space="preserve">. For example, Dr. Bilal </w:t>
      </w:r>
      <w:proofErr w:type="spellStart"/>
      <w:r w:rsidR="002857B7">
        <w:t>Kaaki</w:t>
      </w:r>
      <w:proofErr w:type="spellEnd"/>
      <w:r w:rsidR="00975206">
        <w:t xml:space="preserve">, a UnityPoint Clinic physician in Waterloo, </w:t>
      </w:r>
      <w:r w:rsidR="002857B7">
        <w:t xml:space="preserve">is </w:t>
      </w:r>
      <w:r w:rsidR="00975206">
        <w:t xml:space="preserve">leading development and FDA approval </w:t>
      </w:r>
      <w:r w:rsidR="00EF7962">
        <w:t>on a new treatment</w:t>
      </w:r>
      <w:r w:rsidR="002857B7">
        <w:t xml:space="preserve"> for urinary incontinence</w:t>
      </w:r>
      <w:r w:rsidR="00F71C69">
        <w:t>,</w:t>
      </w:r>
      <w:r w:rsidR="002857B7">
        <w:t xml:space="preserve"> called </w:t>
      </w:r>
      <w:proofErr w:type="spellStart"/>
      <w:r w:rsidR="002857B7">
        <w:t>eCoin</w:t>
      </w:r>
      <w:proofErr w:type="spellEnd"/>
      <w:r w:rsidR="002857B7">
        <w:t xml:space="preserve">. </w:t>
      </w:r>
      <w:r w:rsidR="00F73BA8">
        <w:t xml:space="preserve">UnityPoint Health – Waterloo </w:t>
      </w:r>
      <w:r w:rsidR="002857B7">
        <w:t>is one of</w:t>
      </w:r>
      <w:r>
        <w:t xml:space="preserve"> only</w:t>
      </w:r>
      <w:r w:rsidR="002857B7">
        <w:t xml:space="preserve"> five centers in the United States offering this procedure to patients. </w:t>
      </w:r>
    </w:p>
    <w:p w:rsidR="00430114" w:rsidRPr="0001312A" w:rsidRDefault="00C03F80" w:rsidP="00C03F80">
      <w:pPr>
        <w:rPr>
          <w:color w:val="FF0000"/>
        </w:rPr>
      </w:pPr>
      <w:r w:rsidRPr="00C67724">
        <w:rPr>
          <w:color w:val="FF0000"/>
        </w:rPr>
        <w:t>4. Commercial impact of innovation(s): Has the innovation gone to market? What financial evidence or market acceptance information does the innovation have to support new value for the end user? What is the quantifiable evidence of success?</w:t>
      </w:r>
    </w:p>
    <w:p w:rsidR="00D45747" w:rsidRDefault="00D45747" w:rsidP="00C03F80">
      <w:r>
        <w:t>Innovation is something we know and do well at UnityPoint Health. It is part of our culture to be constantly working to improve and change in order to better serve both</w:t>
      </w:r>
      <w:r w:rsidR="002E1D20">
        <w:t xml:space="preserve"> our</w:t>
      </w:r>
      <w:r>
        <w:t xml:space="preserve"> patients and team members. This year alone, we’ve gone to market with several new products or upgrades</w:t>
      </w:r>
      <w:r w:rsidR="00A440B0">
        <w:t>,</w:t>
      </w:r>
      <w:r>
        <w:t xml:space="preserve"> including online </w:t>
      </w:r>
      <w:r w:rsidR="002E1D20">
        <w:t xml:space="preserve">appointment </w:t>
      </w:r>
      <w:r>
        <w:t>scheduling that’s available around the clock.</w:t>
      </w:r>
      <w:r w:rsidR="00864EAB">
        <w:t xml:space="preserve"> </w:t>
      </w:r>
      <w:r w:rsidR="002E1D20">
        <w:t>This</w:t>
      </w:r>
      <w:r w:rsidR="00810BFD">
        <w:t xml:space="preserve"> 2017</w:t>
      </w:r>
      <w:r w:rsidR="00864EAB">
        <w:t xml:space="preserve"> optimization has led to a 115 percent increase in pediatric access in the system’s largest market</w:t>
      </w:r>
      <w:r w:rsidR="00D03108">
        <w:t xml:space="preserve"> and a doubling in the number of patients self-scheduling appointments online since April 2017</w:t>
      </w:r>
      <w:r w:rsidR="00864EAB">
        <w:t xml:space="preserve">. </w:t>
      </w:r>
      <w:r>
        <w:t xml:space="preserve">UnityPoint Health also </w:t>
      </w:r>
      <w:r w:rsidR="00810BFD">
        <w:t xml:space="preserve">recently </w:t>
      </w:r>
      <w:r>
        <w:t>upgraded the Virtual Care program</w:t>
      </w:r>
      <w:r w:rsidR="00810BFD">
        <w:t xml:space="preserve"> with impressive result in the first eight months, growing</w:t>
      </w:r>
      <w:r>
        <w:t xml:space="preserve"> to nearly </w:t>
      </w:r>
      <w:r w:rsidR="00810BFD">
        <w:t xml:space="preserve">7,000 customers and </w:t>
      </w:r>
      <w:r>
        <w:t xml:space="preserve">adding 1,000 new accounts per month. </w:t>
      </w:r>
    </w:p>
    <w:p w:rsidR="005F58BF" w:rsidRDefault="00864EAB" w:rsidP="00C03F80">
      <w:r>
        <w:t xml:space="preserve">We expect new innovations and ideas to shine through with the launch of </w:t>
      </w:r>
      <w:r w:rsidR="00810BFD">
        <w:t xml:space="preserve">the Innovation Center in 2018. </w:t>
      </w:r>
      <w:r w:rsidR="00203254">
        <w:t>The goal to move forward with this project was simple once we realized we basically have 30,000+ entrepreneurs at our fingertips. Our team members are often our patients, and all of them are consumers of our brand. They’ve got unique</w:t>
      </w:r>
      <w:r w:rsidR="00D03108">
        <w:t xml:space="preserve"> internal and external</w:t>
      </w:r>
      <w:r w:rsidR="00203254">
        <w:t xml:space="preserve"> perspectives, so we are using the Innovation Center as a place for them to share ideas. </w:t>
      </w:r>
      <w:r w:rsidR="00810BFD">
        <w:t>The Innovation Center and the dedicate</w:t>
      </w:r>
      <w:r w:rsidR="00B5424E">
        <w:t>d</w:t>
      </w:r>
      <w:r w:rsidR="00810BFD">
        <w:t xml:space="preserve"> Innovation Team will create a culture of innovation focused on driving a better heal</w:t>
      </w:r>
      <w:r w:rsidR="00203254">
        <w:t>th care experience</w:t>
      </w:r>
      <w:r w:rsidR="00D03108">
        <w:t>, growing the organization and/or reducing waste</w:t>
      </w:r>
      <w:r w:rsidR="00DC1176">
        <w:t xml:space="preserve">. </w:t>
      </w:r>
    </w:p>
    <w:p w:rsidR="003B2422" w:rsidRDefault="00E4525A" w:rsidP="003B2422">
      <w:r>
        <w:t>From</w:t>
      </w:r>
      <w:r w:rsidR="00D03108">
        <w:t xml:space="preserve"> pilot testing in 2017, one </w:t>
      </w:r>
      <w:r>
        <w:t>submitted</w:t>
      </w:r>
      <w:r w:rsidR="00D03108">
        <w:t xml:space="preserve"> innovation is</w:t>
      </w:r>
      <w:r>
        <w:t xml:space="preserve"> being prepared for launch in the first quarter of</w:t>
      </w:r>
      <w:r w:rsidR="005F58BF">
        <w:t xml:space="preserve"> 2018</w:t>
      </w:r>
      <w:r w:rsidR="0059367F">
        <w:t>,</w:t>
      </w:r>
      <w:r w:rsidR="005F58BF">
        <w:t xml:space="preserve"> and</w:t>
      </w:r>
      <w:r w:rsidR="00D03108">
        <w:t xml:space="preserve"> two new partnership opportunities were identified</w:t>
      </w:r>
      <w:r w:rsidR="005F58BF">
        <w:t>. T</w:t>
      </w:r>
      <w:r w:rsidR="002C19B3">
        <w:t xml:space="preserve">he goal for 2018 is a full-scale launch of the Innovation Center with an organizational challenge to identify the next great idea for improving </w:t>
      </w:r>
      <w:r w:rsidR="002C19B3">
        <w:lastRenderedPageBreak/>
        <w:t>ambulatory experience.</w:t>
      </w:r>
      <w:r w:rsidR="00DC1176">
        <w:t xml:space="preserve"> </w:t>
      </w:r>
      <w:r w:rsidR="008F3E3B">
        <w:t>The Innovation Center is the next big investment to continue to push transformation of health care delivery</w:t>
      </w:r>
      <w:bookmarkStart w:id="0" w:name="_GoBack"/>
      <w:r w:rsidR="0059367F">
        <w:t>,</w:t>
      </w:r>
      <w:bookmarkEnd w:id="0"/>
      <w:r w:rsidR="008F3E3B">
        <w:t xml:space="preserve"> both locally and industry-wide.</w:t>
      </w:r>
      <w:r w:rsidR="005F58BF">
        <w:t xml:space="preserve"> </w:t>
      </w:r>
      <w:r w:rsidR="00CD26BE">
        <w:t>UnityPoint Health is</w:t>
      </w:r>
      <w:r w:rsidR="005F58BF">
        <w:t xml:space="preserve"> always </w:t>
      </w:r>
      <w:r w:rsidR="003B2422">
        <w:t>seek</w:t>
      </w:r>
      <w:r w:rsidR="002C19B3">
        <w:t>ing</w:t>
      </w:r>
      <w:r w:rsidR="003B2422">
        <w:t xml:space="preserve"> ways to </w:t>
      </w:r>
      <w:r w:rsidR="002C19B3">
        <w:t xml:space="preserve">develop current capabilities and grow new capabilities in an effort to improve care delivery for the people we serve, in addition to being a leading voice for change in the industry. </w:t>
      </w:r>
    </w:p>
    <w:p w:rsidR="003B2422" w:rsidRDefault="003B2422" w:rsidP="00C03F80"/>
    <w:p w:rsidR="00DA502B" w:rsidRPr="00FC5D9B" w:rsidRDefault="00DA502B" w:rsidP="00C03F80"/>
    <w:sectPr w:rsidR="00DA502B" w:rsidRPr="00FC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794"/>
    <w:multiLevelType w:val="hybridMultilevel"/>
    <w:tmpl w:val="C7DC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B5ADA"/>
    <w:multiLevelType w:val="hybridMultilevel"/>
    <w:tmpl w:val="4AE47620"/>
    <w:lvl w:ilvl="0" w:tplc="2A1619D8">
      <w:start w:val="1"/>
      <w:numFmt w:val="bullet"/>
      <w:lvlText w:val="•"/>
      <w:lvlJc w:val="left"/>
      <w:pPr>
        <w:tabs>
          <w:tab w:val="num" w:pos="720"/>
        </w:tabs>
        <w:ind w:left="720" w:hanging="360"/>
      </w:pPr>
      <w:rPr>
        <w:rFonts w:ascii="Arial" w:hAnsi="Arial" w:hint="default"/>
      </w:rPr>
    </w:lvl>
    <w:lvl w:ilvl="1" w:tplc="C90C8E1A">
      <w:start w:val="520"/>
      <w:numFmt w:val="bullet"/>
      <w:lvlText w:val="•"/>
      <w:lvlJc w:val="left"/>
      <w:pPr>
        <w:tabs>
          <w:tab w:val="num" w:pos="1440"/>
        </w:tabs>
        <w:ind w:left="1440" w:hanging="360"/>
      </w:pPr>
      <w:rPr>
        <w:rFonts w:ascii="Arial" w:hAnsi="Arial" w:hint="default"/>
      </w:rPr>
    </w:lvl>
    <w:lvl w:ilvl="2" w:tplc="02049318" w:tentative="1">
      <w:start w:val="1"/>
      <w:numFmt w:val="bullet"/>
      <w:lvlText w:val="•"/>
      <w:lvlJc w:val="left"/>
      <w:pPr>
        <w:tabs>
          <w:tab w:val="num" w:pos="2160"/>
        </w:tabs>
        <w:ind w:left="2160" w:hanging="360"/>
      </w:pPr>
      <w:rPr>
        <w:rFonts w:ascii="Arial" w:hAnsi="Arial" w:hint="default"/>
      </w:rPr>
    </w:lvl>
    <w:lvl w:ilvl="3" w:tplc="7A9875B6" w:tentative="1">
      <w:start w:val="1"/>
      <w:numFmt w:val="bullet"/>
      <w:lvlText w:val="•"/>
      <w:lvlJc w:val="left"/>
      <w:pPr>
        <w:tabs>
          <w:tab w:val="num" w:pos="2880"/>
        </w:tabs>
        <w:ind w:left="2880" w:hanging="360"/>
      </w:pPr>
      <w:rPr>
        <w:rFonts w:ascii="Arial" w:hAnsi="Arial" w:hint="default"/>
      </w:rPr>
    </w:lvl>
    <w:lvl w:ilvl="4" w:tplc="3EFA86BC" w:tentative="1">
      <w:start w:val="1"/>
      <w:numFmt w:val="bullet"/>
      <w:lvlText w:val="•"/>
      <w:lvlJc w:val="left"/>
      <w:pPr>
        <w:tabs>
          <w:tab w:val="num" w:pos="3600"/>
        </w:tabs>
        <w:ind w:left="3600" w:hanging="360"/>
      </w:pPr>
      <w:rPr>
        <w:rFonts w:ascii="Arial" w:hAnsi="Arial" w:hint="default"/>
      </w:rPr>
    </w:lvl>
    <w:lvl w:ilvl="5" w:tplc="689A7D84" w:tentative="1">
      <w:start w:val="1"/>
      <w:numFmt w:val="bullet"/>
      <w:lvlText w:val="•"/>
      <w:lvlJc w:val="left"/>
      <w:pPr>
        <w:tabs>
          <w:tab w:val="num" w:pos="4320"/>
        </w:tabs>
        <w:ind w:left="4320" w:hanging="360"/>
      </w:pPr>
      <w:rPr>
        <w:rFonts w:ascii="Arial" w:hAnsi="Arial" w:hint="default"/>
      </w:rPr>
    </w:lvl>
    <w:lvl w:ilvl="6" w:tplc="93CA2100" w:tentative="1">
      <w:start w:val="1"/>
      <w:numFmt w:val="bullet"/>
      <w:lvlText w:val="•"/>
      <w:lvlJc w:val="left"/>
      <w:pPr>
        <w:tabs>
          <w:tab w:val="num" w:pos="5040"/>
        </w:tabs>
        <w:ind w:left="5040" w:hanging="360"/>
      </w:pPr>
      <w:rPr>
        <w:rFonts w:ascii="Arial" w:hAnsi="Arial" w:hint="default"/>
      </w:rPr>
    </w:lvl>
    <w:lvl w:ilvl="7" w:tplc="6F1E35E4" w:tentative="1">
      <w:start w:val="1"/>
      <w:numFmt w:val="bullet"/>
      <w:lvlText w:val="•"/>
      <w:lvlJc w:val="left"/>
      <w:pPr>
        <w:tabs>
          <w:tab w:val="num" w:pos="5760"/>
        </w:tabs>
        <w:ind w:left="5760" w:hanging="360"/>
      </w:pPr>
      <w:rPr>
        <w:rFonts w:ascii="Arial" w:hAnsi="Arial" w:hint="default"/>
      </w:rPr>
    </w:lvl>
    <w:lvl w:ilvl="8" w:tplc="E3DCFBF4" w:tentative="1">
      <w:start w:val="1"/>
      <w:numFmt w:val="bullet"/>
      <w:lvlText w:val="•"/>
      <w:lvlJc w:val="left"/>
      <w:pPr>
        <w:tabs>
          <w:tab w:val="num" w:pos="6480"/>
        </w:tabs>
        <w:ind w:left="6480" w:hanging="360"/>
      </w:pPr>
      <w:rPr>
        <w:rFonts w:ascii="Arial" w:hAnsi="Arial" w:hint="default"/>
      </w:rPr>
    </w:lvl>
  </w:abstractNum>
  <w:abstractNum w:abstractNumId="2">
    <w:nsid w:val="69DD16C2"/>
    <w:multiLevelType w:val="hybridMultilevel"/>
    <w:tmpl w:val="8C681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80"/>
    <w:rsid w:val="00005849"/>
    <w:rsid w:val="0001312A"/>
    <w:rsid w:val="000D4FD7"/>
    <w:rsid w:val="001126FF"/>
    <w:rsid w:val="0017191B"/>
    <w:rsid w:val="00203254"/>
    <w:rsid w:val="002667F0"/>
    <w:rsid w:val="002710F0"/>
    <w:rsid w:val="002857B7"/>
    <w:rsid w:val="002C19B3"/>
    <w:rsid w:val="002E1D20"/>
    <w:rsid w:val="003B2422"/>
    <w:rsid w:val="00412C91"/>
    <w:rsid w:val="00426965"/>
    <w:rsid w:val="00430114"/>
    <w:rsid w:val="00461522"/>
    <w:rsid w:val="004C15F2"/>
    <w:rsid w:val="004F4087"/>
    <w:rsid w:val="00514680"/>
    <w:rsid w:val="005620BD"/>
    <w:rsid w:val="0059367F"/>
    <w:rsid w:val="005D0AE5"/>
    <w:rsid w:val="005F58BF"/>
    <w:rsid w:val="00732D31"/>
    <w:rsid w:val="00810BFD"/>
    <w:rsid w:val="00824725"/>
    <w:rsid w:val="00840504"/>
    <w:rsid w:val="00864EAB"/>
    <w:rsid w:val="008C52AB"/>
    <w:rsid w:val="008E4F81"/>
    <w:rsid w:val="008F3E3B"/>
    <w:rsid w:val="00956CC5"/>
    <w:rsid w:val="009671EC"/>
    <w:rsid w:val="00975206"/>
    <w:rsid w:val="009C3ABB"/>
    <w:rsid w:val="00A3039E"/>
    <w:rsid w:val="00A379B9"/>
    <w:rsid w:val="00A440B0"/>
    <w:rsid w:val="00A74D8F"/>
    <w:rsid w:val="00AE529B"/>
    <w:rsid w:val="00B5424E"/>
    <w:rsid w:val="00BE4DF1"/>
    <w:rsid w:val="00BE742B"/>
    <w:rsid w:val="00C03F80"/>
    <w:rsid w:val="00C42370"/>
    <w:rsid w:val="00C475F5"/>
    <w:rsid w:val="00C6171C"/>
    <w:rsid w:val="00C67724"/>
    <w:rsid w:val="00CD1213"/>
    <w:rsid w:val="00CD26BE"/>
    <w:rsid w:val="00D03108"/>
    <w:rsid w:val="00D45747"/>
    <w:rsid w:val="00D722BD"/>
    <w:rsid w:val="00D85697"/>
    <w:rsid w:val="00DA502B"/>
    <w:rsid w:val="00DC1176"/>
    <w:rsid w:val="00E4525A"/>
    <w:rsid w:val="00ED63B2"/>
    <w:rsid w:val="00EF7962"/>
    <w:rsid w:val="00F71C69"/>
    <w:rsid w:val="00F73BA8"/>
    <w:rsid w:val="00F84829"/>
    <w:rsid w:val="00FC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5697"/>
    <w:rPr>
      <w:sz w:val="16"/>
      <w:szCs w:val="16"/>
    </w:rPr>
  </w:style>
  <w:style w:type="paragraph" w:styleId="CommentText">
    <w:name w:val="annotation text"/>
    <w:basedOn w:val="Normal"/>
    <w:link w:val="CommentTextChar"/>
    <w:uiPriority w:val="99"/>
    <w:semiHidden/>
    <w:unhideWhenUsed/>
    <w:rsid w:val="00D85697"/>
    <w:pPr>
      <w:spacing w:line="240" w:lineRule="auto"/>
    </w:pPr>
    <w:rPr>
      <w:sz w:val="20"/>
      <w:szCs w:val="20"/>
    </w:rPr>
  </w:style>
  <w:style w:type="character" w:customStyle="1" w:styleId="CommentTextChar">
    <w:name w:val="Comment Text Char"/>
    <w:basedOn w:val="DefaultParagraphFont"/>
    <w:link w:val="CommentText"/>
    <w:uiPriority w:val="99"/>
    <w:semiHidden/>
    <w:rsid w:val="00D85697"/>
    <w:rPr>
      <w:sz w:val="20"/>
      <w:szCs w:val="20"/>
    </w:rPr>
  </w:style>
  <w:style w:type="paragraph" w:styleId="CommentSubject">
    <w:name w:val="annotation subject"/>
    <w:basedOn w:val="CommentText"/>
    <w:next w:val="CommentText"/>
    <w:link w:val="CommentSubjectChar"/>
    <w:uiPriority w:val="99"/>
    <w:semiHidden/>
    <w:unhideWhenUsed/>
    <w:rsid w:val="00D85697"/>
    <w:rPr>
      <w:b/>
      <w:bCs/>
    </w:rPr>
  </w:style>
  <w:style w:type="character" w:customStyle="1" w:styleId="CommentSubjectChar">
    <w:name w:val="Comment Subject Char"/>
    <w:basedOn w:val="CommentTextChar"/>
    <w:link w:val="CommentSubject"/>
    <w:uiPriority w:val="99"/>
    <w:semiHidden/>
    <w:rsid w:val="00D85697"/>
    <w:rPr>
      <w:b/>
      <w:bCs/>
      <w:sz w:val="20"/>
      <w:szCs w:val="20"/>
    </w:rPr>
  </w:style>
  <w:style w:type="paragraph" w:styleId="BalloonText">
    <w:name w:val="Balloon Text"/>
    <w:basedOn w:val="Normal"/>
    <w:link w:val="BalloonTextChar"/>
    <w:uiPriority w:val="99"/>
    <w:semiHidden/>
    <w:unhideWhenUsed/>
    <w:rsid w:val="00D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97"/>
    <w:rPr>
      <w:rFonts w:ascii="Tahoma" w:hAnsi="Tahoma" w:cs="Tahoma"/>
      <w:sz w:val="16"/>
      <w:szCs w:val="16"/>
    </w:rPr>
  </w:style>
  <w:style w:type="paragraph" w:styleId="ListParagraph">
    <w:name w:val="List Paragraph"/>
    <w:basedOn w:val="Normal"/>
    <w:uiPriority w:val="34"/>
    <w:qFormat/>
    <w:rsid w:val="00864EAB"/>
    <w:pPr>
      <w:ind w:left="720"/>
      <w:contextualSpacing/>
    </w:pPr>
  </w:style>
  <w:style w:type="character" w:styleId="Hyperlink">
    <w:name w:val="Hyperlink"/>
    <w:basedOn w:val="DefaultParagraphFont"/>
    <w:uiPriority w:val="99"/>
    <w:unhideWhenUsed/>
    <w:rsid w:val="000D4FD7"/>
    <w:rPr>
      <w:color w:val="0000FF" w:themeColor="hyperlink"/>
      <w:u w:val="single"/>
    </w:rPr>
  </w:style>
  <w:style w:type="character" w:styleId="FollowedHyperlink">
    <w:name w:val="FollowedHyperlink"/>
    <w:basedOn w:val="DefaultParagraphFont"/>
    <w:uiPriority w:val="99"/>
    <w:semiHidden/>
    <w:unhideWhenUsed/>
    <w:rsid w:val="000D4F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5697"/>
    <w:rPr>
      <w:sz w:val="16"/>
      <w:szCs w:val="16"/>
    </w:rPr>
  </w:style>
  <w:style w:type="paragraph" w:styleId="CommentText">
    <w:name w:val="annotation text"/>
    <w:basedOn w:val="Normal"/>
    <w:link w:val="CommentTextChar"/>
    <w:uiPriority w:val="99"/>
    <w:semiHidden/>
    <w:unhideWhenUsed/>
    <w:rsid w:val="00D85697"/>
    <w:pPr>
      <w:spacing w:line="240" w:lineRule="auto"/>
    </w:pPr>
    <w:rPr>
      <w:sz w:val="20"/>
      <w:szCs w:val="20"/>
    </w:rPr>
  </w:style>
  <w:style w:type="character" w:customStyle="1" w:styleId="CommentTextChar">
    <w:name w:val="Comment Text Char"/>
    <w:basedOn w:val="DefaultParagraphFont"/>
    <w:link w:val="CommentText"/>
    <w:uiPriority w:val="99"/>
    <w:semiHidden/>
    <w:rsid w:val="00D85697"/>
    <w:rPr>
      <w:sz w:val="20"/>
      <w:szCs w:val="20"/>
    </w:rPr>
  </w:style>
  <w:style w:type="paragraph" w:styleId="CommentSubject">
    <w:name w:val="annotation subject"/>
    <w:basedOn w:val="CommentText"/>
    <w:next w:val="CommentText"/>
    <w:link w:val="CommentSubjectChar"/>
    <w:uiPriority w:val="99"/>
    <w:semiHidden/>
    <w:unhideWhenUsed/>
    <w:rsid w:val="00D85697"/>
    <w:rPr>
      <w:b/>
      <w:bCs/>
    </w:rPr>
  </w:style>
  <w:style w:type="character" w:customStyle="1" w:styleId="CommentSubjectChar">
    <w:name w:val="Comment Subject Char"/>
    <w:basedOn w:val="CommentTextChar"/>
    <w:link w:val="CommentSubject"/>
    <w:uiPriority w:val="99"/>
    <w:semiHidden/>
    <w:rsid w:val="00D85697"/>
    <w:rPr>
      <w:b/>
      <w:bCs/>
      <w:sz w:val="20"/>
      <w:szCs w:val="20"/>
    </w:rPr>
  </w:style>
  <w:style w:type="paragraph" w:styleId="BalloonText">
    <w:name w:val="Balloon Text"/>
    <w:basedOn w:val="Normal"/>
    <w:link w:val="BalloonTextChar"/>
    <w:uiPriority w:val="99"/>
    <w:semiHidden/>
    <w:unhideWhenUsed/>
    <w:rsid w:val="00D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97"/>
    <w:rPr>
      <w:rFonts w:ascii="Tahoma" w:hAnsi="Tahoma" w:cs="Tahoma"/>
      <w:sz w:val="16"/>
      <w:szCs w:val="16"/>
    </w:rPr>
  </w:style>
  <w:style w:type="paragraph" w:styleId="ListParagraph">
    <w:name w:val="List Paragraph"/>
    <w:basedOn w:val="Normal"/>
    <w:uiPriority w:val="34"/>
    <w:qFormat/>
    <w:rsid w:val="00864EAB"/>
    <w:pPr>
      <w:ind w:left="720"/>
      <w:contextualSpacing/>
    </w:pPr>
  </w:style>
  <w:style w:type="character" w:styleId="Hyperlink">
    <w:name w:val="Hyperlink"/>
    <w:basedOn w:val="DefaultParagraphFont"/>
    <w:uiPriority w:val="99"/>
    <w:unhideWhenUsed/>
    <w:rsid w:val="000D4FD7"/>
    <w:rPr>
      <w:color w:val="0000FF" w:themeColor="hyperlink"/>
      <w:u w:val="single"/>
    </w:rPr>
  </w:style>
  <w:style w:type="character" w:styleId="FollowedHyperlink">
    <w:name w:val="FollowedHyperlink"/>
    <w:basedOn w:val="DefaultParagraphFont"/>
    <w:uiPriority w:val="99"/>
    <w:semiHidden/>
    <w:unhideWhenUsed/>
    <w:rsid w:val="000D4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8196">
      <w:bodyDiv w:val="1"/>
      <w:marLeft w:val="0"/>
      <w:marRight w:val="0"/>
      <w:marTop w:val="0"/>
      <w:marBottom w:val="0"/>
      <w:divBdr>
        <w:top w:val="none" w:sz="0" w:space="0" w:color="auto"/>
        <w:left w:val="none" w:sz="0" w:space="0" w:color="auto"/>
        <w:bottom w:val="none" w:sz="0" w:space="0" w:color="auto"/>
        <w:right w:val="none" w:sz="0" w:space="0" w:color="auto"/>
      </w:divBdr>
    </w:div>
    <w:div w:id="1204362330">
      <w:bodyDiv w:val="1"/>
      <w:marLeft w:val="0"/>
      <w:marRight w:val="0"/>
      <w:marTop w:val="0"/>
      <w:marBottom w:val="0"/>
      <w:divBdr>
        <w:top w:val="none" w:sz="0" w:space="0" w:color="auto"/>
        <w:left w:val="none" w:sz="0" w:space="0" w:color="auto"/>
        <w:bottom w:val="none" w:sz="0" w:space="0" w:color="auto"/>
        <w:right w:val="none" w:sz="0" w:space="0" w:color="auto"/>
      </w:divBdr>
    </w:div>
    <w:div w:id="1329555181">
      <w:bodyDiv w:val="1"/>
      <w:marLeft w:val="0"/>
      <w:marRight w:val="0"/>
      <w:marTop w:val="0"/>
      <w:marBottom w:val="0"/>
      <w:divBdr>
        <w:top w:val="none" w:sz="0" w:space="0" w:color="auto"/>
        <w:left w:val="none" w:sz="0" w:space="0" w:color="auto"/>
        <w:bottom w:val="none" w:sz="0" w:space="0" w:color="auto"/>
        <w:right w:val="none" w:sz="0" w:space="0" w:color="auto"/>
      </w:divBdr>
    </w:div>
    <w:div w:id="18489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CdtBX0d3s&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Jellings, Kelly L.</dc:creator>
  <cp:lastModifiedBy>Jellings, Kelly L.</cp:lastModifiedBy>
  <cp:revision>2</cp:revision>
  <cp:lastPrinted>2017-11-28T16:54:00Z</cp:lastPrinted>
  <dcterms:created xsi:type="dcterms:W3CDTF">2017-12-06T19:17:00Z</dcterms:created>
  <dcterms:modified xsi:type="dcterms:W3CDTF">2017-12-06T19:17:00Z</dcterms:modified>
</cp:coreProperties>
</file>