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5AE8" w:rsidRPr="003C5AE8" w:rsidRDefault="003C5AE8" w:rsidP="003C5AE8">
      <w:pPr>
        <w:rPr>
          <w:rFonts w:ascii="Times New Roman" w:hAnsi="Times New Roman" w:cs="Times New Roman"/>
          <w:b/>
          <w:sz w:val="22"/>
          <w:szCs w:val="22"/>
        </w:rPr>
      </w:pPr>
      <w:r w:rsidRPr="003C5AE8">
        <w:rPr>
          <w:rFonts w:ascii="Times New Roman" w:hAnsi="Times New Roman" w:cs="Times New Roman"/>
          <w:b/>
          <w:sz w:val="22"/>
          <w:szCs w:val="22"/>
        </w:rPr>
        <w:t>DuPont Pioneer innovationLEADER</w:t>
      </w:r>
    </w:p>
    <w:p w:rsid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b/>
          <w:sz w:val="22"/>
          <w:szCs w:val="22"/>
        </w:rPr>
      </w:pPr>
      <w:r w:rsidRPr="003C5AE8">
        <w:rPr>
          <w:rFonts w:ascii="Times New Roman" w:hAnsi="Times New Roman" w:cs="Times New Roman"/>
          <w:b/>
          <w:sz w:val="22"/>
          <w:szCs w:val="22"/>
        </w:rPr>
        <w:t xml:space="preserve">1. Originality of innovation(s): </w:t>
      </w:r>
    </w:p>
    <w:p w:rsidR="003C5AE8" w:rsidRPr="003C5AE8" w:rsidRDefault="003C5AE8" w:rsidP="003C5AE8">
      <w:pPr>
        <w:rPr>
          <w:rFonts w:ascii="Times New Roman" w:hAnsi="Times New Roman" w:cs="Times New Roman"/>
          <w:b/>
          <w:sz w:val="22"/>
          <w:szCs w:val="22"/>
        </w:rPr>
      </w:pPr>
      <w:r w:rsidRPr="003C5AE8">
        <w:rPr>
          <w:rFonts w:ascii="Times New Roman" w:hAnsi="Times New Roman" w:cs="Times New Roman"/>
          <w:b/>
          <w:sz w:val="22"/>
          <w:szCs w:val="22"/>
        </w:rPr>
        <w:t xml:space="preserve">Is this a completely new concept/idea/process or the reimagining of an existing one? </w:t>
      </w:r>
    </w:p>
    <w:p w:rsidR="003C5AE8" w:rsidRPr="003C5AE8" w:rsidRDefault="003C5AE8" w:rsidP="003C5AE8">
      <w:pPr>
        <w:rPr>
          <w:rFonts w:ascii="Times New Roman" w:hAnsi="Times New Roman" w:cs="Times New Roman"/>
          <w:b/>
          <w:sz w:val="22"/>
          <w:szCs w:val="22"/>
        </w:rPr>
      </w:pPr>
      <w:r w:rsidRPr="003C5AE8">
        <w:rPr>
          <w:rFonts w:ascii="Times New Roman" w:hAnsi="Times New Roman" w:cs="Times New Roman"/>
          <w:b/>
          <w:sz w:val="22"/>
          <w:szCs w:val="22"/>
        </w:rPr>
        <w:t>Was it developed independently or in cooperation with others?</w:t>
      </w:r>
    </w:p>
    <w:p w:rsidR="003C5AE8" w:rsidRPr="003C5AE8" w:rsidRDefault="003C5AE8" w:rsidP="003C5AE8">
      <w:pPr>
        <w:rPr>
          <w:rFonts w:ascii="Times New Roman" w:hAnsi="Times New Roman" w:cs="Times New Roman"/>
          <w:b/>
          <w:sz w:val="22"/>
          <w:szCs w:val="22"/>
        </w:rPr>
      </w:pP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sz w:val="22"/>
          <w:szCs w:val="22"/>
        </w:rPr>
      </w:pPr>
      <w:r w:rsidRPr="003C5AE8">
        <w:rPr>
          <w:rFonts w:ascii="Times New Roman" w:hAnsi="Times New Roman" w:cs="Times New Roman"/>
          <w:sz w:val="22"/>
          <w:szCs w:val="22"/>
        </w:rPr>
        <w:t>Workiva began by disrupting the SEC reporting industry with their flagship filing solution in 2010. Today, Workiva is the largest third-party filer of SEC reports, helping thousands of organization around the globe modernize the way they work.</w:t>
      </w: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sz w:val="22"/>
          <w:szCs w:val="22"/>
        </w:rPr>
      </w:pPr>
      <w:r w:rsidRPr="003C5AE8">
        <w:rPr>
          <w:rFonts w:ascii="Times New Roman" w:hAnsi="Times New Roman" w:cs="Times New Roman"/>
          <w:sz w:val="22"/>
          <w:szCs w:val="22"/>
        </w:rPr>
        <w:t>In 2013, Workiva expanded its Wdesk platform to serve a much broader market of accounting and finance teams. Today, over 3,000 customers, including more than 70% of the Fortune 500, use Wdesk to modernize the way they work.</w:t>
      </w: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sz w:val="22"/>
          <w:szCs w:val="22"/>
        </w:rPr>
      </w:pPr>
      <w:r w:rsidRPr="003C5AE8">
        <w:rPr>
          <w:rFonts w:ascii="Times New Roman" w:hAnsi="Times New Roman" w:cs="Times New Roman"/>
          <w:sz w:val="22"/>
          <w:szCs w:val="22"/>
        </w:rPr>
        <w:t xml:space="preserve">Wdesk is an intuitive cloud platform that enables controlled collaboration and secure access in an integrated environment – all features that are becoming more and more important as teamwork-oriented Millennials populate today’s workforce. Workiva customers consider Wdesk to be "future proof." </w:t>
      </w: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sz w:val="22"/>
          <w:szCs w:val="22"/>
        </w:rPr>
      </w:pPr>
      <w:r w:rsidRPr="003C5AE8">
        <w:rPr>
          <w:rFonts w:ascii="Times New Roman" w:hAnsi="Times New Roman" w:cs="Times New Roman"/>
          <w:sz w:val="22"/>
          <w:szCs w:val="22"/>
        </w:rPr>
        <w:t>People use Wdesk when they need to collaborate in a single, trusted version and have full confidence in the accuracy of their data. Wdesk enables teams to link their narrative with their numbers with a full audit trail, a critical consideration when reporting to executives and boards. In addition, the Wdesk data platform powers one of the largest and fastest spreadsheet applications in the cloud.</w:t>
      </w: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sz w:val="22"/>
          <w:szCs w:val="22"/>
        </w:rPr>
      </w:pPr>
      <w:r w:rsidRPr="003C5AE8">
        <w:rPr>
          <w:rFonts w:ascii="Times New Roman" w:hAnsi="Times New Roman" w:cs="Times New Roman"/>
          <w:sz w:val="22"/>
          <w:szCs w:val="22"/>
        </w:rPr>
        <w:t>Wdesk offers users the ability to connect disparate datasets with a history of every change down to the cell level. This precise level of transparency helps Workiva customers improve accuracy, mitigate risk and gain confidence in their data-driven decisions. With Wdesk serving as a single system of record for critical business data, Workiva customers can have more time to perform value-added work by eliminating repetitive, manual and time-consuming tasks imposed by legacy software.</w:t>
      </w: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sz w:val="22"/>
          <w:szCs w:val="22"/>
        </w:rPr>
      </w:pPr>
      <w:r w:rsidRPr="003C5AE8">
        <w:rPr>
          <w:rFonts w:ascii="Times New Roman" w:hAnsi="Times New Roman" w:cs="Times New Roman"/>
          <w:sz w:val="22"/>
          <w:szCs w:val="22"/>
        </w:rPr>
        <w:t>With Wdesk, people work seamlessly in the cloud with co-workers in the same document, and they save a lot of time. Wdesk users trust their data from beginning to end, and they reduce risk. When they have peace of mind, they make better decisions.</w:t>
      </w: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sz w:val="22"/>
          <w:szCs w:val="22"/>
        </w:rPr>
      </w:pPr>
      <w:r w:rsidRPr="003C5AE8">
        <w:rPr>
          <w:rFonts w:ascii="Times New Roman" w:hAnsi="Times New Roman" w:cs="Times New Roman"/>
          <w:sz w:val="22"/>
          <w:szCs w:val="22"/>
        </w:rPr>
        <w:t>Workiva is constantly innovating so their customers can do more, see more and know more with Wdesk. This is why CFO Magazine named Workiva among the Top 20 Tech Companies to watch in 2017 and referenced Wdesk as being "as essential to the offices of the CFO and the controller as oxygen is."</w:t>
      </w: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b/>
          <w:sz w:val="22"/>
          <w:szCs w:val="22"/>
        </w:rPr>
      </w:pPr>
      <w:r w:rsidRPr="003C5AE8">
        <w:rPr>
          <w:rFonts w:ascii="Times New Roman" w:hAnsi="Times New Roman" w:cs="Times New Roman"/>
          <w:b/>
          <w:sz w:val="22"/>
          <w:szCs w:val="22"/>
        </w:rPr>
        <w:t xml:space="preserve">2. Impact of the innovation(s): </w:t>
      </w:r>
    </w:p>
    <w:p w:rsidR="003C5AE8" w:rsidRPr="003C5AE8" w:rsidRDefault="003C5AE8" w:rsidP="003C5AE8">
      <w:pPr>
        <w:rPr>
          <w:rFonts w:ascii="Times New Roman" w:hAnsi="Times New Roman" w:cs="Times New Roman"/>
          <w:b/>
          <w:sz w:val="22"/>
          <w:szCs w:val="22"/>
        </w:rPr>
      </w:pPr>
      <w:r w:rsidRPr="003C5AE8">
        <w:rPr>
          <w:rFonts w:ascii="Times New Roman" w:hAnsi="Times New Roman" w:cs="Times New Roman"/>
          <w:b/>
          <w:sz w:val="22"/>
          <w:szCs w:val="22"/>
        </w:rPr>
        <w:t xml:space="preserve">Did this innovation meet an unmet need? </w:t>
      </w:r>
    </w:p>
    <w:p w:rsidR="003C5AE8" w:rsidRPr="003C5AE8" w:rsidRDefault="003C5AE8" w:rsidP="003C5AE8">
      <w:pPr>
        <w:rPr>
          <w:rFonts w:ascii="Times New Roman" w:hAnsi="Times New Roman" w:cs="Times New Roman"/>
          <w:b/>
          <w:sz w:val="22"/>
          <w:szCs w:val="22"/>
        </w:rPr>
      </w:pPr>
      <w:r w:rsidRPr="003C5AE8">
        <w:rPr>
          <w:rFonts w:ascii="Times New Roman" w:hAnsi="Times New Roman" w:cs="Times New Roman"/>
          <w:b/>
          <w:sz w:val="22"/>
          <w:szCs w:val="22"/>
        </w:rPr>
        <w:t>How has it affected a specific industry and/or the public at large?</w:t>
      </w:r>
    </w:p>
    <w:p w:rsidR="003C5AE8" w:rsidRPr="003C5AE8" w:rsidRDefault="003C5AE8" w:rsidP="003C5AE8">
      <w:pPr>
        <w:rPr>
          <w:rFonts w:ascii="Times New Roman" w:hAnsi="Times New Roman" w:cs="Times New Roman"/>
          <w:b/>
          <w:sz w:val="22"/>
          <w:szCs w:val="22"/>
        </w:rPr>
      </w:pPr>
      <w:r w:rsidRPr="003C5AE8">
        <w:rPr>
          <w:rFonts w:ascii="Times New Roman" w:hAnsi="Times New Roman" w:cs="Times New Roman"/>
          <w:b/>
          <w:sz w:val="22"/>
          <w:szCs w:val="22"/>
        </w:rPr>
        <w:t>If internal, what impact has it had on processes and efficiencies within the organization?</w:t>
      </w: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sz w:val="22"/>
          <w:szCs w:val="22"/>
        </w:rPr>
      </w:pPr>
      <w:r w:rsidRPr="003C5AE8">
        <w:rPr>
          <w:rFonts w:ascii="Times New Roman" w:hAnsi="Times New Roman" w:cs="Times New Roman"/>
          <w:sz w:val="22"/>
          <w:szCs w:val="22"/>
        </w:rPr>
        <w:t xml:space="preserve">Enterprises often struggle to manage, report, analyze and understand their ever-expanding volume of data. Many organizations are required to report an increasing amount of disparate information to a variety of regulators, boards and other stakeholders, straining organizations’ ability to produce consistent data and reports. </w:t>
      </w: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sz w:val="22"/>
          <w:szCs w:val="22"/>
        </w:rPr>
      </w:pPr>
      <w:r w:rsidRPr="003C5AE8">
        <w:rPr>
          <w:rFonts w:ascii="Times New Roman" w:hAnsi="Times New Roman" w:cs="Times New Roman"/>
          <w:sz w:val="22"/>
          <w:szCs w:val="22"/>
        </w:rPr>
        <w:t>Before Wdesk, organizations would often rely on manual processes, large teams, third-party consultants and a variety of point solutions, such as business productivity software, email and general-purpose collaboration software. Exacerbating these challenges is the continued growth in size and complexity of many enterprises, with employees and data spread around the world. The stakes for enterprises are high; reporting incorrect, incomplete or untimely information increases the risks of poor decision-making, legal liability, reputational damage and a weakened competitive position.</w:t>
      </w: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sz w:val="22"/>
          <w:szCs w:val="22"/>
        </w:rPr>
      </w:pPr>
      <w:r w:rsidRPr="003C5AE8">
        <w:rPr>
          <w:rFonts w:ascii="Times New Roman" w:hAnsi="Times New Roman" w:cs="Times New Roman"/>
          <w:sz w:val="22"/>
          <w:szCs w:val="22"/>
        </w:rPr>
        <w:t xml:space="preserve">Wdesk addresses these challenges, and changes the way people work. Workiva's scalable, enterprise-grade data engine enables users to collect, aggregate and manage their unstructured and structured data in Wdesk. With Wdesk serving as a single system of record for critical business data, customers can have more time to perform value-added work by eliminating repetitive, manual and time-consuming tasks imposed by legacy software. Furthermore, the technology features people have come to expect as consumers – speed, access and sharing – are available at work with Wdesk, thereby enabling users to become more efficient and flexible, which leads to greater job satisfaction, employee retention and career mobility. </w:t>
      </w: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sz w:val="22"/>
          <w:szCs w:val="22"/>
        </w:rPr>
      </w:pPr>
      <w:r w:rsidRPr="003C5AE8">
        <w:rPr>
          <w:rFonts w:ascii="Times New Roman" w:hAnsi="Times New Roman" w:cs="Times New Roman"/>
          <w:sz w:val="22"/>
          <w:szCs w:val="22"/>
        </w:rPr>
        <w:t>For example, Workiva helped New York Life Insurance Company modernize its financial controls and risk processes by giving them the ability to integrate and consolidate data from multiple sources, embed comments on disclosures with dozens of contributors, and ensure consistency across many different documents that require similar disclosures. The insurer began using Wdesk for Own Risk and Solvency Assessment (ORSA) reporting, and early success and ease of use drove Wdesk adoption for other business data processes. Wdesk helps New York Life foster collaboration across their organization as the benefits can be leveraged in many different areas.</w:t>
      </w: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b/>
          <w:sz w:val="22"/>
          <w:szCs w:val="22"/>
        </w:rPr>
      </w:pPr>
      <w:r w:rsidRPr="003C5AE8">
        <w:rPr>
          <w:rFonts w:ascii="Times New Roman" w:hAnsi="Times New Roman" w:cs="Times New Roman"/>
          <w:b/>
          <w:sz w:val="22"/>
          <w:szCs w:val="22"/>
        </w:rPr>
        <w:t xml:space="preserve">3. Culture of innovation: </w:t>
      </w:r>
    </w:p>
    <w:p w:rsidR="003C5AE8" w:rsidRPr="003C5AE8" w:rsidRDefault="003C5AE8" w:rsidP="003C5AE8">
      <w:pPr>
        <w:rPr>
          <w:rFonts w:ascii="Times New Roman" w:hAnsi="Times New Roman" w:cs="Times New Roman"/>
          <w:b/>
          <w:sz w:val="22"/>
          <w:szCs w:val="22"/>
        </w:rPr>
      </w:pPr>
      <w:r w:rsidRPr="003C5AE8">
        <w:rPr>
          <w:rFonts w:ascii="Times New Roman" w:hAnsi="Times New Roman" w:cs="Times New Roman"/>
          <w:b/>
          <w:sz w:val="22"/>
          <w:szCs w:val="22"/>
        </w:rPr>
        <w:t>Does the company promote an atmosphere conducive to innovation?</w:t>
      </w:r>
    </w:p>
    <w:p w:rsidR="003C5AE8" w:rsidRPr="003C5AE8" w:rsidRDefault="003C5AE8" w:rsidP="003C5AE8">
      <w:pPr>
        <w:rPr>
          <w:rFonts w:ascii="Times New Roman" w:hAnsi="Times New Roman" w:cs="Times New Roman"/>
          <w:b/>
          <w:sz w:val="22"/>
          <w:szCs w:val="22"/>
        </w:rPr>
      </w:pPr>
      <w:r w:rsidRPr="003C5AE8">
        <w:rPr>
          <w:rFonts w:ascii="Times New Roman" w:hAnsi="Times New Roman" w:cs="Times New Roman"/>
          <w:b/>
          <w:sz w:val="22"/>
          <w:szCs w:val="22"/>
        </w:rPr>
        <w:t>Has the company consistently been seen as a leader in its field when it comes to innovation?</w:t>
      </w: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sz w:val="22"/>
          <w:szCs w:val="22"/>
        </w:rPr>
      </w:pPr>
      <w:r w:rsidRPr="003C5AE8">
        <w:rPr>
          <w:rFonts w:ascii="Times New Roman" w:hAnsi="Times New Roman" w:cs="Times New Roman"/>
          <w:sz w:val="22"/>
          <w:szCs w:val="22"/>
        </w:rPr>
        <w:t xml:space="preserve">Workiva is built on an award-winning culture of innovation and collaboration, which ignites fresh ideas at all levels. All Workiva employees are encouraged to share their ideas and thoughts across the company. In 2016 alone, </w:t>
      </w:r>
      <w:r>
        <w:rPr>
          <w:rFonts w:ascii="Times New Roman" w:hAnsi="Times New Roman" w:cs="Times New Roman"/>
          <w:sz w:val="22"/>
          <w:szCs w:val="22"/>
        </w:rPr>
        <w:t>Work</w:t>
      </w:r>
      <w:r w:rsidRPr="003C5AE8">
        <w:rPr>
          <w:rFonts w:ascii="Times New Roman" w:hAnsi="Times New Roman" w:cs="Times New Roman"/>
          <w:sz w:val="22"/>
          <w:szCs w:val="22"/>
        </w:rPr>
        <w:t>i</w:t>
      </w:r>
      <w:r>
        <w:rPr>
          <w:rFonts w:ascii="Times New Roman" w:hAnsi="Times New Roman" w:cs="Times New Roman"/>
          <w:sz w:val="22"/>
          <w:szCs w:val="22"/>
        </w:rPr>
        <w:t>v</w:t>
      </w:r>
      <w:r w:rsidRPr="003C5AE8">
        <w:rPr>
          <w:rFonts w:ascii="Times New Roman" w:hAnsi="Times New Roman" w:cs="Times New Roman"/>
          <w:sz w:val="22"/>
          <w:szCs w:val="22"/>
        </w:rPr>
        <w:t>a won 22 awards for innovation and workplace culture.</w:t>
      </w: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sz w:val="22"/>
          <w:szCs w:val="22"/>
        </w:rPr>
      </w:pPr>
      <w:r w:rsidRPr="003C5AE8">
        <w:rPr>
          <w:rFonts w:ascii="Times New Roman" w:hAnsi="Times New Roman" w:cs="Times New Roman"/>
          <w:sz w:val="22"/>
          <w:szCs w:val="22"/>
        </w:rPr>
        <w:t>Workiva employees have been awarded 28 patents in total, and each patent and employee involved are recognized at quarterly all-company meetings.</w:t>
      </w: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sz w:val="22"/>
          <w:szCs w:val="22"/>
        </w:rPr>
      </w:pPr>
      <w:r w:rsidRPr="003C5AE8">
        <w:rPr>
          <w:rFonts w:ascii="Times New Roman" w:hAnsi="Times New Roman" w:cs="Times New Roman"/>
          <w:sz w:val="22"/>
          <w:szCs w:val="22"/>
        </w:rPr>
        <w:t>Workiva's novel approach to supporting employees, called Human Asset Management, relies on a philosophy of putting employees first, listening to their voices, and responding to their needs.</w:t>
      </w: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sz w:val="22"/>
          <w:szCs w:val="22"/>
        </w:rPr>
      </w:pPr>
      <w:r w:rsidRPr="003C5AE8">
        <w:rPr>
          <w:rFonts w:ascii="Times New Roman" w:hAnsi="Times New Roman" w:cs="Times New Roman"/>
          <w:sz w:val="22"/>
          <w:szCs w:val="22"/>
        </w:rPr>
        <w:t xml:space="preserve">With Human Asset Management as the backbone, Workiva employees put the company values and mission to work in their decision-making and action. The results are a 90% employee retention rate, year-over-year. Human Asset Management ensures action and programs are not driven from the top, but rather from employees. This approach is critical to Workiva's success in inspiring employees. It establishes a results-driven culture that empowers employees to take action along with accountability. </w:t>
      </w: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b/>
          <w:sz w:val="22"/>
          <w:szCs w:val="22"/>
        </w:rPr>
      </w:pPr>
      <w:r w:rsidRPr="003C5AE8">
        <w:rPr>
          <w:rFonts w:ascii="Times New Roman" w:hAnsi="Times New Roman" w:cs="Times New Roman"/>
          <w:b/>
          <w:sz w:val="22"/>
          <w:szCs w:val="22"/>
        </w:rPr>
        <w:t xml:space="preserve">* 4. Commercial impact of innovation(s): </w:t>
      </w:r>
    </w:p>
    <w:p w:rsidR="003C5AE8" w:rsidRPr="003C5AE8" w:rsidRDefault="003C5AE8" w:rsidP="003C5AE8">
      <w:pPr>
        <w:rPr>
          <w:rFonts w:ascii="Times New Roman" w:hAnsi="Times New Roman" w:cs="Times New Roman"/>
          <w:b/>
          <w:sz w:val="22"/>
          <w:szCs w:val="22"/>
        </w:rPr>
      </w:pPr>
      <w:r w:rsidRPr="003C5AE8">
        <w:rPr>
          <w:rFonts w:ascii="Times New Roman" w:hAnsi="Times New Roman" w:cs="Times New Roman"/>
          <w:b/>
          <w:sz w:val="22"/>
          <w:szCs w:val="22"/>
        </w:rPr>
        <w:t xml:space="preserve">Has the innovation gone to market? </w:t>
      </w:r>
    </w:p>
    <w:p w:rsidR="003C5AE8" w:rsidRPr="003C5AE8" w:rsidRDefault="003C5AE8" w:rsidP="003C5AE8">
      <w:pPr>
        <w:rPr>
          <w:rFonts w:ascii="Times New Roman" w:hAnsi="Times New Roman" w:cs="Times New Roman"/>
          <w:b/>
          <w:sz w:val="22"/>
          <w:szCs w:val="22"/>
        </w:rPr>
      </w:pPr>
      <w:r w:rsidRPr="003C5AE8">
        <w:rPr>
          <w:rFonts w:ascii="Times New Roman" w:hAnsi="Times New Roman" w:cs="Times New Roman"/>
          <w:b/>
          <w:sz w:val="22"/>
          <w:szCs w:val="22"/>
        </w:rPr>
        <w:lastRenderedPageBreak/>
        <w:t xml:space="preserve">What financial evidence or market acceptance information does the innovation have to support new value for the end user? </w:t>
      </w:r>
    </w:p>
    <w:p w:rsidR="003C5AE8" w:rsidRPr="003C5AE8" w:rsidRDefault="003C5AE8" w:rsidP="003C5AE8">
      <w:pPr>
        <w:rPr>
          <w:rFonts w:ascii="Times New Roman" w:hAnsi="Times New Roman" w:cs="Times New Roman"/>
          <w:b/>
          <w:sz w:val="22"/>
          <w:szCs w:val="22"/>
        </w:rPr>
      </w:pPr>
      <w:r w:rsidRPr="003C5AE8">
        <w:rPr>
          <w:rFonts w:ascii="Times New Roman" w:hAnsi="Times New Roman" w:cs="Times New Roman"/>
          <w:b/>
          <w:sz w:val="22"/>
          <w:szCs w:val="22"/>
        </w:rPr>
        <w:t>What is the quantifiable evidence of success?</w:t>
      </w: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sz w:val="22"/>
          <w:szCs w:val="22"/>
        </w:rPr>
      </w:pPr>
      <w:r w:rsidRPr="003C5AE8">
        <w:rPr>
          <w:rFonts w:ascii="Times New Roman" w:hAnsi="Times New Roman" w:cs="Times New Roman"/>
          <w:sz w:val="22"/>
          <w:szCs w:val="22"/>
        </w:rPr>
        <w:t>Workiva’s research and development teams are focused on learning from their more than 3,000 customers, building quick prototypes, which allow them to get a sense of direction, and then iterating on designs until the company is able to deliver a product that customers can implement immediately. Workiva can point to customer satisfaction scores above 95% and a revenue retention rate of over 96%, which are among the highest in any industry.</w:t>
      </w: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sz w:val="22"/>
          <w:szCs w:val="22"/>
        </w:rPr>
      </w:pPr>
      <w:r w:rsidRPr="003C5AE8">
        <w:rPr>
          <w:rFonts w:ascii="Times New Roman" w:hAnsi="Times New Roman" w:cs="Times New Roman"/>
          <w:sz w:val="22"/>
          <w:szCs w:val="22"/>
        </w:rPr>
        <w:t>Many of the largest and most demanding enterprises in the world are Workiva customers. However, Workiva also has a diversified customer base that includes, non-profit and higher education organizations, private companies of all sizes, and state and local governments. Because Wdesk is so scalable, it can be used by any organization that needs to mitigate risk, improve productivity and have confidence in their data-driven decisions. Workiva's largest customers represent less than 1% of revenue, and Workiva can point to a more than $16 billion total addressable market with strong secular tailwinds.</w:t>
      </w:r>
    </w:p>
    <w:p w:rsidR="003C5AE8" w:rsidRPr="003C5AE8" w:rsidRDefault="003C5AE8" w:rsidP="003C5AE8">
      <w:pPr>
        <w:rPr>
          <w:rFonts w:ascii="Times New Roman" w:hAnsi="Times New Roman" w:cs="Times New Roman"/>
          <w:sz w:val="22"/>
          <w:szCs w:val="22"/>
        </w:rPr>
      </w:pPr>
      <w:r w:rsidRPr="003C5AE8">
        <w:rPr>
          <w:rFonts w:ascii="Times New Roman" w:hAnsi="Times New Roman" w:cs="Times New Roman"/>
          <w:sz w:val="22"/>
          <w:szCs w:val="22"/>
        </w:rPr>
        <w:t xml:space="preserve"> </w:t>
      </w:r>
    </w:p>
    <w:p w:rsidR="003C5AE8" w:rsidRPr="003C5AE8" w:rsidRDefault="003C5AE8" w:rsidP="003C5AE8">
      <w:pPr>
        <w:rPr>
          <w:rFonts w:ascii="Times New Roman" w:hAnsi="Times New Roman" w:cs="Times New Roman"/>
          <w:sz w:val="22"/>
          <w:szCs w:val="22"/>
        </w:rPr>
      </w:pPr>
      <w:r w:rsidRPr="003C5AE8">
        <w:rPr>
          <w:rFonts w:ascii="Times New Roman" w:hAnsi="Times New Roman" w:cs="Times New Roman"/>
          <w:sz w:val="22"/>
          <w:szCs w:val="22"/>
        </w:rPr>
        <w:t xml:space="preserve">Total revenue for the quarter ended September 30, 2017 reached $52.1 million, an increase of 16.5% from $44.7 million in the third quarter of 2016. Subscription and support revenue contributed $43.2 million, up 19.3% versus results in the third quarter of 2016. Professional services revenue was $8.9 million, an increase of 4.5% compared to the same quarter in the prior year. </w:t>
      </w: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b/>
          <w:sz w:val="22"/>
          <w:szCs w:val="22"/>
        </w:rPr>
      </w:pPr>
      <w:r w:rsidRPr="003C5AE8">
        <w:rPr>
          <w:rFonts w:ascii="Times New Roman" w:hAnsi="Times New Roman" w:cs="Times New Roman"/>
          <w:b/>
          <w:sz w:val="22"/>
          <w:szCs w:val="22"/>
        </w:rPr>
        <w:t>Company Name * required</w:t>
      </w:r>
    </w:p>
    <w:p w:rsidR="003C5AE8" w:rsidRPr="003C5AE8" w:rsidRDefault="003C5AE8" w:rsidP="003C5AE8">
      <w:pPr>
        <w:rPr>
          <w:rFonts w:ascii="Times New Roman" w:hAnsi="Times New Roman" w:cs="Times New Roman"/>
          <w:sz w:val="22"/>
          <w:szCs w:val="22"/>
        </w:rPr>
      </w:pPr>
      <w:r w:rsidRPr="003C5AE8">
        <w:rPr>
          <w:rFonts w:ascii="Times New Roman" w:hAnsi="Times New Roman" w:cs="Times New Roman"/>
          <w:sz w:val="22"/>
          <w:szCs w:val="22"/>
        </w:rPr>
        <w:t>Workiva Inc.</w:t>
      </w: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b/>
          <w:sz w:val="22"/>
          <w:szCs w:val="22"/>
        </w:rPr>
      </w:pPr>
      <w:r w:rsidRPr="003C5AE8">
        <w:rPr>
          <w:rFonts w:ascii="Times New Roman" w:hAnsi="Times New Roman" w:cs="Times New Roman"/>
          <w:b/>
          <w:sz w:val="22"/>
          <w:szCs w:val="22"/>
        </w:rPr>
        <w:t>Address</w:t>
      </w:r>
    </w:p>
    <w:p w:rsidR="003C5AE8" w:rsidRPr="003C5AE8" w:rsidRDefault="003C5AE8" w:rsidP="003C5AE8">
      <w:pPr>
        <w:rPr>
          <w:rFonts w:ascii="Times New Roman" w:hAnsi="Times New Roman" w:cs="Times New Roman"/>
          <w:sz w:val="22"/>
          <w:szCs w:val="22"/>
        </w:rPr>
      </w:pPr>
      <w:r w:rsidRPr="003C5AE8">
        <w:rPr>
          <w:rFonts w:ascii="Times New Roman" w:hAnsi="Times New Roman" w:cs="Times New Roman"/>
          <w:sz w:val="22"/>
          <w:szCs w:val="22"/>
        </w:rPr>
        <w:t>2900 University Blvd</w:t>
      </w: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b/>
          <w:sz w:val="22"/>
          <w:szCs w:val="22"/>
        </w:rPr>
      </w:pPr>
      <w:r w:rsidRPr="003C5AE8">
        <w:rPr>
          <w:rFonts w:ascii="Times New Roman" w:hAnsi="Times New Roman" w:cs="Times New Roman"/>
          <w:b/>
          <w:sz w:val="22"/>
          <w:szCs w:val="22"/>
        </w:rPr>
        <w:t>City</w:t>
      </w:r>
    </w:p>
    <w:p w:rsidR="003C5AE8" w:rsidRPr="003C5AE8" w:rsidRDefault="003C5AE8" w:rsidP="003C5AE8">
      <w:pPr>
        <w:rPr>
          <w:rFonts w:ascii="Times New Roman" w:hAnsi="Times New Roman" w:cs="Times New Roman"/>
          <w:sz w:val="22"/>
          <w:szCs w:val="22"/>
        </w:rPr>
      </w:pPr>
      <w:r w:rsidRPr="003C5AE8">
        <w:rPr>
          <w:rFonts w:ascii="Times New Roman" w:hAnsi="Times New Roman" w:cs="Times New Roman"/>
          <w:sz w:val="22"/>
          <w:szCs w:val="22"/>
        </w:rPr>
        <w:t>Ames</w:t>
      </w: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b/>
          <w:sz w:val="22"/>
          <w:szCs w:val="22"/>
        </w:rPr>
      </w:pPr>
      <w:r w:rsidRPr="003C5AE8">
        <w:rPr>
          <w:rFonts w:ascii="Times New Roman" w:hAnsi="Times New Roman" w:cs="Times New Roman"/>
          <w:b/>
          <w:sz w:val="22"/>
          <w:szCs w:val="22"/>
        </w:rPr>
        <w:t>State</w:t>
      </w:r>
    </w:p>
    <w:p w:rsidR="003C5AE8" w:rsidRPr="003C5AE8" w:rsidRDefault="003C5AE8" w:rsidP="003C5AE8">
      <w:pPr>
        <w:rPr>
          <w:rFonts w:ascii="Times New Roman" w:hAnsi="Times New Roman" w:cs="Times New Roman"/>
          <w:sz w:val="22"/>
          <w:szCs w:val="22"/>
        </w:rPr>
      </w:pPr>
      <w:r w:rsidRPr="003C5AE8">
        <w:rPr>
          <w:rFonts w:ascii="Times New Roman" w:hAnsi="Times New Roman" w:cs="Times New Roman"/>
          <w:sz w:val="22"/>
          <w:szCs w:val="22"/>
        </w:rPr>
        <w:t>IA</w:t>
      </w: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b/>
          <w:sz w:val="22"/>
          <w:szCs w:val="22"/>
        </w:rPr>
      </w:pPr>
      <w:r w:rsidRPr="003C5AE8">
        <w:rPr>
          <w:rFonts w:ascii="Times New Roman" w:hAnsi="Times New Roman" w:cs="Times New Roman"/>
          <w:b/>
          <w:sz w:val="22"/>
          <w:szCs w:val="22"/>
        </w:rPr>
        <w:t>Zip</w:t>
      </w:r>
    </w:p>
    <w:p w:rsidR="003C5AE8" w:rsidRPr="003C5AE8" w:rsidRDefault="003C5AE8" w:rsidP="003C5AE8">
      <w:pPr>
        <w:rPr>
          <w:rFonts w:ascii="Times New Roman" w:hAnsi="Times New Roman" w:cs="Times New Roman"/>
          <w:sz w:val="22"/>
          <w:szCs w:val="22"/>
        </w:rPr>
      </w:pPr>
      <w:r w:rsidRPr="003C5AE8">
        <w:rPr>
          <w:rFonts w:ascii="Times New Roman" w:hAnsi="Times New Roman" w:cs="Times New Roman"/>
          <w:sz w:val="22"/>
          <w:szCs w:val="22"/>
        </w:rPr>
        <w:t>50010</w:t>
      </w: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b/>
          <w:sz w:val="22"/>
          <w:szCs w:val="22"/>
        </w:rPr>
      </w:pPr>
      <w:r w:rsidRPr="003C5AE8">
        <w:rPr>
          <w:rFonts w:ascii="Times New Roman" w:hAnsi="Times New Roman" w:cs="Times New Roman"/>
          <w:b/>
          <w:sz w:val="22"/>
          <w:szCs w:val="22"/>
        </w:rPr>
        <w:t>Contact Person * required</w:t>
      </w:r>
    </w:p>
    <w:p w:rsidR="003C5AE8" w:rsidRPr="003C5AE8" w:rsidRDefault="003C5AE8" w:rsidP="003C5AE8">
      <w:pPr>
        <w:rPr>
          <w:rFonts w:ascii="Times New Roman" w:hAnsi="Times New Roman" w:cs="Times New Roman"/>
          <w:sz w:val="22"/>
          <w:szCs w:val="22"/>
        </w:rPr>
      </w:pPr>
      <w:r w:rsidRPr="003C5AE8">
        <w:rPr>
          <w:rFonts w:ascii="Times New Roman" w:hAnsi="Times New Roman" w:cs="Times New Roman"/>
          <w:sz w:val="22"/>
          <w:szCs w:val="22"/>
        </w:rPr>
        <w:t>Aliyea Rizai</w:t>
      </w: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b/>
          <w:sz w:val="22"/>
          <w:szCs w:val="22"/>
        </w:rPr>
      </w:pPr>
      <w:r w:rsidRPr="003C5AE8">
        <w:rPr>
          <w:rFonts w:ascii="Times New Roman" w:hAnsi="Times New Roman" w:cs="Times New Roman"/>
          <w:b/>
          <w:sz w:val="22"/>
          <w:szCs w:val="22"/>
        </w:rPr>
        <w:t>Contact Phone Number * required</w:t>
      </w:r>
    </w:p>
    <w:p w:rsidR="003C5AE8" w:rsidRPr="003C5AE8" w:rsidRDefault="003C5AE8" w:rsidP="003C5AE8">
      <w:pPr>
        <w:rPr>
          <w:rFonts w:ascii="Times New Roman" w:hAnsi="Times New Roman" w:cs="Times New Roman"/>
          <w:sz w:val="22"/>
          <w:szCs w:val="22"/>
        </w:rPr>
      </w:pPr>
      <w:r w:rsidRPr="003C5AE8">
        <w:rPr>
          <w:rFonts w:ascii="Times New Roman" w:hAnsi="Times New Roman" w:cs="Times New Roman"/>
          <w:sz w:val="22"/>
          <w:szCs w:val="22"/>
        </w:rPr>
        <w:t>312-636-2566</w:t>
      </w: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b/>
          <w:sz w:val="22"/>
          <w:szCs w:val="22"/>
        </w:rPr>
      </w:pPr>
      <w:r w:rsidRPr="003C5AE8">
        <w:rPr>
          <w:rFonts w:ascii="Times New Roman" w:hAnsi="Times New Roman" w:cs="Times New Roman"/>
          <w:b/>
          <w:sz w:val="22"/>
          <w:szCs w:val="22"/>
        </w:rPr>
        <w:t>Contact Email * required</w:t>
      </w:r>
    </w:p>
    <w:p w:rsidR="003C5AE8" w:rsidRPr="003C5AE8" w:rsidRDefault="003C5AE8" w:rsidP="003C5AE8">
      <w:pPr>
        <w:rPr>
          <w:rFonts w:ascii="Times New Roman" w:hAnsi="Times New Roman" w:cs="Times New Roman"/>
          <w:sz w:val="22"/>
          <w:szCs w:val="22"/>
        </w:rPr>
      </w:pPr>
      <w:r w:rsidRPr="003C5AE8">
        <w:rPr>
          <w:rFonts w:ascii="Times New Roman" w:hAnsi="Times New Roman" w:cs="Times New Roman"/>
          <w:sz w:val="22"/>
          <w:szCs w:val="22"/>
        </w:rPr>
        <w:t>aliyea.rizai@workiva.com</w:t>
      </w:r>
    </w:p>
    <w:p w:rsidR="003C5AE8" w:rsidRPr="003C5AE8" w:rsidRDefault="003C5AE8" w:rsidP="003C5AE8">
      <w:pPr>
        <w:rPr>
          <w:rFonts w:ascii="Times New Roman" w:hAnsi="Times New Roman" w:cs="Times New Roman"/>
          <w:sz w:val="22"/>
          <w:szCs w:val="22"/>
        </w:rPr>
      </w:pPr>
    </w:p>
    <w:p w:rsidR="003C5AE8" w:rsidRPr="003C5AE8" w:rsidRDefault="003C5AE8" w:rsidP="003C5AE8">
      <w:pPr>
        <w:rPr>
          <w:rFonts w:ascii="Times New Roman" w:hAnsi="Times New Roman" w:cs="Times New Roman"/>
          <w:b/>
          <w:sz w:val="22"/>
          <w:szCs w:val="22"/>
        </w:rPr>
      </w:pPr>
      <w:r w:rsidRPr="003C5AE8">
        <w:rPr>
          <w:rFonts w:ascii="Times New Roman" w:hAnsi="Times New Roman" w:cs="Times New Roman"/>
          <w:b/>
          <w:sz w:val="22"/>
          <w:szCs w:val="22"/>
        </w:rPr>
        <w:t>Description of Innovation</w:t>
      </w:r>
    </w:p>
    <w:p w:rsidR="00607D11" w:rsidRDefault="003C5AE8" w:rsidP="003C5AE8">
      <w:pPr>
        <w:rPr>
          <w:rFonts w:ascii="Times New Roman" w:hAnsi="Times New Roman" w:cs="Times New Roman"/>
          <w:sz w:val="22"/>
          <w:szCs w:val="22"/>
        </w:rPr>
      </w:pPr>
      <w:r w:rsidRPr="003C5AE8">
        <w:rPr>
          <w:rFonts w:ascii="Times New Roman" w:hAnsi="Times New Roman" w:cs="Times New Roman"/>
          <w:sz w:val="22"/>
          <w:szCs w:val="22"/>
        </w:rPr>
        <w:lastRenderedPageBreak/>
        <w:t>Workiva delivers Wdesk, an intuitive cloud platform that modernizes how people work within thousands of organizations, including over 70 percent of the FORTUNE 500</w:t>
      </w:r>
      <w:r w:rsidRPr="003C5AE8">
        <w:rPr>
          <w:rFonts w:ascii="Times New Roman" w:hAnsi="Times New Roman" w:cs="Times New Roman"/>
          <w:sz w:val="22"/>
          <w:szCs w:val="22"/>
          <w:vertAlign w:val="superscript"/>
        </w:rPr>
        <w:t>®</w:t>
      </w:r>
      <w:r w:rsidRPr="003C5AE8">
        <w:rPr>
          <w:rFonts w:ascii="Times New Roman" w:hAnsi="Times New Roman" w:cs="Times New Roman"/>
          <w:sz w:val="22"/>
          <w:szCs w:val="22"/>
        </w:rPr>
        <w:t>. Wdesk helps mitigate risk, improves productivity and gives users confidence in their data-driven decisions.</w:t>
      </w:r>
    </w:p>
    <w:p w:rsidR="009563BE" w:rsidRDefault="009563BE" w:rsidP="003C5AE8">
      <w:pPr>
        <w:rPr>
          <w:rFonts w:ascii="Times New Roman" w:hAnsi="Times New Roman" w:cs="Times New Roman"/>
          <w:sz w:val="22"/>
          <w:szCs w:val="22"/>
        </w:rPr>
      </w:pPr>
    </w:p>
    <w:p w:rsidR="009563BE" w:rsidRPr="003C5AE8" w:rsidRDefault="009563BE" w:rsidP="009563BE">
      <w:pPr>
        <w:rPr>
          <w:rFonts w:ascii="Times New Roman" w:hAnsi="Times New Roman" w:cs="Times New Roman"/>
          <w:b/>
          <w:sz w:val="22"/>
          <w:szCs w:val="22"/>
        </w:rPr>
      </w:pPr>
      <w:r>
        <w:rPr>
          <w:rFonts w:ascii="Times New Roman" w:hAnsi="Times New Roman" w:cs="Times New Roman"/>
          <w:b/>
          <w:sz w:val="22"/>
          <w:szCs w:val="22"/>
        </w:rPr>
        <w:t>Nominated by</w:t>
      </w:r>
    </w:p>
    <w:p w:rsidR="009563BE" w:rsidRDefault="009563BE" w:rsidP="009563BE">
      <w:pPr>
        <w:rPr>
          <w:rFonts w:ascii="Times New Roman" w:hAnsi="Times New Roman" w:cs="Times New Roman"/>
          <w:sz w:val="22"/>
          <w:szCs w:val="22"/>
        </w:rPr>
      </w:pPr>
      <w:r>
        <w:rPr>
          <w:rFonts w:ascii="Times New Roman" w:hAnsi="Times New Roman" w:cs="Times New Roman"/>
          <w:sz w:val="22"/>
          <w:szCs w:val="22"/>
        </w:rPr>
        <w:t>Suku Radia, CEO Bankers Trust</w:t>
      </w:r>
    </w:p>
    <w:p w:rsidR="009563BE" w:rsidRDefault="009563BE" w:rsidP="009563BE">
      <w:pPr>
        <w:rPr>
          <w:rFonts w:ascii="Times New Roman" w:hAnsi="Times New Roman" w:cs="Times New Roman"/>
          <w:sz w:val="22"/>
          <w:szCs w:val="22"/>
        </w:rPr>
      </w:pPr>
      <w:r>
        <w:rPr>
          <w:rFonts w:ascii="Times New Roman" w:hAnsi="Times New Roman" w:cs="Times New Roman"/>
          <w:sz w:val="22"/>
          <w:szCs w:val="22"/>
        </w:rPr>
        <w:t>515-245-5656</w:t>
      </w:r>
    </w:p>
    <w:p w:rsidR="009563BE" w:rsidRPr="003C5AE8" w:rsidRDefault="009563BE" w:rsidP="009563BE">
      <w:pPr>
        <w:rPr>
          <w:rFonts w:ascii="Times New Roman" w:hAnsi="Times New Roman" w:cs="Times New Roman"/>
          <w:sz w:val="22"/>
          <w:szCs w:val="22"/>
        </w:rPr>
      </w:pPr>
      <w:r>
        <w:rPr>
          <w:rFonts w:ascii="Times New Roman" w:hAnsi="Times New Roman" w:cs="Times New Roman"/>
          <w:sz w:val="22"/>
          <w:szCs w:val="22"/>
        </w:rPr>
        <w:t>sradia@bankerstrust.com</w:t>
      </w:r>
    </w:p>
    <w:p w:rsidR="009563BE" w:rsidRPr="003C5AE8" w:rsidRDefault="009563BE" w:rsidP="003C5AE8">
      <w:pPr>
        <w:rPr>
          <w:rFonts w:ascii="Times New Roman" w:hAnsi="Times New Roman" w:cs="Times New Roman"/>
          <w:sz w:val="22"/>
          <w:szCs w:val="22"/>
        </w:rPr>
      </w:pPr>
      <w:bookmarkStart w:id="0" w:name="_GoBack"/>
      <w:bookmarkEnd w:id="0"/>
    </w:p>
    <w:sectPr w:rsidR="009563BE" w:rsidRPr="003C5AE8" w:rsidSect="00607D11">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2602"/>
    <w:rsid w:val="003C5AE8"/>
    <w:rsid w:val="00607D11"/>
    <w:rsid w:val="009563BE"/>
    <w:rsid w:val="009C76D1"/>
    <w:rsid w:val="00B1260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1272</Words>
  <Characters>7255</Characters>
  <Application>Microsoft Office Word</Application>
  <DocSecurity>0</DocSecurity>
  <Lines>60</Lines>
  <Paragraphs>17</Paragraphs>
  <ScaleCrop>false</ScaleCrop>
  <Company>WebFilings</Company>
  <LinksUpToDate>false</LinksUpToDate>
  <CharactersWithSpaces>8510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Kevin McCarthy</dc:creator>
  <cp:lastModifiedBy>Emily Abbas</cp:lastModifiedBy>
  <cp:revision>3</cp:revision>
  <dcterms:created xsi:type="dcterms:W3CDTF">2017-12-07T22:49:00Z</dcterms:created>
  <dcterms:modified xsi:type="dcterms:W3CDTF">2017-12-07T22:49:00Z</dcterms:modified>
</cp:coreProperties>
</file>