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649D3E" w14:textId="77777777" w:rsidR="008A1694" w:rsidRPr="00131072" w:rsidRDefault="008A1694" w:rsidP="008A1694">
      <w:pPr>
        <w:pStyle w:val="ListParagraph"/>
        <w:numPr>
          <w:ilvl w:val="0"/>
          <w:numId w:val="1"/>
        </w:numPr>
        <w:shd w:val="clear" w:color="auto" w:fill="FFFFFF"/>
        <w:spacing w:before="100" w:beforeAutospacing="1" w:after="100" w:afterAutospacing="1"/>
        <w:rPr>
          <w:rFonts w:ascii="Arial" w:eastAsia="Times New Roman" w:hAnsi="Arial" w:cs="Arial"/>
          <w:color w:val="000000"/>
          <w:sz w:val="28"/>
          <w:szCs w:val="28"/>
        </w:rPr>
      </w:pPr>
      <w:r w:rsidRPr="00131072">
        <w:rPr>
          <w:rFonts w:ascii="Arial" w:eastAsia="Times New Roman" w:hAnsi="Arial" w:cs="Arial"/>
          <w:b/>
          <w:bCs/>
          <w:color w:val="000000"/>
          <w:sz w:val="28"/>
          <w:szCs w:val="28"/>
        </w:rPr>
        <w:t>Commercial impact of the innovation(s):</w:t>
      </w:r>
      <w:r w:rsidRPr="00131072">
        <w:rPr>
          <w:rFonts w:ascii="Arial" w:eastAsia="Times New Roman" w:hAnsi="Arial" w:cs="Arial"/>
          <w:color w:val="000000"/>
          <w:sz w:val="28"/>
          <w:szCs w:val="28"/>
        </w:rPr>
        <w:t>  Has t</w:t>
      </w:r>
      <w:bookmarkStart w:id="0" w:name="_GoBack"/>
      <w:bookmarkEnd w:id="0"/>
      <w:r w:rsidRPr="00131072">
        <w:rPr>
          <w:rFonts w:ascii="Arial" w:eastAsia="Times New Roman" w:hAnsi="Arial" w:cs="Arial"/>
          <w:color w:val="000000"/>
          <w:sz w:val="28"/>
          <w:szCs w:val="28"/>
        </w:rPr>
        <w:t>he innovation gone to market?  What financial evidence or market acceptance information does the innovation have to support new value for the end user?  What is the quantifiable evidence of success?</w:t>
      </w:r>
    </w:p>
    <w:p w14:paraId="18F13F7F" w14:textId="77777777" w:rsidR="00241097" w:rsidRDefault="008A1694" w:rsidP="00241097">
      <w:pPr>
        <w:shd w:val="clear" w:color="auto" w:fill="FFFFFF"/>
        <w:spacing w:before="100" w:beforeAutospacing="1" w:after="100" w:afterAutospacing="1"/>
        <w:ind w:firstLine="360"/>
        <w:rPr>
          <w:rFonts w:ascii="Arial" w:eastAsia="Times New Roman" w:hAnsi="Arial" w:cs="Arial"/>
          <w:color w:val="000000"/>
          <w:sz w:val="28"/>
          <w:szCs w:val="28"/>
        </w:rPr>
      </w:pPr>
      <w:r>
        <w:rPr>
          <w:rFonts w:ascii="Arial" w:eastAsia="Times New Roman" w:hAnsi="Arial" w:cs="Arial"/>
          <w:color w:val="000000"/>
          <w:sz w:val="28"/>
          <w:szCs w:val="28"/>
        </w:rPr>
        <w:t xml:space="preserve">Waukee CAPS, which initiated its first course offerings in the fall of 2014, demonstrates market acceptance through its growth in business partners.  This educational experience has both tangible and intangible value creation as a part of its commercial model.  The financial evidence of market acceptance includes the free access to space and resources within our four major host </w:t>
      </w:r>
      <w:proofErr w:type="gramStart"/>
      <w:r>
        <w:rPr>
          <w:rFonts w:ascii="Arial" w:eastAsia="Times New Roman" w:hAnsi="Arial" w:cs="Arial"/>
          <w:color w:val="000000"/>
          <w:sz w:val="28"/>
          <w:szCs w:val="28"/>
        </w:rPr>
        <w:t>sites which</w:t>
      </w:r>
      <w:proofErr w:type="gramEnd"/>
      <w:r>
        <w:rPr>
          <w:rFonts w:ascii="Arial" w:eastAsia="Times New Roman" w:hAnsi="Arial" w:cs="Arial"/>
          <w:color w:val="000000"/>
          <w:sz w:val="28"/>
          <w:szCs w:val="28"/>
        </w:rPr>
        <w:t xml:space="preserve"> include FBL, Financial, DLR Group, </w:t>
      </w:r>
      <w:proofErr w:type="spellStart"/>
      <w:r>
        <w:rPr>
          <w:rFonts w:ascii="Arial" w:eastAsia="Times New Roman" w:hAnsi="Arial" w:cs="Arial"/>
          <w:color w:val="000000"/>
          <w:sz w:val="28"/>
          <w:szCs w:val="28"/>
        </w:rPr>
        <w:t>Shive-Hattery</w:t>
      </w:r>
      <w:proofErr w:type="spellEnd"/>
      <w:r>
        <w:rPr>
          <w:rFonts w:ascii="Arial" w:eastAsia="Times New Roman" w:hAnsi="Arial" w:cs="Arial"/>
          <w:color w:val="000000"/>
          <w:sz w:val="28"/>
          <w:szCs w:val="28"/>
        </w:rPr>
        <w:t>, and Des Moines University.  The commitment of the executives within these businesses and many other partners to launch this innovative, collaborative learning experience for high school young learners has been evidenced through engagement on the Advisory Board, as well as serving as guest instructors and speakers, curriculum team members, project leaders, mentors, etc.  The time and expertise of these individuals reflect an hourly rate that demonstrates a commitment on their part.  While we have not quantified this number, it could approach the tens of thousands of dollars.  More importantly, most learners, under normal circumstances would not be able to access the expertise of such individuals.</w:t>
      </w:r>
    </w:p>
    <w:p w14:paraId="7A1DBB3B" w14:textId="54A0066F" w:rsidR="00241097" w:rsidRDefault="00241097" w:rsidP="00241097">
      <w:pPr>
        <w:shd w:val="clear" w:color="auto" w:fill="FFFFFF"/>
        <w:spacing w:before="100" w:beforeAutospacing="1" w:after="100" w:afterAutospacing="1"/>
        <w:ind w:firstLine="360"/>
        <w:rPr>
          <w:rFonts w:ascii="Arial" w:eastAsia="Times New Roman" w:hAnsi="Arial" w:cs="Arial"/>
          <w:color w:val="000000"/>
          <w:sz w:val="28"/>
          <w:szCs w:val="28"/>
        </w:rPr>
      </w:pPr>
      <w:r>
        <w:rPr>
          <w:rFonts w:ascii="Arial" w:eastAsia="Times New Roman" w:hAnsi="Arial" w:cs="Arial"/>
          <w:color w:val="000000"/>
          <w:sz w:val="28"/>
          <w:szCs w:val="28"/>
        </w:rPr>
        <w:t xml:space="preserve">The participation of business in curriculum development is clearly </w:t>
      </w:r>
      <w:r w:rsidR="00AD6648">
        <w:rPr>
          <w:rFonts w:ascii="Arial" w:eastAsia="Times New Roman" w:hAnsi="Arial" w:cs="Arial"/>
          <w:color w:val="000000"/>
          <w:sz w:val="28"/>
          <w:szCs w:val="28"/>
        </w:rPr>
        <w:t xml:space="preserve">an innovation, as traditionally, educational </w:t>
      </w:r>
      <w:r w:rsidR="00922ECF">
        <w:rPr>
          <w:rFonts w:ascii="Arial" w:eastAsia="Times New Roman" w:hAnsi="Arial" w:cs="Arial"/>
          <w:color w:val="000000"/>
          <w:sz w:val="28"/>
          <w:szCs w:val="28"/>
        </w:rPr>
        <w:t xml:space="preserve">curriculum is developed </w:t>
      </w:r>
      <w:proofErr w:type="spellStart"/>
      <w:r w:rsidR="00922ECF">
        <w:rPr>
          <w:rFonts w:ascii="Arial" w:eastAsia="Times New Roman" w:hAnsi="Arial" w:cs="Arial"/>
          <w:color w:val="000000"/>
          <w:sz w:val="28"/>
          <w:szCs w:val="28"/>
        </w:rPr>
        <w:t>by</w:t>
      </w:r>
      <w:r>
        <w:rPr>
          <w:rFonts w:ascii="Arial" w:eastAsia="Times New Roman" w:hAnsi="Arial" w:cs="Arial"/>
          <w:color w:val="000000"/>
          <w:sz w:val="28"/>
          <w:szCs w:val="28"/>
        </w:rPr>
        <w:t>the</w:t>
      </w:r>
      <w:proofErr w:type="spellEnd"/>
      <w:r>
        <w:rPr>
          <w:rFonts w:ascii="Arial" w:eastAsia="Times New Roman" w:hAnsi="Arial" w:cs="Arial"/>
          <w:color w:val="000000"/>
          <w:sz w:val="28"/>
          <w:szCs w:val="28"/>
        </w:rPr>
        <w:t xml:space="preserve"> school and its experts.  The Waukee CAPS curriculum is industry-driven and is created by business leaders with expertise in their respective industries.  The process is also unique in the sense that it is a rapid development process that is vetted out </w:t>
      </w:r>
      <w:r w:rsidR="004A0196">
        <w:rPr>
          <w:rFonts w:ascii="Arial" w:eastAsia="Times New Roman" w:hAnsi="Arial" w:cs="Arial"/>
          <w:color w:val="000000"/>
          <w:sz w:val="28"/>
          <w:szCs w:val="28"/>
        </w:rPr>
        <w:t xml:space="preserve">to a wide lens of experts within the field </w:t>
      </w:r>
      <w:r>
        <w:rPr>
          <w:rFonts w:ascii="Arial" w:eastAsia="Times New Roman" w:hAnsi="Arial" w:cs="Arial"/>
          <w:color w:val="000000"/>
          <w:sz w:val="28"/>
          <w:szCs w:val="28"/>
        </w:rPr>
        <w:t>beyond the curriculum team.</w:t>
      </w:r>
      <w:r w:rsidR="004A0196">
        <w:rPr>
          <w:rFonts w:ascii="Arial" w:eastAsia="Times New Roman" w:hAnsi="Arial" w:cs="Arial"/>
          <w:color w:val="000000"/>
          <w:sz w:val="28"/>
          <w:szCs w:val="28"/>
        </w:rPr>
        <w:t xml:space="preserve">  Additionally, it is sent out and reviewed each semester so that current, cutting-edge learning that is accepted by the market is always in the forefront.</w:t>
      </w:r>
    </w:p>
    <w:p w14:paraId="61A4CD4E" w14:textId="4B16BDCA" w:rsidR="008A1694" w:rsidRPr="00A310D5" w:rsidRDefault="00922ECF" w:rsidP="00A310D5">
      <w:pPr>
        <w:shd w:val="clear" w:color="auto" w:fill="FFFFFF"/>
        <w:spacing w:before="100" w:beforeAutospacing="1" w:after="100" w:afterAutospacing="1"/>
        <w:ind w:firstLine="360"/>
        <w:rPr>
          <w:rFonts w:ascii="Arial" w:eastAsia="Times New Roman" w:hAnsi="Arial" w:cs="Arial"/>
          <w:color w:val="000000"/>
          <w:sz w:val="28"/>
          <w:szCs w:val="28"/>
        </w:rPr>
      </w:pPr>
      <w:r>
        <w:rPr>
          <w:rFonts w:ascii="Arial" w:eastAsia="Times New Roman" w:hAnsi="Arial" w:cs="Arial"/>
          <w:color w:val="000000"/>
          <w:sz w:val="28"/>
          <w:szCs w:val="28"/>
        </w:rPr>
        <w:tab/>
        <w:t>Another measurement of market acceptance is bu</w:t>
      </w:r>
      <w:r w:rsidR="00A310D5">
        <w:rPr>
          <w:rFonts w:ascii="Arial" w:eastAsia="Times New Roman" w:hAnsi="Arial" w:cs="Arial"/>
          <w:color w:val="000000"/>
          <w:sz w:val="28"/>
          <w:szCs w:val="28"/>
        </w:rPr>
        <w:t xml:space="preserve">siness participation </w:t>
      </w:r>
      <w:r w:rsidR="008A1694">
        <w:rPr>
          <w:rFonts w:ascii="Tahoma" w:hAnsi="Tahoma" w:cs="Tahoma"/>
        </w:rPr>
        <w:t>in projects is another measurement of market acceptance of the program. It is clear that the willingness of business to provide authentic projects is a measurement of acceptance. In addition the actual value of the project is a measurement of the number of students that are asked to stay on as interns after completing the projects or the course.</w:t>
      </w:r>
    </w:p>
    <w:p w14:paraId="7ECEED3A" w14:textId="163EA259" w:rsidR="00A310D5" w:rsidRDefault="00A310D5" w:rsidP="00A310D5">
      <w:pPr>
        <w:widowControl w:val="0"/>
        <w:tabs>
          <w:tab w:val="left" w:pos="220"/>
          <w:tab w:val="left" w:pos="720"/>
        </w:tabs>
        <w:autoSpaceDE w:val="0"/>
        <w:autoSpaceDN w:val="0"/>
        <w:adjustRightInd w:val="0"/>
        <w:rPr>
          <w:rFonts w:ascii="Helvetica" w:hAnsi="Helvetica" w:cs="Helvetica"/>
        </w:rPr>
      </w:pPr>
      <w:r>
        <w:rPr>
          <w:rFonts w:ascii="Tahoma" w:hAnsi="Tahoma" w:cs="Tahoma"/>
        </w:rPr>
        <w:lastRenderedPageBreak/>
        <w:tab/>
        <w:t>Additionally, Waukee CAPS clearly has</w:t>
      </w:r>
      <w:r w:rsidR="008A1694">
        <w:rPr>
          <w:rFonts w:ascii="Tahoma" w:hAnsi="Tahoma" w:cs="Tahoma"/>
        </w:rPr>
        <w:t xml:space="preserve"> quantifiable measurements of acceptance </w:t>
      </w:r>
      <w:r>
        <w:rPr>
          <w:rFonts w:ascii="Tahoma" w:hAnsi="Tahoma" w:cs="Tahoma"/>
        </w:rPr>
        <w:t>as</w:t>
      </w:r>
      <w:r w:rsidR="008A1694">
        <w:rPr>
          <w:rFonts w:ascii="Tahoma" w:hAnsi="Tahoma" w:cs="Tahoma"/>
        </w:rPr>
        <w:t xml:space="preserve"> the list of future business partners waiting to participate </w:t>
      </w:r>
      <w:r>
        <w:rPr>
          <w:rFonts w:ascii="Tahoma" w:hAnsi="Tahoma" w:cs="Tahoma"/>
        </w:rPr>
        <w:t xml:space="preserve">is growing, and </w:t>
      </w:r>
      <w:r w:rsidR="008A1694">
        <w:rPr>
          <w:rFonts w:ascii="Tahoma" w:hAnsi="Tahoma" w:cs="Tahoma"/>
        </w:rPr>
        <w:t>once we enlarge our course offerings</w:t>
      </w:r>
      <w:r>
        <w:rPr>
          <w:rFonts w:ascii="Tahoma" w:hAnsi="Tahoma" w:cs="Tahoma"/>
        </w:rPr>
        <w:t>, we have business partners already ready to support.  T</w:t>
      </w:r>
      <w:r w:rsidR="008A1694">
        <w:rPr>
          <w:rFonts w:ascii="Tahoma" w:hAnsi="Tahoma" w:cs="Tahoma"/>
        </w:rPr>
        <w:t xml:space="preserve">he fact that we have more business demand than course offerings is another measurement of market acceptance. </w:t>
      </w:r>
    </w:p>
    <w:p w14:paraId="5FF2AA1F" w14:textId="6D116C64" w:rsidR="008A1694" w:rsidRDefault="00A310D5" w:rsidP="00A310D5">
      <w:pPr>
        <w:widowControl w:val="0"/>
        <w:tabs>
          <w:tab w:val="left" w:pos="220"/>
          <w:tab w:val="left" w:pos="720"/>
        </w:tabs>
        <w:autoSpaceDE w:val="0"/>
        <w:autoSpaceDN w:val="0"/>
        <w:adjustRightInd w:val="0"/>
        <w:rPr>
          <w:rFonts w:ascii="Tahoma" w:hAnsi="Tahoma" w:cs="Tahoma"/>
        </w:rPr>
      </w:pPr>
      <w:r>
        <w:rPr>
          <w:rFonts w:ascii="Helvetica" w:hAnsi="Helvetica" w:cs="Helvetica"/>
        </w:rPr>
        <w:tab/>
        <w:t xml:space="preserve">Another measure of </w:t>
      </w:r>
      <w:r>
        <w:rPr>
          <w:rFonts w:ascii="Tahoma" w:hAnsi="Tahoma" w:cs="Tahoma"/>
        </w:rPr>
        <w:t>m</w:t>
      </w:r>
      <w:r w:rsidR="008A1694">
        <w:rPr>
          <w:rFonts w:ascii="Tahoma" w:hAnsi="Tahoma" w:cs="Tahoma"/>
        </w:rPr>
        <w:t>arke</w:t>
      </w:r>
      <w:r>
        <w:rPr>
          <w:rFonts w:ascii="Tahoma" w:hAnsi="Tahoma" w:cs="Tahoma"/>
        </w:rPr>
        <w:t>t acceptance is that Waukee CAPS is collaborating with</w:t>
      </w:r>
      <w:r w:rsidR="008A1694">
        <w:rPr>
          <w:rFonts w:ascii="Tahoma" w:hAnsi="Tahoma" w:cs="Tahoma"/>
        </w:rPr>
        <w:t xml:space="preserve"> higher education</w:t>
      </w:r>
      <w:r>
        <w:rPr>
          <w:rFonts w:ascii="Tahoma" w:hAnsi="Tahoma" w:cs="Tahoma"/>
        </w:rPr>
        <w:t xml:space="preserve">, and the collaboration is resulting in the offering of college </w:t>
      </w:r>
      <w:r w:rsidR="008A1694">
        <w:rPr>
          <w:rFonts w:ascii="Tahoma" w:hAnsi="Tahoma" w:cs="Tahoma"/>
        </w:rPr>
        <w:t>credits for the course work.</w:t>
      </w:r>
    </w:p>
    <w:p w14:paraId="50782F20" w14:textId="260279C2" w:rsidR="00A310D5" w:rsidRDefault="00A310D5" w:rsidP="00A310D5">
      <w:pPr>
        <w:widowControl w:val="0"/>
        <w:tabs>
          <w:tab w:val="left" w:pos="220"/>
          <w:tab w:val="left" w:pos="720"/>
        </w:tabs>
        <w:autoSpaceDE w:val="0"/>
        <w:autoSpaceDN w:val="0"/>
        <w:adjustRightInd w:val="0"/>
        <w:rPr>
          <w:rFonts w:ascii="Tahoma" w:hAnsi="Tahoma" w:cs="Tahoma"/>
        </w:rPr>
      </w:pPr>
      <w:r>
        <w:rPr>
          <w:rFonts w:ascii="Tahoma" w:hAnsi="Tahoma" w:cs="Tahoma"/>
        </w:rPr>
        <w:tab/>
        <w:t xml:space="preserve">In terms of projects, one example would be the approximately 45 projects students are engaged in within our architecture and engineering course.  </w:t>
      </w:r>
    </w:p>
    <w:p w14:paraId="0BE9DE51" w14:textId="03E05A73" w:rsidR="00A310D5" w:rsidRDefault="00A310D5" w:rsidP="00A310D5">
      <w:pPr>
        <w:widowControl w:val="0"/>
        <w:tabs>
          <w:tab w:val="left" w:pos="220"/>
          <w:tab w:val="left" w:pos="720"/>
        </w:tabs>
        <w:autoSpaceDE w:val="0"/>
        <w:autoSpaceDN w:val="0"/>
        <w:adjustRightInd w:val="0"/>
        <w:rPr>
          <w:rFonts w:ascii="Tahoma" w:hAnsi="Tahoma" w:cs="Tahoma"/>
        </w:rPr>
      </w:pPr>
      <w:r>
        <w:rPr>
          <w:rFonts w:ascii="Tahoma" w:hAnsi="Tahoma" w:cs="Tahoma"/>
        </w:rPr>
        <w:tab/>
        <w:t xml:space="preserve">An example of guest instructors for just one course includes a neuroscientist, wellness director, registered dietician, pharmacist, nurse, </w:t>
      </w:r>
      <w:r w:rsidR="00131072">
        <w:rPr>
          <w:rFonts w:ascii="Tahoma" w:hAnsi="Tahoma" w:cs="Tahoma"/>
        </w:rPr>
        <w:t>podiatrist, physical therapist, medical students, dentist, radiologist, wellness director, midwife, cardiologist, etc.  Similarly, involvement of individuals sharing expertise in suturing, DNA extraction, empathy lab simulations, emergency room simulations, etc. also demonstrates the support our business partners have for preparing our next workforce generation.</w:t>
      </w:r>
    </w:p>
    <w:p w14:paraId="3BC9781C" w14:textId="1D4DBF96" w:rsidR="00131072" w:rsidRDefault="00131072" w:rsidP="00A310D5">
      <w:pPr>
        <w:widowControl w:val="0"/>
        <w:tabs>
          <w:tab w:val="left" w:pos="220"/>
          <w:tab w:val="left" w:pos="720"/>
        </w:tabs>
        <w:autoSpaceDE w:val="0"/>
        <w:autoSpaceDN w:val="0"/>
        <w:adjustRightInd w:val="0"/>
        <w:rPr>
          <w:rFonts w:ascii="Tahoma" w:hAnsi="Tahoma" w:cs="Tahoma"/>
        </w:rPr>
      </w:pPr>
      <w:r>
        <w:rPr>
          <w:rFonts w:ascii="Tahoma" w:hAnsi="Tahoma" w:cs="Tahoma"/>
        </w:rPr>
        <w:tab/>
        <w:t xml:space="preserve">As far as measuring student interest, a student voice survey was given to sophomores and juniors.  The response rate of interest in pursuing the Waukee CAPS experience next year was 451 students.  </w:t>
      </w:r>
    </w:p>
    <w:p w14:paraId="1FCAC9D7" w14:textId="77777777" w:rsidR="00A310D5" w:rsidRDefault="00A310D5" w:rsidP="00A310D5">
      <w:pPr>
        <w:widowControl w:val="0"/>
        <w:tabs>
          <w:tab w:val="left" w:pos="220"/>
          <w:tab w:val="left" w:pos="720"/>
        </w:tabs>
        <w:autoSpaceDE w:val="0"/>
        <w:autoSpaceDN w:val="0"/>
        <w:adjustRightInd w:val="0"/>
        <w:rPr>
          <w:rFonts w:ascii="Tahoma" w:hAnsi="Tahoma" w:cs="Tahoma"/>
        </w:rPr>
      </w:pPr>
    </w:p>
    <w:p w14:paraId="6D227FC1" w14:textId="77777777" w:rsidR="00A310D5" w:rsidRDefault="00A310D5" w:rsidP="00A310D5">
      <w:pPr>
        <w:widowControl w:val="0"/>
        <w:autoSpaceDE w:val="0"/>
        <w:autoSpaceDN w:val="0"/>
        <w:adjustRightInd w:val="0"/>
        <w:rPr>
          <w:rFonts w:ascii="Helvetica" w:hAnsi="Helvetica" w:cs="Helvetica"/>
        </w:rPr>
      </w:pPr>
    </w:p>
    <w:p w14:paraId="561ED094" w14:textId="77777777" w:rsidR="006340E6" w:rsidRPr="008A1694" w:rsidRDefault="006340E6" w:rsidP="008A1694"/>
    <w:sectPr w:rsidR="006340E6" w:rsidRPr="008A1694" w:rsidSect="0020139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C5E7A17"/>
    <w:multiLevelType w:val="multilevel"/>
    <w:tmpl w:val="4EF8E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694"/>
    <w:rsid w:val="00131072"/>
    <w:rsid w:val="00201395"/>
    <w:rsid w:val="00241097"/>
    <w:rsid w:val="0043711E"/>
    <w:rsid w:val="004A0196"/>
    <w:rsid w:val="006340E6"/>
    <w:rsid w:val="008A1694"/>
    <w:rsid w:val="00922ECF"/>
    <w:rsid w:val="00A310D5"/>
    <w:rsid w:val="00AD6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B3E3E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6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69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6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6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572</Words>
  <Characters>3261</Characters>
  <Application>Microsoft Macintosh Word</Application>
  <DocSecurity>0</DocSecurity>
  <Lines>27</Lines>
  <Paragraphs>7</Paragraphs>
  <ScaleCrop>false</ScaleCrop>
  <Company>Waukee Schools</Company>
  <LinksUpToDate>false</LinksUpToDate>
  <CharactersWithSpaces>3826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Support</dc:creator>
  <cp:keywords/>
  <dc:description/>
  <cp:lastModifiedBy>IT  Support</cp:lastModifiedBy>
  <cp:revision>2</cp:revision>
  <dcterms:created xsi:type="dcterms:W3CDTF">2014-12-03T06:37:00Z</dcterms:created>
  <dcterms:modified xsi:type="dcterms:W3CDTF">2014-12-03T06:37:00Z</dcterms:modified>
</cp:coreProperties>
</file>