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70" w:rsidRPr="00017655" w:rsidRDefault="002122A7" w:rsidP="002122A7">
      <w:pPr>
        <w:spacing w:before="20"/>
        <w:rPr>
          <w:rFonts w:ascii="Arial" w:hAnsi="Arial" w:cs="Arial"/>
          <w:b/>
          <w:bCs/>
        </w:rPr>
      </w:pPr>
      <w:bookmarkStart w:id="0" w:name="_GoBack"/>
      <w:bookmarkEnd w:id="0"/>
      <w:r w:rsidRPr="002122A7">
        <w:rPr>
          <w:rStyle w:val="Heading3Char"/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65E6881" wp14:editId="5EDBE2D8">
            <wp:simplePos x="0" y="0"/>
            <wp:positionH relativeFrom="column">
              <wp:posOffset>3943350</wp:posOffset>
            </wp:positionH>
            <wp:positionV relativeFrom="paragraph">
              <wp:posOffset>0</wp:posOffset>
            </wp:positionV>
            <wp:extent cx="1508760" cy="2148840"/>
            <wp:effectExtent l="0" t="0" r="0" b="3810"/>
            <wp:wrapTight wrapText="bothSides">
              <wp:wrapPolygon edited="0">
                <wp:start x="0" y="0"/>
                <wp:lineTo x="0" y="21447"/>
                <wp:lineTo x="21273" y="21447"/>
                <wp:lineTo x="21273" y="0"/>
                <wp:lineTo x="0" y="0"/>
              </wp:wrapPolygon>
            </wp:wrapTight>
            <wp:docPr id="2" name="Picture 2" descr="\\wm-data\Marketing\Images\_Headshots\SHAZAM Staff\Adkins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m-data\Marketing\Images\_Headshots\SHAZAM Staff\AdkinsAm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655">
        <w:rPr>
          <w:noProof/>
        </w:rPr>
        <w:drawing>
          <wp:anchor distT="0" distB="0" distL="114300" distR="114300" simplePos="0" relativeHeight="251657216" behindDoc="0" locked="0" layoutInCell="1" allowOverlap="1" wp14:anchorId="21B3661D" wp14:editId="7A6135A8">
            <wp:simplePos x="1889760" y="929640"/>
            <wp:positionH relativeFrom="margin">
              <wp:align>left</wp:align>
            </wp:positionH>
            <wp:positionV relativeFrom="margin">
              <wp:align>top</wp:align>
            </wp:positionV>
            <wp:extent cx="670560" cy="563880"/>
            <wp:effectExtent l="0" t="0" r="0" b="7620"/>
            <wp:wrapSquare wrapText="bothSides"/>
            <wp:docPr id="1" name="Picture 1" descr="SHAZ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Z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33BC">
        <w:rPr>
          <w:rStyle w:val="Heading3Char"/>
          <w:rFonts w:ascii="Arial" w:hAnsi="Arial" w:cs="Arial"/>
        </w:rPr>
        <w:t>Amy Adkins</w:t>
      </w:r>
      <w:r w:rsidRPr="002122A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F3170" w:rsidRPr="0015227A" w:rsidRDefault="00F17170" w:rsidP="00017655">
      <w:pPr>
        <w:rPr>
          <w:b/>
          <w:i/>
        </w:rPr>
      </w:pPr>
      <w:r>
        <w:rPr>
          <w:b/>
          <w:i/>
        </w:rPr>
        <w:t xml:space="preserve">Vice President, </w:t>
      </w:r>
      <w:r w:rsidR="006633BC">
        <w:rPr>
          <w:b/>
          <w:i/>
        </w:rPr>
        <w:t>Corporate Attorney</w:t>
      </w:r>
    </w:p>
    <w:p w:rsidR="00AF3170" w:rsidRDefault="00AF3170" w:rsidP="00AF3170">
      <w:pPr>
        <w:widowControl/>
      </w:pPr>
    </w:p>
    <w:p w:rsidR="00AF3170" w:rsidRDefault="00AF3170" w:rsidP="00AF3170"/>
    <w:p w:rsidR="007C2C61" w:rsidRDefault="006633BC" w:rsidP="008D096B">
      <w:pPr>
        <w:tabs>
          <w:tab w:val="left" w:pos="-1440"/>
        </w:tabs>
      </w:pPr>
      <w:r w:rsidRPr="00CE7330">
        <w:t>Amy Adkins</w:t>
      </w:r>
      <w:r w:rsidR="00812112" w:rsidRPr="00CE7330">
        <w:t xml:space="preserve"> </w:t>
      </w:r>
      <w:r w:rsidR="003D0183" w:rsidRPr="00CE7330">
        <w:t xml:space="preserve">is </w:t>
      </w:r>
      <w:r w:rsidR="00F17170">
        <w:t>the</w:t>
      </w:r>
      <w:r w:rsidR="003D0183" w:rsidRPr="00CE7330">
        <w:t xml:space="preserve"> </w:t>
      </w:r>
      <w:r w:rsidR="008D096B" w:rsidRPr="00CE7330">
        <w:t xml:space="preserve">SHAZAM Network </w:t>
      </w:r>
      <w:r w:rsidR="00F17170">
        <w:t xml:space="preserve">vice president, </w:t>
      </w:r>
      <w:r w:rsidR="006A5D49">
        <w:t>c</w:t>
      </w:r>
      <w:r w:rsidR="003D0183" w:rsidRPr="00CE7330">
        <w:t xml:space="preserve">orporate </w:t>
      </w:r>
      <w:r w:rsidR="006A5D49">
        <w:t>a</w:t>
      </w:r>
      <w:r w:rsidR="003D0183" w:rsidRPr="00CE7330">
        <w:t>ttorney. She analyz</w:t>
      </w:r>
      <w:r w:rsidR="007C2C61">
        <w:t>es</w:t>
      </w:r>
      <w:r w:rsidR="003D0183" w:rsidRPr="00CE7330">
        <w:t xml:space="preserve"> risk management and compliance issues </w:t>
      </w:r>
      <w:r w:rsidR="00CE7330">
        <w:t>impacting</w:t>
      </w:r>
      <w:r w:rsidR="003D0183" w:rsidRPr="00CE7330">
        <w:t xml:space="preserve"> the </w:t>
      </w:r>
      <w:r w:rsidR="007C2C61">
        <w:t>ne</w:t>
      </w:r>
      <w:r w:rsidR="003D0183" w:rsidRPr="00CE7330">
        <w:t xml:space="preserve">twork, our financial institutions and the organizations with which SHAZAM has established relationships. </w:t>
      </w:r>
    </w:p>
    <w:p w:rsidR="007C2C61" w:rsidRDefault="007C2C61" w:rsidP="008D096B">
      <w:pPr>
        <w:tabs>
          <w:tab w:val="left" w:pos="-1440"/>
        </w:tabs>
      </w:pPr>
    </w:p>
    <w:p w:rsidR="000B0D3B" w:rsidRPr="00CE7330" w:rsidRDefault="003D0183" w:rsidP="008D096B">
      <w:pPr>
        <w:tabs>
          <w:tab w:val="left" w:pos="-1440"/>
        </w:tabs>
      </w:pPr>
      <w:r w:rsidRPr="00CE7330">
        <w:t xml:space="preserve">Amy </w:t>
      </w:r>
      <w:r w:rsidR="00CE7330" w:rsidRPr="00CE7330">
        <w:t>provides legal</w:t>
      </w:r>
      <w:r w:rsidR="00AE51C8">
        <w:t xml:space="preserve"> assistance</w:t>
      </w:r>
      <w:r w:rsidR="00AE51C8" w:rsidRPr="00CE7330">
        <w:t xml:space="preserve"> </w:t>
      </w:r>
      <w:r w:rsidR="00CE7330" w:rsidRPr="00CE7330">
        <w:t xml:space="preserve">on matters affecting the industry, </w:t>
      </w:r>
      <w:r w:rsidRPr="00CE7330">
        <w:t>monitors federal and state laws and regulations</w:t>
      </w:r>
      <w:r w:rsidR="00CE7330" w:rsidRPr="00CE7330">
        <w:t>, and</w:t>
      </w:r>
      <w:r w:rsidRPr="00CE7330">
        <w:t xml:space="preserve"> establishes and maintains solid and effective working relationships with </w:t>
      </w:r>
      <w:r w:rsidR="00CE7330" w:rsidRPr="00CE7330">
        <w:t xml:space="preserve">regulatory agencies, </w:t>
      </w:r>
      <w:r w:rsidRPr="00CE7330">
        <w:t>governmental agencies and trade associations, including NACHA – The Electronic Payments Association</w:t>
      </w:r>
      <w:r w:rsidR="006A5D49" w:rsidRPr="006A5D49">
        <w:rPr>
          <w:vertAlign w:val="superscript"/>
        </w:rPr>
        <w:t>®</w:t>
      </w:r>
      <w:r w:rsidRPr="00CE7330">
        <w:t xml:space="preserve">. Additionally, Amy </w:t>
      </w:r>
      <w:r w:rsidR="008D096B" w:rsidRPr="00CE7330">
        <w:t xml:space="preserve">helps </w:t>
      </w:r>
      <w:r w:rsidRPr="00CE7330">
        <w:t xml:space="preserve">develop </w:t>
      </w:r>
      <w:r w:rsidR="008D096B" w:rsidRPr="00CE7330">
        <w:t xml:space="preserve">the </w:t>
      </w:r>
      <w:r w:rsidRPr="006A5D49">
        <w:t xml:space="preserve">SHAZAM Network Operating </w:t>
      </w:r>
      <w:r w:rsidR="008D096B" w:rsidRPr="006A5D49">
        <w:t>R</w:t>
      </w:r>
      <w:r w:rsidRPr="006A5D49">
        <w:t>ule</w:t>
      </w:r>
      <w:r w:rsidR="008D096B" w:rsidRPr="006A5D49">
        <w:t xml:space="preserve">s </w:t>
      </w:r>
      <w:r w:rsidR="008D096B" w:rsidRPr="00CE7330">
        <w:t>and assists the company with</w:t>
      </w:r>
      <w:r w:rsidR="00CE7330">
        <w:t xml:space="preserve"> analyzing, </w:t>
      </w:r>
      <w:r w:rsidR="008D096B" w:rsidRPr="00CE7330">
        <w:t>interpreting</w:t>
      </w:r>
      <w:r w:rsidR="00CE7330">
        <w:t xml:space="preserve"> and </w:t>
      </w:r>
      <w:r w:rsidR="007C2C61">
        <w:t>implementing</w:t>
      </w:r>
      <w:r w:rsidR="008D096B" w:rsidRPr="00CE7330">
        <w:t xml:space="preserve"> other </w:t>
      </w:r>
      <w:r w:rsidR="00CE7330">
        <w:t xml:space="preserve">payment </w:t>
      </w:r>
      <w:r w:rsidR="008D096B" w:rsidRPr="00CE7330">
        <w:t>networks’ operating rules</w:t>
      </w:r>
      <w:r w:rsidR="00746C97" w:rsidRPr="00CE7330">
        <w:t>.</w:t>
      </w:r>
      <w:r w:rsidR="000B0D3B" w:rsidRPr="00CE7330">
        <w:t xml:space="preserve">  </w:t>
      </w:r>
    </w:p>
    <w:p w:rsidR="000B0D3B" w:rsidRPr="00CE7330" w:rsidRDefault="000B0D3B" w:rsidP="00AF3170"/>
    <w:p w:rsidR="00336316" w:rsidRPr="00E959FE" w:rsidRDefault="006633BC" w:rsidP="00E959FE">
      <w:pPr>
        <w:rPr>
          <w:color w:val="000000"/>
        </w:rPr>
      </w:pPr>
      <w:r w:rsidRPr="00CE7330">
        <w:rPr>
          <w:color w:val="000000"/>
        </w:rPr>
        <w:t>Amy</w:t>
      </w:r>
      <w:r w:rsidR="00BC4286" w:rsidRPr="00CE7330">
        <w:rPr>
          <w:color w:val="000000"/>
        </w:rPr>
        <w:t xml:space="preserve"> </w:t>
      </w:r>
      <w:r w:rsidR="00127B97" w:rsidRPr="00CE7330">
        <w:rPr>
          <w:color w:val="000000"/>
        </w:rPr>
        <w:t>joined</w:t>
      </w:r>
      <w:r w:rsidR="00965988" w:rsidRPr="00CE7330">
        <w:rPr>
          <w:color w:val="000000"/>
        </w:rPr>
        <w:t xml:space="preserve"> SHAZAM </w:t>
      </w:r>
      <w:r w:rsidR="00127B97" w:rsidRPr="00CE7330">
        <w:rPr>
          <w:color w:val="000000"/>
        </w:rPr>
        <w:t>in</w:t>
      </w:r>
      <w:r w:rsidR="000B0D3B" w:rsidRPr="00CE7330">
        <w:rPr>
          <w:color w:val="000000"/>
        </w:rPr>
        <w:t xml:space="preserve"> 2007</w:t>
      </w:r>
      <w:r w:rsidR="00965988" w:rsidRPr="00CE7330">
        <w:rPr>
          <w:color w:val="000000"/>
        </w:rPr>
        <w:t xml:space="preserve"> as </w:t>
      </w:r>
      <w:r w:rsidR="00ED3E80">
        <w:rPr>
          <w:color w:val="000000"/>
        </w:rPr>
        <w:t>a</w:t>
      </w:r>
      <w:r w:rsidR="00965988" w:rsidRPr="00CE7330">
        <w:rPr>
          <w:color w:val="000000"/>
        </w:rPr>
        <w:t xml:space="preserve"> </w:t>
      </w:r>
      <w:r w:rsidR="006A5D49">
        <w:rPr>
          <w:color w:val="000000"/>
        </w:rPr>
        <w:t>c</w:t>
      </w:r>
      <w:r w:rsidR="00746C97" w:rsidRPr="00CE7330">
        <w:rPr>
          <w:color w:val="000000"/>
        </w:rPr>
        <w:t xml:space="preserve">ompliance </w:t>
      </w:r>
      <w:r w:rsidR="006A5D49">
        <w:rPr>
          <w:color w:val="000000"/>
        </w:rPr>
        <w:t>a</w:t>
      </w:r>
      <w:r w:rsidR="00CE7330" w:rsidRPr="00CE7330">
        <w:rPr>
          <w:color w:val="000000"/>
        </w:rPr>
        <w:t>nalyst</w:t>
      </w:r>
      <w:r w:rsidR="005230AD">
        <w:rPr>
          <w:color w:val="000000"/>
        </w:rPr>
        <w:t xml:space="preserve">, </w:t>
      </w:r>
      <w:r w:rsidR="00127B97" w:rsidRPr="00CE7330">
        <w:rPr>
          <w:color w:val="000000"/>
        </w:rPr>
        <w:t xml:space="preserve">became the </w:t>
      </w:r>
      <w:r w:rsidR="006A5D49">
        <w:rPr>
          <w:color w:val="000000"/>
        </w:rPr>
        <w:t>a</w:t>
      </w:r>
      <w:r w:rsidR="00ED3E80">
        <w:rPr>
          <w:color w:val="000000"/>
        </w:rPr>
        <w:t xml:space="preserve">ssociate </w:t>
      </w:r>
      <w:r w:rsidR="006A5D49">
        <w:rPr>
          <w:color w:val="000000"/>
        </w:rPr>
        <w:t>c</w:t>
      </w:r>
      <w:r w:rsidR="00090C94" w:rsidRPr="00CE7330">
        <w:rPr>
          <w:color w:val="000000"/>
        </w:rPr>
        <w:t xml:space="preserve">orporate </w:t>
      </w:r>
      <w:r w:rsidR="006A5D49">
        <w:rPr>
          <w:color w:val="000000"/>
        </w:rPr>
        <w:t>a</w:t>
      </w:r>
      <w:r w:rsidR="00090C94" w:rsidRPr="00CE7330">
        <w:rPr>
          <w:color w:val="000000"/>
        </w:rPr>
        <w:t xml:space="preserve">ttorney </w:t>
      </w:r>
      <w:r w:rsidR="00127B97" w:rsidRPr="00CE7330">
        <w:rPr>
          <w:color w:val="000000"/>
        </w:rPr>
        <w:t xml:space="preserve">in </w:t>
      </w:r>
      <w:r w:rsidR="00090C94" w:rsidRPr="00CE7330">
        <w:rPr>
          <w:color w:val="000000"/>
        </w:rPr>
        <w:lastRenderedPageBreak/>
        <w:t>201</w:t>
      </w:r>
      <w:r w:rsidR="000B0D3B" w:rsidRPr="00CE7330">
        <w:rPr>
          <w:color w:val="000000"/>
        </w:rPr>
        <w:t>3</w:t>
      </w:r>
      <w:r w:rsidR="00F17170">
        <w:rPr>
          <w:color w:val="000000"/>
        </w:rPr>
        <w:t xml:space="preserve">, </w:t>
      </w:r>
      <w:r w:rsidR="005230AD">
        <w:rPr>
          <w:color w:val="000000"/>
        </w:rPr>
        <w:t xml:space="preserve">was promoted to </w:t>
      </w:r>
      <w:r w:rsidR="006A5D49">
        <w:rPr>
          <w:color w:val="000000"/>
        </w:rPr>
        <w:t>c</w:t>
      </w:r>
      <w:r w:rsidR="005230AD">
        <w:rPr>
          <w:color w:val="000000"/>
        </w:rPr>
        <w:t xml:space="preserve">orporate </w:t>
      </w:r>
      <w:r w:rsidR="006A5D49">
        <w:rPr>
          <w:color w:val="000000"/>
        </w:rPr>
        <w:t>a</w:t>
      </w:r>
      <w:r w:rsidR="005230AD">
        <w:rPr>
          <w:color w:val="000000"/>
        </w:rPr>
        <w:t>ttorney in 2014</w:t>
      </w:r>
      <w:r w:rsidR="00F17170">
        <w:rPr>
          <w:color w:val="000000"/>
        </w:rPr>
        <w:t xml:space="preserve"> and, in 2015, was named the vice president, corporate attorney</w:t>
      </w:r>
      <w:r w:rsidR="00090C94" w:rsidRPr="00CE7330">
        <w:rPr>
          <w:color w:val="000000"/>
        </w:rPr>
        <w:t>.</w:t>
      </w:r>
      <w:r w:rsidR="00965988" w:rsidRPr="00CE7330">
        <w:rPr>
          <w:color w:val="000000"/>
        </w:rPr>
        <w:t xml:space="preserve"> </w:t>
      </w:r>
      <w:r w:rsidR="00AF3170" w:rsidRPr="00CE7330">
        <w:t>Pr</w:t>
      </w:r>
      <w:r w:rsidR="008D5159" w:rsidRPr="00CE7330">
        <w:t xml:space="preserve">ior to joining SHAZAM, </w:t>
      </w:r>
      <w:r w:rsidRPr="00CE7330">
        <w:t>Amy</w:t>
      </w:r>
      <w:r w:rsidR="008D5159" w:rsidRPr="00CE7330">
        <w:t xml:space="preserve"> worked for </w:t>
      </w:r>
      <w:r w:rsidR="00CE7330" w:rsidRPr="00CE7330">
        <w:t>Community State Bank</w:t>
      </w:r>
      <w:r w:rsidR="00AE7071">
        <w:t xml:space="preserve"> in </w:t>
      </w:r>
      <w:r w:rsidR="00CC7ACE">
        <w:t>Ankeny</w:t>
      </w:r>
      <w:r w:rsidR="00AE7071">
        <w:t xml:space="preserve">, </w:t>
      </w:r>
      <w:r w:rsidR="00CC7ACE">
        <w:t>Iowa</w:t>
      </w:r>
      <w:r w:rsidR="00AE7071">
        <w:t>,</w:t>
      </w:r>
      <w:r w:rsidR="00CE7330" w:rsidRPr="00CE7330">
        <w:t xml:space="preserve"> as </w:t>
      </w:r>
      <w:r w:rsidR="00ED3E80">
        <w:t>a</w:t>
      </w:r>
      <w:r w:rsidR="00CE7330" w:rsidRPr="00CE7330">
        <w:t xml:space="preserve"> </w:t>
      </w:r>
      <w:r w:rsidR="00E959FE">
        <w:t>c</w:t>
      </w:r>
      <w:r w:rsidR="00CE7330" w:rsidRPr="00CE7330">
        <w:t xml:space="preserve">ompliance </w:t>
      </w:r>
      <w:r w:rsidR="006A5D49">
        <w:t>o</w:t>
      </w:r>
      <w:r w:rsidR="00CE7330" w:rsidRPr="00CE7330">
        <w:t>fficer.</w:t>
      </w:r>
      <w:r w:rsidR="00E959FE">
        <w:rPr>
          <w:color w:val="000000"/>
        </w:rPr>
        <w:t xml:space="preserve"> She’</w:t>
      </w:r>
      <w:r w:rsidR="008D096B" w:rsidRPr="00CE7330">
        <w:rPr>
          <w:color w:val="000000"/>
        </w:rPr>
        <w:t xml:space="preserve">s a member of </w:t>
      </w:r>
      <w:r w:rsidR="00E959FE">
        <w:rPr>
          <w:color w:val="000000"/>
        </w:rPr>
        <w:t>t</w:t>
      </w:r>
      <w:r w:rsidR="008D096B" w:rsidRPr="00CE7330">
        <w:rPr>
          <w:color w:val="000000"/>
        </w:rPr>
        <w:t xml:space="preserve">he Iowa </w:t>
      </w:r>
      <w:r w:rsidR="005D3BF2">
        <w:rPr>
          <w:color w:val="000000"/>
        </w:rPr>
        <w:t xml:space="preserve">State </w:t>
      </w:r>
      <w:r w:rsidR="008D096B" w:rsidRPr="00CE7330">
        <w:rPr>
          <w:color w:val="000000"/>
        </w:rPr>
        <w:t xml:space="preserve">Bar Association and is a </w:t>
      </w:r>
      <w:r w:rsidR="005D3BF2">
        <w:rPr>
          <w:color w:val="000000"/>
        </w:rPr>
        <w:t>C</w:t>
      </w:r>
      <w:r w:rsidR="008D096B" w:rsidRPr="00CE7330">
        <w:rPr>
          <w:color w:val="000000"/>
        </w:rPr>
        <w:t>ertified Anti-Money Laundering Specialist</w:t>
      </w:r>
      <w:r w:rsidR="005D3BF2">
        <w:rPr>
          <w:color w:val="000000"/>
        </w:rPr>
        <w:t xml:space="preserve"> (CAMS)</w:t>
      </w:r>
      <w:r w:rsidR="00336316" w:rsidRPr="00CE7330">
        <w:rPr>
          <w:color w:val="000000"/>
        </w:rPr>
        <w:t>.</w:t>
      </w:r>
    </w:p>
    <w:p w:rsidR="00AF3170" w:rsidRPr="00CE7330" w:rsidRDefault="00AF3170" w:rsidP="00AF3170">
      <w:pPr>
        <w:widowControl/>
      </w:pPr>
    </w:p>
    <w:p w:rsidR="008D096B" w:rsidRPr="00CE7330" w:rsidRDefault="006633BC" w:rsidP="007B5777">
      <w:r w:rsidRPr="00CE7330">
        <w:t>Amy</w:t>
      </w:r>
      <w:r w:rsidR="00AF3170" w:rsidRPr="00CE7330">
        <w:t xml:space="preserve"> graduated from </w:t>
      </w:r>
      <w:r w:rsidR="00E959FE">
        <w:t>t</w:t>
      </w:r>
      <w:r w:rsidR="00ED3E80">
        <w:t xml:space="preserve">he </w:t>
      </w:r>
      <w:r w:rsidR="008D096B" w:rsidRPr="00CE7330">
        <w:t>University of Iowa</w:t>
      </w:r>
      <w:r w:rsidR="00B072DA" w:rsidRPr="00CE7330">
        <w:t xml:space="preserve"> in </w:t>
      </w:r>
      <w:r w:rsidR="008D096B" w:rsidRPr="00CE7330">
        <w:t>Iowa City</w:t>
      </w:r>
      <w:r w:rsidR="00ED3E80">
        <w:t xml:space="preserve"> </w:t>
      </w:r>
      <w:r w:rsidR="00E566A1">
        <w:t>with a bachelor’</w:t>
      </w:r>
      <w:r w:rsidR="00AF3170" w:rsidRPr="00CE7330">
        <w:t>s degree in</w:t>
      </w:r>
      <w:r w:rsidR="008D096B" w:rsidRPr="00CE7330">
        <w:t xml:space="preserve"> political science. She </w:t>
      </w:r>
      <w:r w:rsidR="00E566A1">
        <w:t xml:space="preserve">went on to </w:t>
      </w:r>
      <w:r w:rsidR="008D096B" w:rsidRPr="00CE7330">
        <w:t xml:space="preserve">earn her Juris Doctor from </w:t>
      </w:r>
      <w:r w:rsidR="00ED3E80">
        <w:t xml:space="preserve">the </w:t>
      </w:r>
      <w:r w:rsidR="008D096B" w:rsidRPr="00CE7330">
        <w:t>Gonzaga University School of Law in Spokane, Wash</w:t>
      </w:r>
      <w:r w:rsidR="006A5D49">
        <w:t>ington</w:t>
      </w:r>
      <w:r w:rsidR="008D096B" w:rsidRPr="00CE7330">
        <w:t>.</w:t>
      </w:r>
      <w:r w:rsidR="00AF3170" w:rsidRPr="00CE7330">
        <w:t xml:space="preserve"> </w:t>
      </w:r>
    </w:p>
    <w:p w:rsidR="008D096B" w:rsidRPr="00CE7330" w:rsidRDefault="008D096B" w:rsidP="007B5777"/>
    <w:p w:rsidR="00AF3170" w:rsidRPr="00CE7330" w:rsidRDefault="0089368D" w:rsidP="007B5777">
      <w:r w:rsidRPr="00CE7330">
        <w:t>She</w:t>
      </w:r>
      <w:r w:rsidR="007514D5" w:rsidRPr="00CE7330">
        <w:t xml:space="preserve"> currently resides in </w:t>
      </w:r>
      <w:r w:rsidRPr="00CE7330">
        <w:t>West Des Moines</w:t>
      </w:r>
      <w:r w:rsidR="007514D5" w:rsidRPr="00CE7330">
        <w:t>, Iowa,</w:t>
      </w:r>
      <w:r w:rsidR="00AF3170" w:rsidRPr="00CE7330">
        <w:t xml:space="preserve"> </w:t>
      </w:r>
      <w:r w:rsidR="007514D5" w:rsidRPr="00CE7330">
        <w:t xml:space="preserve">with </w:t>
      </w:r>
      <w:r w:rsidRPr="00CE7330">
        <w:t>her husband</w:t>
      </w:r>
      <w:r w:rsidR="007514D5" w:rsidRPr="00CE7330">
        <w:t xml:space="preserve">, </w:t>
      </w:r>
      <w:r w:rsidRPr="00CE7330">
        <w:t>Ben</w:t>
      </w:r>
      <w:r w:rsidR="007514D5" w:rsidRPr="00CE7330">
        <w:t xml:space="preserve">, and their two children, </w:t>
      </w:r>
      <w:r w:rsidRPr="00CE7330">
        <w:t>Avery and Charlie</w:t>
      </w:r>
      <w:r w:rsidR="00AF3170" w:rsidRPr="00CE7330">
        <w:t>.</w:t>
      </w:r>
      <w:r w:rsidR="004274F6" w:rsidRPr="00CE7330">
        <w:t xml:space="preserve"> </w:t>
      </w:r>
      <w:r w:rsidR="00731461" w:rsidRPr="00CE7330">
        <w:t xml:space="preserve">In </w:t>
      </w:r>
      <w:r w:rsidRPr="00CE7330">
        <w:t>her</w:t>
      </w:r>
      <w:r w:rsidR="00731461" w:rsidRPr="00CE7330">
        <w:t xml:space="preserve"> spare time, </w:t>
      </w:r>
      <w:r w:rsidR="006633BC" w:rsidRPr="00CE7330">
        <w:t>Amy</w:t>
      </w:r>
      <w:r w:rsidR="00731461" w:rsidRPr="00CE7330">
        <w:t xml:space="preserve"> enjoys</w:t>
      </w:r>
      <w:r w:rsidR="00CE7330" w:rsidRPr="00CE7330">
        <w:t xml:space="preserve"> photography and reading</w:t>
      </w:r>
      <w:r w:rsidR="008D096B" w:rsidRPr="00CE7330">
        <w:t>.</w:t>
      </w:r>
    </w:p>
    <w:p w:rsidR="00AF3170" w:rsidRPr="00CE7330" w:rsidRDefault="00AF3170" w:rsidP="00AF3170">
      <w:pPr>
        <w:widowControl/>
      </w:pPr>
    </w:p>
    <w:p w:rsidR="00AF3170" w:rsidRPr="00CE7330" w:rsidRDefault="00AF3170" w:rsidP="00AF3170">
      <w:pPr>
        <w:pStyle w:val="Heading3"/>
        <w:ind w:firstLine="0"/>
        <w:rPr>
          <w:rFonts w:ascii="Arial" w:hAnsi="Arial"/>
          <w:szCs w:val="24"/>
        </w:rPr>
      </w:pPr>
      <w:r w:rsidRPr="00CE7330">
        <w:rPr>
          <w:rFonts w:ascii="Arial" w:hAnsi="Arial"/>
          <w:szCs w:val="24"/>
        </w:rPr>
        <w:t>About SHAZAM</w:t>
      </w:r>
    </w:p>
    <w:p w:rsidR="00805253" w:rsidRPr="00805253" w:rsidRDefault="00194ECF" w:rsidP="00805253">
      <w:pPr>
        <w:rPr>
          <w:sz w:val="23"/>
          <w:szCs w:val="23"/>
        </w:rPr>
      </w:pPr>
      <w:r>
        <w:t xml:space="preserve">The SHAZAM Network was founded in 1976 and is one of the last remaining member-owned and -controlled electronic funds transfer (EFT) networks and processors in the industry. SHAZAM provides choice and flexibility to community financial institutions throughout the U.S. SHAZAM is a single-source provider of the following services: debit card, core, fraud, ATM, merchant, marketing, </w:t>
      </w:r>
      <w:r>
        <w:lastRenderedPageBreak/>
        <w:t>platform, risk and automated clearing house (ACH). To learn more, visit shazam.net and follow @SHAZAMNetwork.</w:t>
      </w:r>
    </w:p>
    <w:p w:rsidR="00805253" w:rsidRPr="00805253" w:rsidRDefault="00805253" w:rsidP="00805253">
      <w:pPr>
        <w:rPr>
          <w:sz w:val="23"/>
          <w:szCs w:val="23"/>
        </w:rPr>
      </w:pPr>
    </w:p>
    <w:p w:rsidR="00805253" w:rsidRPr="00805253" w:rsidRDefault="00805253" w:rsidP="00805253">
      <w:pPr>
        <w:rPr>
          <w:sz w:val="23"/>
          <w:szCs w:val="23"/>
        </w:rPr>
      </w:pPr>
    </w:p>
    <w:p w:rsidR="00805253" w:rsidRPr="00805253" w:rsidRDefault="00805253" w:rsidP="00805253">
      <w:pPr>
        <w:rPr>
          <w:sz w:val="23"/>
          <w:szCs w:val="23"/>
        </w:rPr>
      </w:pPr>
    </w:p>
    <w:p w:rsidR="00805253" w:rsidRPr="00805253" w:rsidRDefault="00805253" w:rsidP="00805253">
      <w:pPr>
        <w:rPr>
          <w:sz w:val="23"/>
          <w:szCs w:val="23"/>
        </w:rPr>
      </w:pPr>
    </w:p>
    <w:p w:rsidR="00805253" w:rsidRPr="00805253" w:rsidRDefault="00805253" w:rsidP="00805253">
      <w:pPr>
        <w:rPr>
          <w:sz w:val="23"/>
          <w:szCs w:val="23"/>
        </w:rPr>
      </w:pPr>
    </w:p>
    <w:p w:rsidR="00805253" w:rsidRDefault="00805253" w:rsidP="00805253">
      <w:pPr>
        <w:rPr>
          <w:sz w:val="23"/>
          <w:szCs w:val="23"/>
        </w:rPr>
      </w:pPr>
    </w:p>
    <w:p w:rsidR="005540DE" w:rsidRPr="00805253" w:rsidRDefault="00805253" w:rsidP="00805253">
      <w:pPr>
        <w:tabs>
          <w:tab w:val="left" w:pos="15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5540DE" w:rsidRPr="00805253" w:rsidSect="000176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76" w:rsidRDefault="008F5376" w:rsidP="00805253">
      <w:r>
        <w:separator/>
      </w:r>
    </w:p>
  </w:endnote>
  <w:endnote w:type="continuationSeparator" w:id="0">
    <w:p w:rsidR="008F5376" w:rsidRDefault="008F5376" w:rsidP="0080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76" w:rsidRDefault="008F5376" w:rsidP="00805253">
      <w:r>
        <w:separator/>
      </w:r>
    </w:p>
  </w:footnote>
  <w:footnote w:type="continuationSeparator" w:id="0">
    <w:p w:rsidR="008F5376" w:rsidRDefault="008F5376" w:rsidP="0080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FA4"/>
    <w:multiLevelType w:val="hybridMultilevel"/>
    <w:tmpl w:val="73CA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8F"/>
    <w:rsid w:val="000160C4"/>
    <w:rsid w:val="00017655"/>
    <w:rsid w:val="00054C2D"/>
    <w:rsid w:val="00063607"/>
    <w:rsid w:val="00072C5B"/>
    <w:rsid w:val="000769E2"/>
    <w:rsid w:val="00090C94"/>
    <w:rsid w:val="000B0D3B"/>
    <w:rsid w:val="000F4393"/>
    <w:rsid w:val="00127B97"/>
    <w:rsid w:val="001357F5"/>
    <w:rsid w:val="001519AE"/>
    <w:rsid w:val="0015227A"/>
    <w:rsid w:val="00156BD3"/>
    <w:rsid w:val="00185A3F"/>
    <w:rsid w:val="00194ECF"/>
    <w:rsid w:val="001E33CE"/>
    <w:rsid w:val="001F3FDD"/>
    <w:rsid w:val="001F6364"/>
    <w:rsid w:val="0020393E"/>
    <w:rsid w:val="002122A7"/>
    <w:rsid w:val="00252E19"/>
    <w:rsid w:val="00276610"/>
    <w:rsid w:val="002C3BB8"/>
    <w:rsid w:val="002F344D"/>
    <w:rsid w:val="00305F4E"/>
    <w:rsid w:val="00321C4C"/>
    <w:rsid w:val="00336316"/>
    <w:rsid w:val="003608B3"/>
    <w:rsid w:val="003744DC"/>
    <w:rsid w:val="003C2C67"/>
    <w:rsid w:val="003D0183"/>
    <w:rsid w:val="003D5A0F"/>
    <w:rsid w:val="003F4184"/>
    <w:rsid w:val="004274F6"/>
    <w:rsid w:val="004809D7"/>
    <w:rsid w:val="00483E87"/>
    <w:rsid w:val="004B493A"/>
    <w:rsid w:val="004B6279"/>
    <w:rsid w:val="004B6EE8"/>
    <w:rsid w:val="004C5E44"/>
    <w:rsid w:val="004D15DD"/>
    <w:rsid w:val="004F1703"/>
    <w:rsid w:val="00504F20"/>
    <w:rsid w:val="00517B7D"/>
    <w:rsid w:val="005230AD"/>
    <w:rsid w:val="00525C43"/>
    <w:rsid w:val="00553B54"/>
    <w:rsid w:val="005540DE"/>
    <w:rsid w:val="00572667"/>
    <w:rsid w:val="005B53BB"/>
    <w:rsid w:val="005D3A7A"/>
    <w:rsid w:val="005D3BF2"/>
    <w:rsid w:val="005E25FC"/>
    <w:rsid w:val="0062793D"/>
    <w:rsid w:val="006633BC"/>
    <w:rsid w:val="0069650D"/>
    <w:rsid w:val="006A5D49"/>
    <w:rsid w:val="006C584B"/>
    <w:rsid w:val="007158E2"/>
    <w:rsid w:val="00724697"/>
    <w:rsid w:val="00731461"/>
    <w:rsid w:val="00746C97"/>
    <w:rsid w:val="007514D5"/>
    <w:rsid w:val="0075274F"/>
    <w:rsid w:val="007922E4"/>
    <w:rsid w:val="007B5777"/>
    <w:rsid w:val="007C2C61"/>
    <w:rsid w:val="007D65E7"/>
    <w:rsid w:val="007E5216"/>
    <w:rsid w:val="00805253"/>
    <w:rsid w:val="00812112"/>
    <w:rsid w:val="008275ED"/>
    <w:rsid w:val="00832D00"/>
    <w:rsid w:val="00834664"/>
    <w:rsid w:val="0089108F"/>
    <w:rsid w:val="00891EE6"/>
    <w:rsid w:val="0089368D"/>
    <w:rsid w:val="008B5103"/>
    <w:rsid w:val="008C3034"/>
    <w:rsid w:val="008C4CD2"/>
    <w:rsid w:val="008D096B"/>
    <w:rsid w:val="008D5159"/>
    <w:rsid w:val="008F5376"/>
    <w:rsid w:val="009021F3"/>
    <w:rsid w:val="00905B3E"/>
    <w:rsid w:val="00906AD8"/>
    <w:rsid w:val="009148E0"/>
    <w:rsid w:val="00957AE2"/>
    <w:rsid w:val="00965988"/>
    <w:rsid w:val="009732F1"/>
    <w:rsid w:val="009A5959"/>
    <w:rsid w:val="00A3377A"/>
    <w:rsid w:val="00A47D3E"/>
    <w:rsid w:val="00A521EA"/>
    <w:rsid w:val="00AE0400"/>
    <w:rsid w:val="00AE51C8"/>
    <w:rsid w:val="00AE7071"/>
    <w:rsid w:val="00AF3170"/>
    <w:rsid w:val="00AF79AC"/>
    <w:rsid w:val="00B072DA"/>
    <w:rsid w:val="00B11397"/>
    <w:rsid w:val="00B17765"/>
    <w:rsid w:val="00B25FD5"/>
    <w:rsid w:val="00B37545"/>
    <w:rsid w:val="00B716F3"/>
    <w:rsid w:val="00B92E21"/>
    <w:rsid w:val="00BC4286"/>
    <w:rsid w:val="00C55478"/>
    <w:rsid w:val="00C5623E"/>
    <w:rsid w:val="00C706BD"/>
    <w:rsid w:val="00C70BD3"/>
    <w:rsid w:val="00CC0D08"/>
    <w:rsid w:val="00CC7ACE"/>
    <w:rsid w:val="00CE442D"/>
    <w:rsid w:val="00CE7330"/>
    <w:rsid w:val="00CE7467"/>
    <w:rsid w:val="00CF31E9"/>
    <w:rsid w:val="00D12FD4"/>
    <w:rsid w:val="00D35C07"/>
    <w:rsid w:val="00D87A07"/>
    <w:rsid w:val="00D9149D"/>
    <w:rsid w:val="00E220EC"/>
    <w:rsid w:val="00E566A1"/>
    <w:rsid w:val="00E959FE"/>
    <w:rsid w:val="00EB4B47"/>
    <w:rsid w:val="00EB7CAB"/>
    <w:rsid w:val="00EC1F2F"/>
    <w:rsid w:val="00ED10B3"/>
    <w:rsid w:val="00ED3E80"/>
    <w:rsid w:val="00EE6C78"/>
    <w:rsid w:val="00EF34A7"/>
    <w:rsid w:val="00F17170"/>
    <w:rsid w:val="00F26898"/>
    <w:rsid w:val="00F46AC5"/>
    <w:rsid w:val="00F5171E"/>
    <w:rsid w:val="00F56C9F"/>
    <w:rsid w:val="00F67174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152B5C36-5385-4B1C-92CC-48327CC9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1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F3170"/>
    <w:pPr>
      <w:keepNext/>
      <w:ind w:firstLine="72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AF3170"/>
    <w:rPr>
      <w:b/>
      <w:bCs/>
      <w:sz w:val="24"/>
      <w:lang w:val="en-US" w:eastAsia="en-US" w:bidi="ar-SA"/>
    </w:rPr>
  </w:style>
  <w:style w:type="character" w:styleId="CommentReference">
    <w:name w:val="annotation reference"/>
    <w:rsid w:val="00B92E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E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2E21"/>
  </w:style>
  <w:style w:type="paragraph" w:styleId="CommentSubject">
    <w:name w:val="annotation subject"/>
    <w:basedOn w:val="CommentText"/>
    <w:next w:val="CommentText"/>
    <w:link w:val="CommentSubjectChar"/>
    <w:rsid w:val="00B92E2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92E21"/>
    <w:rPr>
      <w:b/>
      <w:bCs/>
    </w:rPr>
  </w:style>
  <w:style w:type="paragraph" w:styleId="BalloonText">
    <w:name w:val="Balloon Text"/>
    <w:basedOn w:val="Normal"/>
    <w:link w:val="BalloonTextChar"/>
    <w:rsid w:val="00B92E2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92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52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5253"/>
    <w:rPr>
      <w:sz w:val="24"/>
      <w:szCs w:val="24"/>
    </w:rPr>
  </w:style>
  <w:style w:type="paragraph" w:styleId="Footer">
    <w:name w:val="footer"/>
    <w:basedOn w:val="Normal"/>
    <w:link w:val="FooterChar"/>
    <w:rsid w:val="008052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05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7CAA-930C-4784-8EAA-82702FBE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 Inc.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skausal</dc:creator>
  <cp:lastModifiedBy>Rolow, Jackie</cp:lastModifiedBy>
  <cp:revision>2</cp:revision>
  <cp:lastPrinted>2013-10-07T19:24:00Z</cp:lastPrinted>
  <dcterms:created xsi:type="dcterms:W3CDTF">2016-01-15T13:08:00Z</dcterms:created>
  <dcterms:modified xsi:type="dcterms:W3CDTF">2016-01-15T13:08:00Z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