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6B" w:rsidRPr="00A11C55" w:rsidRDefault="00797873" w:rsidP="00797873">
      <w:pPr>
        <w:jc w:val="center"/>
        <w:rPr>
          <w:rFonts w:ascii="Times New Roman" w:hAnsi="Times New Roman" w:cs="Times New Roman"/>
          <w:b/>
          <w:sz w:val="48"/>
        </w:rPr>
      </w:pPr>
      <w:r w:rsidRPr="00A11C55">
        <w:rPr>
          <w:rFonts w:ascii="Times New Roman" w:hAnsi="Times New Roman" w:cs="Times New Roman"/>
          <w:b/>
          <w:sz w:val="48"/>
        </w:rPr>
        <w:t>NICHOLAS GOEDE</w:t>
      </w:r>
      <w:r w:rsidRPr="00A11C55">
        <w:rPr>
          <w:rFonts w:ascii="Times New Roman" w:hAnsi="Times New Roman" w:cs="Times New Roman"/>
          <w:b/>
          <w:sz w:val="48"/>
        </w:rPr>
        <w:tab/>
      </w:r>
    </w:p>
    <w:p w:rsidR="00797873" w:rsidRPr="00A11C55" w:rsidRDefault="00797873" w:rsidP="00797873">
      <w:pPr>
        <w:jc w:val="center"/>
        <w:rPr>
          <w:rFonts w:ascii="Times New Roman" w:hAnsi="Times New Roman" w:cs="Times New Roman"/>
          <w:u w:val="single"/>
        </w:rPr>
      </w:pPr>
      <w:r w:rsidRPr="00A11C55">
        <w:rPr>
          <w:rFonts w:ascii="Times New Roman" w:hAnsi="Times New Roman" w:cs="Times New Roman"/>
          <w:u w:val="single"/>
        </w:rPr>
        <w:t>5424 SE 28</w:t>
      </w:r>
      <w:r w:rsidRPr="00A11C55">
        <w:rPr>
          <w:rFonts w:ascii="Times New Roman" w:hAnsi="Times New Roman" w:cs="Times New Roman"/>
          <w:u w:val="single"/>
          <w:vertAlign w:val="superscript"/>
        </w:rPr>
        <w:t>TH</w:t>
      </w:r>
      <w:r w:rsidRPr="00A11C55">
        <w:rPr>
          <w:rFonts w:ascii="Times New Roman" w:hAnsi="Times New Roman" w:cs="Times New Roman"/>
          <w:u w:val="single"/>
        </w:rPr>
        <w:t xml:space="preserve"> Street, Des Moines, IA  - Phone (515) 664 -7572 – Email: NickGoede@gmail.com</w:t>
      </w:r>
    </w:p>
    <w:p w:rsidR="00797873" w:rsidRPr="00A11C55" w:rsidRDefault="00797873" w:rsidP="00797873">
      <w:pPr>
        <w:jc w:val="center"/>
        <w:rPr>
          <w:rFonts w:ascii="Times New Roman" w:hAnsi="Times New Roman" w:cs="Times New Roman"/>
          <w:u w:val="single"/>
        </w:rPr>
      </w:pPr>
    </w:p>
    <w:p w:rsidR="00797873" w:rsidRPr="00A11C55" w:rsidRDefault="00797873" w:rsidP="00A11C5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Experience</w:t>
      </w:r>
    </w:p>
    <w:p w:rsidR="00797873" w:rsidRPr="00A11C55" w:rsidRDefault="00797873" w:rsidP="00A11C55">
      <w:pP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Anawim Housing</w:t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  <w:t xml:space="preserve">Director of Property Development </w:t>
      </w:r>
      <w:r w:rsidR="00A11C55" w:rsidRPr="00A11C55">
        <w:rPr>
          <w:rFonts w:ascii="Times New Roman" w:hAnsi="Times New Roman" w:cs="Times New Roman"/>
          <w:b/>
        </w:rPr>
        <w:tab/>
        <w:t xml:space="preserve">        </w:t>
      </w:r>
      <w:r w:rsidRPr="00A11C55">
        <w:rPr>
          <w:rFonts w:ascii="Times New Roman" w:hAnsi="Times New Roman" w:cs="Times New Roman"/>
          <w:b/>
        </w:rPr>
        <w:t>September 2014 – Present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Pro Forma modeling for real estate projects utilizing the Low Income Housing Tax Credit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Acquisition analysis through Highest and Best Use analysis 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Recapitalization and re</w:t>
      </w:r>
      <w:r w:rsidR="00083269">
        <w:rPr>
          <w:rFonts w:ascii="Times New Roman" w:hAnsi="Times New Roman" w:cs="Times New Roman"/>
        </w:rPr>
        <w:t>-</w:t>
      </w:r>
      <w:r w:rsidRPr="00A11C55">
        <w:rPr>
          <w:rFonts w:ascii="Times New Roman" w:hAnsi="Times New Roman" w:cs="Times New Roman"/>
        </w:rPr>
        <w:t>syndication of existing portfolio holdings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Market Research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Low Income Housing Tax Credit application writing for both 9% and 4% structures</w:t>
      </w:r>
    </w:p>
    <w:p w:rsidR="004000DA" w:rsidRPr="00A11C55" w:rsidRDefault="004000DA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Experience with the Low Income Housing Tax Credit, State and Federal Historic Tax Credits, Brownfield state tax credits, Workforce state tax credits, FHA 221(d) debt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Asset Valuation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Project Management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Due Diligence 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Received three 9% LIHTC awards in first year </w:t>
      </w:r>
      <w:r w:rsidR="004000DA" w:rsidRPr="00A11C55">
        <w:rPr>
          <w:rFonts w:ascii="Times New Roman" w:hAnsi="Times New Roman" w:cs="Times New Roman"/>
        </w:rPr>
        <w:t>of employment</w:t>
      </w:r>
    </w:p>
    <w:p w:rsidR="00797873" w:rsidRPr="00A11C55" w:rsidRDefault="00797873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Recapitalized portfolio holdings of 137 units over 52 buildings and 42 parcels utilizing the 4% </w:t>
      </w:r>
      <w:r w:rsidR="004000DA" w:rsidRPr="00A11C55">
        <w:rPr>
          <w:rFonts w:ascii="Times New Roman" w:hAnsi="Times New Roman" w:cs="Times New Roman"/>
        </w:rPr>
        <w:t>LIHTC.</w:t>
      </w:r>
    </w:p>
    <w:p w:rsidR="004000DA" w:rsidRPr="00A11C55" w:rsidRDefault="004000DA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Acted as consultant on the Fort Des Moines Historic rehabilitation of 142 units over 7 structures, utilizing Low Income Housing Tax Credits, Federal and State Historic Tax Credits, Brownfield state tax credits, and enterprise zone state tax credits. </w:t>
      </w:r>
    </w:p>
    <w:p w:rsidR="00AC7901" w:rsidRPr="00A11C55" w:rsidRDefault="00AC7901" w:rsidP="0079787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Licensed Real Estate Broker in the state of Iowa.  </w:t>
      </w:r>
    </w:p>
    <w:p w:rsidR="004000DA" w:rsidRPr="00A11C55" w:rsidRDefault="004000DA" w:rsidP="004000DA">
      <w:pPr>
        <w:jc w:val="left"/>
        <w:rPr>
          <w:rFonts w:ascii="Times New Roman" w:hAnsi="Times New Roman" w:cs="Times New Roman"/>
        </w:rPr>
      </w:pPr>
    </w:p>
    <w:p w:rsidR="004000DA" w:rsidRPr="00A11C55" w:rsidRDefault="004000DA" w:rsidP="004000DA">
      <w:pP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 xml:space="preserve">Neighborhood Development Corporation </w:t>
      </w:r>
      <w:r w:rsidRPr="00A11C55">
        <w:rPr>
          <w:rFonts w:ascii="Times New Roman" w:hAnsi="Times New Roman" w:cs="Times New Roman"/>
          <w:b/>
        </w:rPr>
        <w:tab/>
        <w:t>Asset Manager</w:t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="00A11C55">
        <w:rPr>
          <w:rFonts w:ascii="Times New Roman" w:hAnsi="Times New Roman" w:cs="Times New Roman"/>
          <w:b/>
        </w:rPr>
        <w:t xml:space="preserve">  </w:t>
      </w:r>
      <w:r w:rsidRPr="00A11C55">
        <w:rPr>
          <w:rFonts w:ascii="Times New Roman" w:hAnsi="Times New Roman" w:cs="Times New Roman"/>
          <w:b/>
        </w:rPr>
        <w:t>April 2013 – September 2014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Manage and analyze portfolio holdings through evaluation of monthly financial reports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Acquisition analysis through Highest and Best Use analysis, Pro Forma modeling, and risk analysis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Debt analysis and restructure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Disposition analysis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Market research and analysis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Management of tax credit compliance, claim, and sale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Management and analysis of tax abatement application and compliance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Real Estate tax protest preparation and argumentation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Valuation analysis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Budget forecasting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Developer project management representation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Physical asset design and long range planning</w:t>
      </w:r>
    </w:p>
    <w:p w:rsidR="004000DA" w:rsidRPr="00A11C55" w:rsidRDefault="004000DA" w:rsidP="004000DA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Physical property due diligence including management of environmental consultants, engineering </w:t>
      </w:r>
      <w:r w:rsidR="00AC7901" w:rsidRPr="00A11C55">
        <w:rPr>
          <w:rFonts w:ascii="Times New Roman" w:hAnsi="Times New Roman" w:cs="Times New Roman"/>
        </w:rPr>
        <w:t>consultants, and architectural consultants</w:t>
      </w:r>
    </w:p>
    <w:p w:rsidR="00AC7901" w:rsidRPr="00A11C55" w:rsidRDefault="00AC7901" w:rsidP="00AC7901">
      <w:pPr>
        <w:jc w:val="left"/>
        <w:rPr>
          <w:rFonts w:ascii="Times New Roman" w:hAnsi="Times New Roman" w:cs="Times New Roman"/>
        </w:rPr>
      </w:pPr>
    </w:p>
    <w:p w:rsidR="00AC7901" w:rsidRPr="00A11C55" w:rsidRDefault="00A11C55" w:rsidP="00AC790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Northwestern Mutual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>Financial Representative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AC7901" w:rsidRPr="00A11C55">
        <w:rPr>
          <w:rFonts w:ascii="Times New Roman" w:hAnsi="Times New Roman" w:cs="Times New Roman"/>
          <w:b/>
        </w:rPr>
        <w:t>February 2012- February 2013</w:t>
      </w:r>
    </w:p>
    <w:p w:rsidR="00AC7901" w:rsidRPr="00A11C55" w:rsidRDefault="00AC7901" w:rsidP="00AC790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Analyze client financial position and prepare financial plan for client to achieve highest level of financial security</w:t>
      </w:r>
    </w:p>
    <w:p w:rsidR="00AC7901" w:rsidRPr="00A11C55" w:rsidRDefault="00AC7901" w:rsidP="00AC790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Obtained Pacesetter 40, an achievement where by a representative sells forty products in their first six months of business, only achieved by 5% of nationwide sales force</w:t>
      </w:r>
    </w:p>
    <w:p w:rsidR="00AC7901" w:rsidRPr="00A11C55" w:rsidRDefault="00AC7901" w:rsidP="00AC790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Life Insurance Licensed</w:t>
      </w:r>
    </w:p>
    <w:p w:rsidR="00AC7901" w:rsidRPr="00A11C55" w:rsidRDefault="00AC7901" w:rsidP="00AC790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Health Insurance Licensed</w:t>
      </w:r>
    </w:p>
    <w:p w:rsidR="00AC7901" w:rsidRPr="00A11C55" w:rsidRDefault="00AC7901" w:rsidP="00AC7901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Series 63 passed </w:t>
      </w:r>
    </w:p>
    <w:p w:rsidR="00AF57F4" w:rsidRDefault="00AF57F4" w:rsidP="00AC7901">
      <w:pPr>
        <w:jc w:val="left"/>
        <w:rPr>
          <w:rFonts w:ascii="Times New Roman" w:hAnsi="Times New Roman" w:cs="Times New Roman"/>
          <w:b/>
        </w:rPr>
      </w:pPr>
    </w:p>
    <w:p w:rsidR="00AC7901" w:rsidRPr="00A11C55" w:rsidRDefault="00AC7901" w:rsidP="00AC7901">
      <w:pP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Terrus Real Estate Grou</w:t>
      </w:r>
      <w:r w:rsidR="00AF57F4">
        <w:rPr>
          <w:rFonts w:ascii="Times New Roman" w:hAnsi="Times New Roman" w:cs="Times New Roman"/>
          <w:b/>
        </w:rPr>
        <w:t>p</w:t>
      </w:r>
      <w:r w:rsidR="00AF57F4">
        <w:rPr>
          <w:rFonts w:ascii="Times New Roman" w:hAnsi="Times New Roman" w:cs="Times New Roman"/>
          <w:b/>
        </w:rPr>
        <w:tab/>
      </w:r>
      <w:r w:rsidR="00AF57F4">
        <w:rPr>
          <w:rFonts w:ascii="Times New Roman" w:hAnsi="Times New Roman" w:cs="Times New Roman"/>
          <w:b/>
        </w:rPr>
        <w:tab/>
        <w:t>Property Manager</w:t>
      </w:r>
      <w:r w:rsidR="00AF57F4">
        <w:rPr>
          <w:rFonts w:ascii="Times New Roman" w:hAnsi="Times New Roman" w:cs="Times New Roman"/>
          <w:b/>
        </w:rPr>
        <w:tab/>
        <w:t xml:space="preserve">       </w:t>
      </w:r>
      <w:r w:rsidR="00A11C55" w:rsidRPr="00A11C55">
        <w:rPr>
          <w:rFonts w:ascii="Times New Roman" w:hAnsi="Times New Roman" w:cs="Times New Roman"/>
          <w:b/>
        </w:rPr>
        <w:t xml:space="preserve"> </w:t>
      </w:r>
      <w:r w:rsidRPr="00A11C55">
        <w:rPr>
          <w:rFonts w:ascii="Times New Roman" w:hAnsi="Times New Roman" w:cs="Times New Roman"/>
          <w:b/>
        </w:rPr>
        <w:t>September 2006 – February 2012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Responsible for 400,000 square feet of commercial real estate including office, flex, retail, multifamily, and HOA.  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 xml:space="preserve">Act as primary </w:t>
      </w:r>
      <w:r w:rsidR="00A11C55" w:rsidRPr="00A11C55">
        <w:rPr>
          <w:rFonts w:ascii="Times New Roman" w:hAnsi="Times New Roman" w:cs="Times New Roman"/>
        </w:rPr>
        <w:t>liaison</w:t>
      </w:r>
      <w:r w:rsidRPr="00A11C55">
        <w:rPr>
          <w:rFonts w:ascii="Times New Roman" w:hAnsi="Times New Roman" w:cs="Times New Roman"/>
        </w:rPr>
        <w:t xml:space="preserve"> between property owners and tenants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Create and execute property budgets in alignment with ownership goals and objectives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Analyze asset performance and manage expenses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Prepare and present monthly financial reports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Develop marketing plans with participating brokers listings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Manage contracts and negotiate services for property operations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Manage insurance requirements and coverage for properties, vendors, and clients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Manage property leases, negotiate renewals, position vacant space for re-lease</w:t>
      </w:r>
    </w:p>
    <w:p w:rsidR="00AC7901" w:rsidRPr="00A11C55" w:rsidRDefault="00AC7901" w:rsidP="00AC7901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Construction management of tenant and capital improvement projects</w:t>
      </w:r>
    </w:p>
    <w:p w:rsidR="00AC7901" w:rsidRPr="00A11C55" w:rsidRDefault="00AC7901" w:rsidP="00AC7901">
      <w:pPr>
        <w:jc w:val="left"/>
        <w:rPr>
          <w:rFonts w:ascii="Times New Roman" w:hAnsi="Times New Roman" w:cs="Times New Roman"/>
        </w:rPr>
      </w:pPr>
    </w:p>
    <w:p w:rsidR="00AC7901" w:rsidRPr="00A11C55" w:rsidRDefault="00AC7901" w:rsidP="00A11C5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Education</w:t>
      </w:r>
    </w:p>
    <w:p w:rsidR="00AC7901" w:rsidRPr="00A11C55" w:rsidRDefault="00AC7901" w:rsidP="00AC7901">
      <w:pPr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Urban Land Institute Real Estate School</w:t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="00A11C55">
        <w:rPr>
          <w:rFonts w:ascii="Times New Roman" w:hAnsi="Times New Roman" w:cs="Times New Roman"/>
          <w:b/>
        </w:rPr>
        <w:t xml:space="preserve">      </w:t>
      </w:r>
      <w:r w:rsidRPr="00A11C55">
        <w:rPr>
          <w:rFonts w:ascii="Times New Roman" w:hAnsi="Times New Roman" w:cs="Times New Roman"/>
          <w:b/>
        </w:rPr>
        <w:t>June 2013</w:t>
      </w:r>
    </w:p>
    <w:p w:rsidR="00AC7901" w:rsidRPr="00A11C55" w:rsidRDefault="00AC7901" w:rsidP="00AC7901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Real Estate Finance I, II, and Advanced</w:t>
      </w:r>
    </w:p>
    <w:p w:rsidR="00AC7901" w:rsidRPr="00A11C55" w:rsidRDefault="00AC7901" w:rsidP="00AC7901">
      <w:pP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University of Northern Iowa</w:t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Pr="00A11C55">
        <w:rPr>
          <w:rFonts w:ascii="Times New Roman" w:hAnsi="Times New Roman" w:cs="Times New Roman"/>
          <w:b/>
        </w:rPr>
        <w:tab/>
      </w:r>
      <w:r w:rsidR="00A11C55">
        <w:rPr>
          <w:rFonts w:ascii="Times New Roman" w:hAnsi="Times New Roman" w:cs="Times New Roman"/>
          <w:b/>
        </w:rPr>
        <w:t xml:space="preserve">        </w:t>
      </w:r>
      <w:r w:rsidR="00A11C55" w:rsidRPr="00A11C55">
        <w:rPr>
          <w:rFonts w:ascii="Times New Roman" w:hAnsi="Times New Roman" w:cs="Times New Roman"/>
          <w:b/>
        </w:rPr>
        <w:t xml:space="preserve">  </w:t>
      </w:r>
      <w:r w:rsidRPr="00A11C55">
        <w:rPr>
          <w:rFonts w:ascii="Times New Roman" w:hAnsi="Times New Roman" w:cs="Times New Roman"/>
          <w:b/>
        </w:rPr>
        <w:t>August 2002 – May 2006</w:t>
      </w:r>
    </w:p>
    <w:p w:rsidR="00AC7901" w:rsidRPr="00A11C55" w:rsidRDefault="00A11C55" w:rsidP="00A11C55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Bachelor of Arts – Majors in Finance and Real Estate</w:t>
      </w:r>
    </w:p>
    <w:p w:rsidR="00A11C55" w:rsidRPr="00A11C55" w:rsidRDefault="00A11C55" w:rsidP="00A11C55">
      <w:pPr>
        <w:jc w:val="left"/>
        <w:rPr>
          <w:rFonts w:ascii="Times New Roman" w:hAnsi="Times New Roman" w:cs="Times New Roman"/>
        </w:rPr>
      </w:pPr>
    </w:p>
    <w:p w:rsidR="00A11C55" w:rsidRPr="00A11C55" w:rsidRDefault="00A11C55" w:rsidP="00A11C55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Activities</w:t>
      </w:r>
    </w:p>
    <w:p w:rsidR="00A11C55" w:rsidRPr="00A11C55" w:rsidRDefault="00A11C55" w:rsidP="00A11C55">
      <w:pPr>
        <w:jc w:val="left"/>
        <w:rPr>
          <w:rFonts w:ascii="Times New Roman" w:hAnsi="Times New Roman" w:cs="Times New Roman"/>
          <w:b/>
        </w:rPr>
      </w:pPr>
      <w:r w:rsidRPr="00A11C55">
        <w:rPr>
          <w:rFonts w:ascii="Times New Roman" w:hAnsi="Times New Roman" w:cs="Times New Roman"/>
          <w:b/>
        </w:rPr>
        <w:t>Institute of Real Estate Management</w:t>
      </w:r>
    </w:p>
    <w:p w:rsidR="00A11C55" w:rsidRPr="00A11C55" w:rsidRDefault="00A11C55" w:rsidP="00A11C55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Association Executive</w:t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  <w:t xml:space="preserve">   January 2010 – February 2012</w:t>
      </w:r>
    </w:p>
    <w:p w:rsidR="00A11C55" w:rsidRPr="00A11C55" w:rsidRDefault="00A11C55" w:rsidP="00A11C55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Urban Land Institute  - Associate Member</w:t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  <w:t xml:space="preserve"> </w:t>
      </w:r>
      <w:r w:rsidRPr="00A11C55">
        <w:rPr>
          <w:rFonts w:ascii="Times New Roman" w:hAnsi="Times New Roman" w:cs="Times New Roman"/>
        </w:rPr>
        <w:tab/>
        <w:t xml:space="preserve"> January 2014 – Present</w:t>
      </w:r>
    </w:p>
    <w:p w:rsidR="00A11C55" w:rsidRPr="00A11C55" w:rsidRDefault="00A11C55" w:rsidP="00A11C55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Iowa Commercial Real Estate Association – Member</w:t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</w:r>
      <w:r w:rsidRPr="00A11C55">
        <w:rPr>
          <w:rFonts w:ascii="Times New Roman" w:hAnsi="Times New Roman" w:cs="Times New Roman"/>
        </w:rPr>
        <w:tab/>
        <w:t xml:space="preserve">  August 2013 – Present</w:t>
      </w:r>
    </w:p>
    <w:p w:rsidR="00A11C55" w:rsidRPr="00A11C55" w:rsidRDefault="00A11C55" w:rsidP="00A11C55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11C55">
        <w:rPr>
          <w:rFonts w:ascii="Times New Roman" w:hAnsi="Times New Roman" w:cs="Times New Roman"/>
        </w:rPr>
        <w:t>Sigma Phi Epsilon Fraternity Alumni Board – Vice President of Finance</w:t>
      </w:r>
      <w:r w:rsidRPr="00A11C55">
        <w:rPr>
          <w:rFonts w:ascii="Times New Roman" w:hAnsi="Times New Roman" w:cs="Times New Roman"/>
        </w:rPr>
        <w:tab/>
        <w:t xml:space="preserve">       June 2014 - Present</w:t>
      </w:r>
    </w:p>
    <w:sectPr w:rsidR="00A11C55" w:rsidRPr="00A1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073"/>
    <w:multiLevelType w:val="hybridMultilevel"/>
    <w:tmpl w:val="52D656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F2E7E"/>
    <w:multiLevelType w:val="hybridMultilevel"/>
    <w:tmpl w:val="E7D8F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41C4A"/>
    <w:multiLevelType w:val="hybridMultilevel"/>
    <w:tmpl w:val="03263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31E2"/>
    <w:multiLevelType w:val="hybridMultilevel"/>
    <w:tmpl w:val="D75A5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B2D97"/>
    <w:multiLevelType w:val="hybridMultilevel"/>
    <w:tmpl w:val="73EC8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73"/>
    <w:rsid w:val="00083269"/>
    <w:rsid w:val="00280F65"/>
    <w:rsid w:val="004000DA"/>
    <w:rsid w:val="00797873"/>
    <w:rsid w:val="00A11C55"/>
    <w:rsid w:val="00AC7901"/>
    <w:rsid w:val="00AF57F4"/>
    <w:rsid w:val="00B81542"/>
    <w:rsid w:val="00DD611D"/>
    <w:rsid w:val="00EA67D9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8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8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Goede</dc:creator>
  <cp:lastModifiedBy>Nick Goede</cp:lastModifiedBy>
  <cp:revision>3</cp:revision>
  <dcterms:created xsi:type="dcterms:W3CDTF">2017-01-13T16:11:00Z</dcterms:created>
  <dcterms:modified xsi:type="dcterms:W3CDTF">2017-01-13T16:52:00Z</dcterms:modified>
</cp:coreProperties>
</file>