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1A" w:rsidRDefault="00B00E1A"/>
    <w:p w:rsidR="00B00E1A" w:rsidRDefault="00B00E1A">
      <w:proofErr w:type="gramStart"/>
      <w:r>
        <w:t>Letter of recommendation</w:t>
      </w:r>
      <w:r w:rsidR="008E091B">
        <w:t xml:space="preserve"> for Lindsay Ward.</w:t>
      </w:r>
      <w:proofErr w:type="gramEnd"/>
    </w:p>
    <w:p w:rsidR="008E091B" w:rsidRDefault="008A768D">
      <w:r>
        <w:t xml:space="preserve">To whom it may concern: </w:t>
      </w:r>
      <w:bookmarkStart w:id="0" w:name="_GoBack"/>
      <w:bookmarkEnd w:id="0"/>
    </w:p>
    <w:p w:rsidR="008E091B" w:rsidRDefault="008E091B">
      <w:r>
        <w:t>This is the second time I have had the pleasure of being Lindsay Ward’s supervisor. I provided her required mentorship as she was working toward her certification as a behavior analyst. Her acquisition of that made her one of few in the state at that time, with probably less than 20 of us.  She was also working for me, leading a team of direct care staff to bring Applied Behavior Analysis</w:t>
      </w:r>
      <w:r w:rsidR="008A768D">
        <w:t xml:space="preserve"> (ABA)</w:t>
      </w:r>
      <w:r>
        <w:t xml:space="preserve"> services to children with Autism in the Des Moines area.  It was innovative and hard work in a state and region where the most effective treatment was almost none exis</w:t>
      </w:r>
      <w:r w:rsidR="008A768D">
        <w:t xml:space="preserve">tent and yet greatly needed.   Lindsay was very instrumental in getting that established here.  </w:t>
      </w:r>
    </w:p>
    <w:p w:rsidR="008A768D" w:rsidRDefault="008A768D">
      <w:r>
        <w:t xml:space="preserve">Lindsay saw an opportunity to take her skills and knowledge to Australia, a country that had even fewer people who had formal training and skills to provide life changing programs and services to people with autism. She worked with one other behavior analyst for three years to help a private school become more effective.   At the end of her experience there, she was eager to return to Iowa, and rejoin us. </w:t>
      </w:r>
    </w:p>
    <w:p w:rsidR="008A768D" w:rsidRDefault="008A768D">
      <w:r>
        <w:t xml:space="preserve">During Lindsay’s absence, we had grown and had opened two other ABA programs in the state and she immediately took the lead to help us open a third.  Her ability to design and implement new systems, procedures and tools makes her an invaluable part of our team.  Lindsay was then promoted to Clinic Director over the Clive location in 2015 and is now heading up and expansion of our current physical space in order to provide services to more children with autism. Lindsay’s team includes 5-6 direct staff </w:t>
      </w:r>
      <w:proofErr w:type="gramStart"/>
      <w:r>
        <w:t>who</w:t>
      </w:r>
      <w:proofErr w:type="gramEnd"/>
      <w:r>
        <w:t xml:space="preserve"> are practicing and studying under her to become behavior analysts.  </w:t>
      </w:r>
    </w:p>
    <w:p w:rsidR="008A768D" w:rsidRDefault="008A768D"/>
    <w:p w:rsidR="008A768D" w:rsidRDefault="008A768D">
      <w:r>
        <w:t xml:space="preserve"> I highly recommend Lindsay for the 40 under 40 </w:t>
      </w:r>
      <w:proofErr w:type="gramStart"/>
      <w:r>
        <w:t>award</w:t>
      </w:r>
      <w:proofErr w:type="gramEnd"/>
      <w:r>
        <w:t xml:space="preserve"> as an example of someone dedicated to the field of human services.  </w:t>
      </w:r>
    </w:p>
    <w:p w:rsidR="008A768D" w:rsidRDefault="008A768D"/>
    <w:p w:rsidR="008A768D" w:rsidRDefault="008A768D">
      <w:r>
        <w:t>Evelyn Horton, BCBA</w:t>
      </w:r>
    </w:p>
    <w:p w:rsidR="008A768D" w:rsidRDefault="008A768D">
      <w:r>
        <w:t xml:space="preserve">Director of Youth Community Services, </w:t>
      </w:r>
    </w:p>
    <w:p w:rsidR="008A768D" w:rsidRDefault="008A768D">
      <w:proofErr w:type="gramStart"/>
      <w:r>
        <w:t>The Homestead.</w:t>
      </w:r>
      <w:proofErr w:type="gramEnd"/>
    </w:p>
    <w:sectPr w:rsidR="008A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1A"/>
    <w:rsid w:val="0047165A"/>
    <w:rsid w:val="008A768D"/>
    <w:rsid w:val="008E091B"/>
    <w:rsid w:val="00B00E1A"/>
    <w:rsid w:val="00CF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Horton</dc:creator>
  <cp:lastModifiedBy>Evelyn Horton</cp:lastModifiedBy>
  <cp:revision>1</cp:revision>
  <dcterms:created xsi:type="dcterms:W3CDTF">2017-01-13T17:23:00Z</dcterms:created>
  <dcterms:modified xsi:type="dcterms:W3CDTF">2017-01-13T18:05:00Z</dcterms:modified>
</cp:coreProperties>
</file>