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C4AD1" w14:textId="0C5A8D98" w:rsidR="00BD164E" w:rsidRDefault="00BD164E" w:rsidP="00BD164E">
      <w:pPr>
        <w:jc w:val="center"/>
        <w:rPr>
          <w:rFonts w:asciiTheme="minorHAnsi" w:hAnsiTheme="minorHAnsi" w:cs="Arial"/>
          <w:b/>
          <w:color w:val="000000" w:themeColor="text1"/>
          <w:sz w:val="20"/>
          <w:szCs w:val="20"/>
          <w:u w:val="single"/>
        </w:rPr>
      </w:pPr>
      <w:bookmarkStart w:id="0" w:name="_GoBack"/>
      <w:bookmarkEnd w:id="0"/>
      <w:r>
        <w:rPr>
          <w:rFonts w:asciiTheme="minorHAnsi" w:hAnsiTheme="minorHAnsi" w:cs="Arial"/>
          <w:b/>
          <w:noProof/>
          <w:color w:val="000000" w:themeColor="text1"/>
          <w:sz w:val="20"/>
          <w:szCs w:val="20"/>
          <w:u w:val="single"/>
        </w:rPr>
        <w:drawing>
          <wp:inline distT="0" distB="0" distL="0" distR="0" wp14:anchorId="08F6A7B6" wp14:editId="590FA1A7">
            <wp:extent cx="3386667" cy="25400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sizeoutput_f30.jpeg"/>
                    <pic:cNvPicPr/>
                  </pic:nvPicPr>
                  <pic:blipFill>
                    <a:blip r:embed="rId8">
                      <a:extLst>
                        <a:ext uri="{28A0092B-C50C-407E-A947-70E740481C1C}">
                          <a14:useLocalDpi xmlns:a14="http://schemas.microsoft.com/office/drawing/2010/main" val="0"/>
                        </a:ext>
                      </a:extLst>
                    </a:blip>
                    <a:stretch>
                      <a:fillRect/>
                    </a:stretch>
                  </pic:blipFill>
                  <pic:spPr>
                    <a:xfrm>
                      <a:off x="0" y="0"/>
                      <a:ext cx="3385304" cy="2538978"/>
                    </a:xfrm>
                    <a:prstGeom prst="rect">
                      <a:avLst/>
                    </a:prstGeom>
                  </pic:spPr>
                </pic:pic>
              </a:graphicData>
            </a:graphic>
          </wp:inline>
        </w:drawing>
      </w:r>
    </w:p>
    <w:p w14:paraId="752F036C" w14:textId="77777777" w:rsidR="00BD164E" w:rsidRDefault="00BD164E" w:rsidP="00197A52">
      <w:pPr>
        <w:jc w:val="both"/>
        <w:rPr>
          <w:rFonts w:asciiTheme="minorHAnsi" w:hAnsiTheme="minorHAnsi" w:cs="Arial"/>
          <w:b/>
          <w:color w:val="000000" w:themeColor="text1"/>
          <w:sz w:val="20"/>
          <w:szCs w:val="20"/>
          <w:u w:val="single"/>
        </w:rPr>
      </w:pPr>
    </w:p>
    <w:p w14:paraId="0D8C200E" w14:textId="27A34730" w:rsidR="0003769F" w:rsidRPr="001B6EAB" w:rsidRDefault="0003769F" w:rsidP="00197A52">
      <w:pPr>
        <w:jc w:val="both"/>
        <w:rPr>
          <w:rFonts w:asciiTheme="minorHAnsi" w:hAnsiTheme="minorHAnsi" w:cs="Arial"/>
          <w:b/>
          <w:color w:val="000000" w:themeColor="text1"/>
          <w:sz w:val="20"/>
          <w:szCs w:val="20"/>
          <w:u w:val="single"/>
        </w:rPr>
      </w:pPr>
      <w:r w:rsidRPr="001B6EAB">
        <w:rPr>
          <w:rFonts w:asciiTheme="minorHAnsi" w:hAnsiTheme="minorHAnsi" w:cs="Arial"/>
          <w:b/>
          <w:color w:val="000000" w:themeColor="text1"/>
          <w:sz w:val="20"/>
          <w:szCs w:val="20"/>
          <w:u w:val="single"/>
        </w:rPr>
        <w:t>Bio</w:t>
      </w:r>
      <w:r w:rsidR="00BD164E">
        <w:rPr>
          <w:rFonts w:asciiTheme="minorHAnsi" w:hAnsiTheme="minorHAnsi" w:cs="Arial"/>
          <w:b/>
          <w:color w:val="000000" w:themeColor="text1"/>
          <w:sz w:val="20"/>
          <w:szCs w:val="20"/>
          <w:u w:val="single"/>
        </w:rPr>
        <w:t>graphy</w:t>
      </w:r>
      <w:r w:rsidRPr="001B6EAB">
        <w:rPr>
          <w:rFonts w:asciiTheme="minorHAnsi" w:hAnsiTheme="minorHAnsi" w:cs="Arial"/>
          <w:b/>
          <w:color w:val="000000" w:themeColor="text1"/>
          <w:sz w:val="20"/>
          <w:szCs w:val="20"/>
          <w:u w:val="single"/>
        </w:rPr>
        <w:t xml:space="preserve">: Patricia’s Research </w:t>
      </w:r>
    </w:p>
    <w:p w14:paraId="53B67F71" w14:textId="77777777" w:rsidR="0003769F" w:rsidRPr="001B6EAB" w:rsidRDefault="0003769F" w:rsidP="00197A52">
      <w:pPr>
        <w:jc w:val="both"/>
        <w:rPr>
          <w:rFonts w:asciiTheme="minorHAnsi" w:hAnsiTheme="minorHAnsi" w:cs="Arial"/>
          <w:color w:val="000000" w:themeColor="text1"/>
          <w:sz w:val="20"/>
          <w:szCs w:val="20"/>
        </w:rPr>
      </w:pPr>
    </w:p>
    <w:p w14:paraId="1BDA5B13" w14:textId="0B82EFBC" w:rsidR="008333E3" w:rsidRPr="001B6EAB" w:rsidRDefault="0003769F" w:rsidP="00197A52">
      <w:pPr>
        <w:jc w:val="both"/>
        <w:rPr>
          <w:rFonts w:asciiTheme="minorHAnsi" w:hAnsiTheme="minorHAnsi" w:cs="Arial"/>
          <w:color w:val="000000" w:themeColor="text1"/>
          <w:sz w:val="20"/>
          <w:szCs w:val="20"/>
        </w:rPr>
      </w:pPr>
      <w:r w:rsidRPr="001B6EAB">
        <w:rPr>
          <w:rFonts w:asciiTheme="minorHAnsi" w:hAnsiTheme="minorHAnsi" w:cs="Arial"/>
          <w:color w:val="000000" w:themeColor="text1"/>
          <w:sz w:val="20"/>
          <w:szCs w:val="20"/>
        </w:rPr>
        <w:t>Patricia’s</w:t>
      </w:r>
      <w:r w:rsidR="00197A52" w:rsidRPr="001B6EAB">
        <w:rPr>
          <w:rFonts w:asciiTheme="minorHAnsi" w:hAnsiTheme="minorHAnsi" w:cs="Arial"/>
          <w:color w:val="000000" w:themeColor="text1"/>
          <w:sz w:val="20"/>
          <w:szCs w:val="20"/>
        </w:rPr>
        <w:t xml:space="preserve"> journey into research in neuroscience and music began as an undergraduate when</w:t>
      </w:r>
      <w:r w:rsidR="000D0D7E" w:rsidRPr="001B6EAB">
        <w:rPr>
          <w:rFonts w:asciiTheme="minorHAnsi" w:hAnsiTheme="minorHAnsi" w:cs="Arial"/>
          <w:color w:val="000000" w:themeColor="text1"/>
          <w:sz w:val="20"/>
          <w:szCs w:val="20"/>
        </w:rPr>
        <w:t xml:space="preserve"> she</w:t>
      </w:r>
      <w:r w:rsidR="00197A52" w:rsidRPr="001B6EAB">
        <w:rPr>
          <w:rFonts w:asciiTheme="minorHAnsi" w:hAnsiTheme="minorHAnsi" w:cs="Arial"/>
          <w:color w:val="000000" w:themeColor="text1"/>
          <w:sz w:val="20"/>
          <w:szCs w:val="20"/>
        </w:rPr>
        <w:t xml:space="preserve"> completed and published an </w:t>
      </w:r>
      <w:r w:rsidR="000735DD">
        <w:rPr>
          <w:rFonts w:asciiTheme="minorHAnsi" w:hAnsiTheme="minorHAnsi" w:cs="Arial"/>
          <w:color w:val="000000" w:themeColor="text1"/>
          <w:sz w:val="20"/>
          <w:szCs w:val="20"/>
        </w:rPr>
        <w:t>h</w:t>
      </w:r>
      <w:r w:rsidR="00197A52" w:rsidRPr="001B6EAB">
        <w:rPr>
          <w:rFonts w:asciiTheme="minorHAnsi" w:hAnsiTheme="minorHAnsi" w:cs="Arial"/>
          <w:color w:val="000000" w:themeColor="text1"/>
          <w:sz w:val="20"/>
          <w:szCs w:val="20"/>
        </w:rPr>
        <w:t>onors thesis titled “</w:t>
      </w:r>
      <w:r w:rsidR="00197A52" w:rsidRPr="001B6EAB">
        <w:rPr>
          <w:rFonts w:asciiTheme="minorHAnsi" w:hAnsiTheme="minorHAnsi" w:cs="Arial"/>
          <w:i/>
          <w:color w:val="000000" w:themeColor="text1"/>
          <w:sz w:val="20"/>
          <w:szCs w:val="20"/>
        </w:rPr>
        <w:t>Robert Schumann’</w:t>
      </w:r>
      <w:r w:rsidR="00197A52" w:rsidRPr="001B6EAB">
        <w:rPr>
          <w:rFonts w:asciiTheme="minorHAnsi" w:eastAsia="Calibri" w:hAnsiTheme="minorHAnsi" w:cs="Calibri"/>
          <w:i/>
          <w:color w:val="000000" w:themeColor="text1"/>
          <w:sz w:val="20"/>
          <w:szCs w:val="20"/>
        </w:rPr>
        <w:t>s</w:t>
      </w:r>
      <w:r w:rsidR="00197A52" w:rsidRPr="001B6EAB">
        <w:rPr>
          <w:rFonts w:asciiTheme="minorHAnsi" w:hAnsiTheme="minorHAnsi" w:cs="Arial"/>
          <w:i/>
          <w:color w:val="000000" w:themeColor="text1"/>
          <w:sz w:val="20"/>
          <w:szCs w:val="20"/>
        </w:rPr>
        <w:t xml:space="preserve"> </w:t>
      </w:r>
      <w:r w:rsidR="00197A52" w:rsidRPr="001B6EAB">
        <w:rPr>
          <w:rFonts w:asciiTheme="minorHAnsi" w:eastAsia="Calibri" w:hAnsiTheme="minorHAnsi" w:cs="Calibri"/>
          <w:i/>
          <w:color w:val="000000" w:themeColor="text1"/>
          <w:sz w:val="20"/>
          <w:szCs w:val="20"/>
        </w:rPr>
        <w:t>Illness</w:t>
      </w:r>
      <w:r w:rsidR="00197A52" w:rsidRPr="001B6EAB">
        <w:rPr>
          <w:rFonts w:asciiTheme="minorHAnsi" w:hAnsiTheme="minorHAnsi" w:cs="Arial"/>
          <w:i/>
          <w:color w:val="000000" w:themeColor="text1"/>
          <w:sz w:val="20"/>
          <w:szCs w:val="20"/>
        </w:rPr>
        <w:t xml:space="preserve"> </w:t>
      </w:r>
      <w:r w:rsidR="00197A52" w:rsidRPr="001B6EAB">
        <w:rPr>
          <w:rFonts w:asciiTheme="minorHAnsi" w:eastAsia="Calibri" w:hAnsiTheme="minorHAnsi" w:cs="Calibri"/>
          <w:i/>
          <w:color w:val="000000" w:themeColor="text1"/>
          <w:sz w:val="20"/>
          <w:szCs w:val="20"/>
        </w:rPr>
        <w:t>and</w:t>
      </w:r>
      <w:r w:rsidR="00197A52" w:rsidRPr="001B6EAB">
        <w:rPr>
          <w:rFonts w:asciiTheme="minorHAnsi" w:hAnsiTheme="minorHAnsi" w:cs="Arial"/>
          <w:i/>
          <w:color w:val="000000" w:themeColor="text1"/>
          <w:sz w:val="20"/>
          <w:szCs w:val="20"/>
        </w:rPr>
        <w:t xml:space="preserve"> </w:t>
      </w:r>
      <w:r w:rsidR="00197A52" w:rsidRPr="001B6EAB">
        <w:rPr>
          <w:rFonts w:asciiTheme="minorHAnsi" w:eastAsia="Calibri" w:hAnsiTheme="minorHAnsi" w:cs="Calibri"/>
          <w:i/>
          <w:color w:val="000000" w:themeColor="text1"/>
          <w:sz w:val="20"/>
          <w:szCs w:val="20"/>
        </w:rPr>
        <w:t>Its</w:t>
      </w:r>
      <w:r w:rsidR="00197A52" w:rsidRPr="001B6EAB">
        <w:rPr>
          <w:rFonts w:asciiTheme="minorHAnsi" w:hAnsiTheme="minorHAnsi" w:cs="Arial"/>
          <w:i/>
          <w:color w:val="000000" w:themeColor="text1"/>
          <w:sz w:val="20"/>
          <w:szCs w:val="20"/>
        </w:rPr>
        <w:t xml:space="preserve"> </w:t>
      </w:r>
      <w:r w:rsidR="00197A52" w:rsidRPr="001B6EAB">
        <w:rPr>
          <w:rFonts w:asciiTheme="minorHAnsi" w:eastAsia="Calibri" w:hAnsiTheme="minorHAnsi" w:cs="Calibri"/>
          <w:i/>
          <w:color w:val="000000" w:themeColor="text1"/>
          <w:sz w:val="20"/>
          <w:szCs w:val="20"/>
        </w:rPr>
        <w:t>Effect</w:t>
      </w:r>
      <w:r w:rsidR="00197A52" w:rsidRPr="001B6EAB">
        <w:rPr>
          <w:rFonts w:asciiTheme="minorHAnsi" w:hAnsiTheme="minorHAnsi" w:cs="Arial"/>
          <w:i/>
          <w:color w:val="000000" w:themeColor="text1"/>
          <w:sz w:val="20"/>
          <w:szCs w:val="20"/>
        </w:rPr>
        <w:t xml:space="preserve"> </w:t>
      </w:r>
      <w:r w:rsidR="00197A52" w:rsidRPr="001B6EAB">
        <w:rPr>
          <w:rFonts w:asciiTheme="minorHAnsi" w:eastAsia="Calibri" w:hAnsiTheme="minorHAnsi" w:cs="Calibri"/>
          <w:i/>
          <w:color w:val="000000" w:themeColor="text1"/>
          <w:sz w:val="20"/>
          <w:szCs w:val="20"/>
        </w:rPr>
        <w:t>on</w:t>
      </w:r>
      <w:r w:rsidR="00197A52" w:rsidRPr="001B6EAB">
        <w:rPr>
          <w:rFonts w:asciiTheme="minorHAnsi" w:hAnsiTheme="minorHAnsi" w:cs="Arial"/>
          <w:i/>
          <w:color w:val="000000" w:themeColor="text1"/>
          <w:sz w:val="20"/>
          <w:szCs w:val="20"/>
        </w:rPr>
        <w:t xml:space="preserve"> </w:t>
      </w:r>
      <w:r w:rsidR="00197A52" w:rsidRPr="001B6EAB">
        <w:rPr>
          <w:rFonts w:asciiTheme="minorHAnsi" w:eastAsia="Calibri" w:hAnsiTheme="minorHAnsi" w:cs="Calibri"/>
          <w:i/>
          <w:color w:val="000000" w:themeColor="text1"/>
          <w:sz w:val="20"/>
          <w:szCs w:val="20"/>
        </w:rPr>
        <w:t>His</w:t>
      </w:r>
      <w:r w:rsidR="00197A52" w:rsidRPr="001B6EAB">
        <w:rPr>
          <w:rFonts w:asciiTheme="minorHAnsi" w:hAnsiTheme="minorHAnsi" w:cs="Arial"/>
          <w:i/>
          <w:color w:val="000000" w:themeColor="text1"/>
          <w:sz w:val="20"/>
          <w:szCs w:val="20"/>
        </w:rPr>
        <w:t xml:space="preserve"> </w:t>
      </w:r>
      <w:r w:rsidR="00197A52" w:rsidRPr="001B6EAB">
        <w:rPr>
          <w:rFonts w:asciiTheme="minorHAnsi" w:eastAsia="Calibri" w:hAnsiTheme="minorHAnsi" w:cs="Calibri"/>
          <w:i/>
          <w:color w:val="000000" w:themeColor="text1"/>
          <w:sz w:val="20"/>
          <w:szCs w:val="20"/>
        </w:rPr>
        <w:t>Music</w:t>
      </w:r>
      <w:r w:rsidR="00197A52" w:rsidRPr="001B6EAB">
        <w:rPr>
          <w:rFonts w:asciiTheme="minorHAnsi" w:hAnsiTheme="minorHAnsi" w:cs="Arial"/>
          <w:color w:val="000000" w:themeColor="text1"/>
          <w:sz w:val="20"/>
          <w:szCs w:val="20"/>
        </w:rPr>
        <w:t xml:space="preserve">,” which explored the neuropsychiatric ailments of </w:t>
      </w:r>
      <w:r w:rsidR="000D0D7E" w:rsidRPr="001B6EAB">
        <w:rPr>
          <w:rFonts w:asciiTheme="minorHAnsi" w:hAnsiTheme="minorHAnsi" w:cs="Arial"/>
          <w:color w:val="000000" w:themeColor="text1"/>
          <w:sz w:val="20"/>
          <w:szCs w:val="20"/>
        </w:rPr>
        <w:t xml:space="preserve">Romantic composer </w:t>
      </w:r>
      <w:r w:rsidR="00197A52" w:rsidRPr="001B6EAB">
        <w:rPr>
          <w:rFonts w:asciiTheme="minorHAnsi" w:hAnsiTheme="minorHAnsi" w:cs="Arial"/>
          <w:color w:val="000000" w:themeColor="text1"/>
          <w:sz w:val="20"/>
          <w:szCs w:val="20"/>
        </w:rPr>
        <w:t xml:space="preserve">Robert Schumann. </w:t>
      </w:r>
      <w:r w:rsidR="000D0D7E" w:rsidRPr="001B6EAB">
        <w:rPr>
          <w:rFonts w:asciiTheme="minorHAnsi" w:hAnsiTheme="minorHAnsi" w:cs="Arial"/>
          <w:color w:val="000000" w:themeColor="text1"/>
          <w:sz w:val="20"/>
          <w:szCs w:val="20"/>
        </w:rPr>
        <w:t>The thesis then propelled her into her</w:t>
      </w:r>
      <w:r w:rsidR="00197A52" w:rsidRPr="001B6EAB">
        <w:rPr>
          <w:rFonts w:asciiTheme="minorHAnsi" w:hAnsiTheme="minorHAnsi" w:cs="Arial"/>
          <w:color w:val="000000" w:themeColor="text1"/>
          <w:sz w:val="20"/>
          <w:szCs w:val="20"/>
        </w:rPr>
        <w:t xml:space="preserve"> graduate studies, which</w:t>
      </w:r>
      <w:r w:rsidR="000D0D7E" w:rsidRPr="001B6EAB">
        <w:rPr>
          <w:rFonts w:asciiTheme="minorHAnsi" w:hAnsiTheme="minorHAnsi" w:cs="Arial"/>
          <w:color w:val="000000" w:themeColor="text1"/>
          <w:sz w:val="20"/>
          <w:szCs w:val="20"/>
        </w:rPr>
        <w:t xml:space="preserve"> focus</w:t>
      </w:r>
      <w:r w:rsidR="000735DD">
        <w:rPr>
          <w:rFonts w:asciiTheme="minorHAnsi" w:hAnsiTheme="minorHAnsi" w:cs="Arial"/>
          <w:color w:val="000000" w:themeColor="text1"/>
          <w:sz w:val="20"/>
          <w:szCs w:val="20"/>
        </w:rPr>
        <w:t>es</w:t>
      </w:r>
      <w:r w:rsidR="00197A52" w:rsidRPr="001B6EAB">
        <w:rPr>
          <w:rFonts w:asciiTheme="minorHAnsi" w:hAnsiTheme="minorHAnsi" w:cs="Arial"/>
          <w:color w:val="000000" w:themeColor="text1"/>
          <w:sz w:val="20"/>
          <w:szCs w:val="20"/>
        </w:rPr>
        <w:t xml:space="preserve"> on the neurophysiology of music using electroencephalography (</w:t>
      </w:r>
      <w:r w:rsidR="000D0D7E" w:rsidRPr="001B6EAB">
        <w:rPr>
          <w:rFonts w:asciiTheme="minorHAnsi" w:hAnsiTheme="minorHAnsi" w:cs="Arial"/>
          <w:color w:val="000000" w:themeColor="text1"/>
          <w:sz w:val="20"/>
          <w:szCs w:val="20"/>
        </w:rPr>
        <w:t xml:space="preserve">used </w:t>
      </w:r>
      <w:r w:rsidR="00197A52" w:rsidRPr="001B6EAB">
        <w:rPr>
          <w:rFonts w:asciiTheme="minorHAnsi" w:hAnsiTheme="minorHAnsi" w:cs="Arial"/>
          <w:color w:val="000000" w:themeColor="text1"/>
          <w:sz w:val="20"/>
          <w:szCs w:val="20"/>
        </w:rPr>
        <w:t>to measure general electrical brain activity) and transcranial magnetic stimulation (to measure excitatory and inhibitory electrical brain activity)</w:t>
      </w:r>
      <w:r w:rsidR="000D0D7E" w:rsidRPr="001B6EAB">
        <w:rPr>
          <w:rFonts w:asciiTheme="minorHAnsi" w:hAnsiTheme="minorHAnsi" w:cs="Arial"/>
          <w:color w:val="000000" w:themeColor="text1"/>
          <w:sz w:val="20"/>
          <w:szCs w:val="20"/>
        </w:rPr>
        <w:t>. She</w:t>
      </w:r>
      <w:r w:rsidR="00197A52" w:rsidRPr="001B6EAB">
        <w:rPr>
          <w:rFonts w:asciiTheme="minorHAnsi" w:hAnsiTheme="minorHAnsi" w:cs="Arial"/>
          <w:color w:val="000000" w:themeColor="text1"/>
          <w:sz w:val="20"/>
          <w:szCs w:val="20"/>
        </w:rPr>
        <w:t xml:space="preserve"> </w:t>
      </w:r>
      <w:r w:rsidR="000D0D7E" w:rsidRPr="001B6EAB">
        <w:rPr>
          <w:rFonts w:asciiTheme="minorHAnsi" w:hAnsiTheme="minorHAnsi" w:cs="Arial"/>
          <w:color w:val="000000" w:themeColor="text1"/>
          <w:sz w:val="20"/>
          <w:szCs w:val="20"/>
        </w:rPr>
        <w:t>uses</w:t>
      </w:r>
      <w:r w:rsidR="00197A52" w:rsidRPr="001B6EAB">
        <w:rPr>
          <w:rFonts w:asciiTheme="minorHAnsi" w:hAnsiTheme="minorHAnsi" w:cs="Arial"/>
          <w:color w:val="000000" w:themeColor="text1"/>
          <w:sz w:val="20"/>
          <w:szCs w:val="20"/>
        </w:rPr>
        <w:t xml:space="preserve"> these techniques to examine activity of </w:t>
      </w:r>
      <w:r w:rsidR="000D0D7E" w:rsidRPr="001B6EAB">
        <w:rPr>
          <w:rFonts w:asciiTheme="minorHAnsi" w:hAnsiTheme="minorHAnsi" w:cs="Arial"/>
          <w:color w:val="000000" w:themeColor="text1"/>
          <w:sz w:val="20"/>
          <w:szCs w:val="20"/>
        </w:rPr>
        <w:t>brain</w:t>
      </w:r>
      <w:r w:rsidR="00197A52" w:rsidRPr="001B6EAB">
        <w:rPr>
          <w:rFonts w:asciiTheme="minorHAnsi" w:hAnsiTheme="minorHAnsi" w:cs="Arial"/>
          <w:color w:val="000000" w:themeColor="text1"/>
          <w:sz w:val="20"/>
          <w:szCs w:val="20"/>
        </w:rPr>
        <w:t xml:space="preserve"> regions exposed to different styles of music in healthy young adults, healthy older adults, and persons with Parkinson’</w:t>
      </w:r>
      <w:r w:rsidR="00197A52" w:rsidRPr="001B6EAB">
        <w:rPr>
          <w:rFonts w:asciiTheme="minorHAnsi" w:eastAsia="Calibri" w:hAnsiTheme="minorHAnsi" w:cs="Calibri"/>
          <w:color w:val="000000" w:themeColor="text1"/>
          <w:sz w:val="20"/>
          <w:szCs w:val="20"/>
        </w:rPr>
        <w:t>s</w:t>
      </w:r>
      <w:r w:rsidR="00197A52" w:rsidRPr="001B6EAB">
        <w:rPr>
          <w:rFonts w:asciiTheme="minorHAnsi" w:hAnsiTheme="minorHAnsi" w:cs="Arial"/>
          <w:color w:val="000000" w:themeColor="text1"/>
          <w:sz w:val="20"/>
          <w:szCs w:val="20"/>
        </w:rPr>
        <w:t xml:space="preserve"> </w:t>
      </w:r>
      <w:r w:rsidR="00197A52" w:rsidRPr="001B6EAB">
        <w:rPr>
          <w:rFonts w:asciiTheme="minorHAnsi" w:eastAsia="Calibri" w:hAnsiTheme="minorHAnsi" w:cs="Calibri"/>
          <w:color w:val="000000" w:themeColor="text1"/>
          <w:sz w:val="20"/>
          <w:szCs w:val="20"/>
        </w:rPr>
        <w:t>disease</w:t>
      </w:r>
      <w:r w:rsidR="00197A52" w:rsidRPr="001B6EAB">
        <w:rPr>
          <w:rFonts w:asciiTheme="minorHAnsi" w:hAnsiTheme="minorHAnsi" w:cs="Arial"/>
          <w:color w:val="000000" w:themeColor="text1"/>
          <w:sz w:val="20"/>
          <w:szCs w:val="20"/>
        </w:rPr>
        <w:t xml:space="preserve">. </w:t>
      </w:r>
      <w:r w:rsidR="000D0D7E" w:rsidRPr="001B6EAB">
        <w:rPr>
          <w:rFonts w:asciiTheme="minorHAnsi" w:hAnsiTheme="minorHAnsi" w:cs="Arial"/>
          <w:color w:val="000000" w:themeColor="text1"/>
          <w:sz w:val="20"/>
          <w:szCs w:val="20"/>
        </w:rPr>
        <w:t>As she progressed</w:t>
      </w:r>
      <w:r w:rsidR="00197A52" w:rsidRPr="001B6EAB">
        <w:rPr>
          <w:rFonts w:asciiTheme="minorHAnsi" w:hAnsiTheme="minorHAnsi" w:cs="Arial"/>
          <w:color w:val="000000" w:themeColor="text1"/>
          <w:sz w:val="20"/>
          <w:szCs w:val="20"/>
        </w:rPr>
        <w:t xml:space="preserve"> through </w:t>
      </w:r>
      <w:r w:rsidR="000D0D7E" w:rsidRPr="001B6EAB">
        <w:rPr>
          <w:rFonts w:asciiTheme="minorHAnsi" w:hAnsiTheme="minorHAnsi" w:cs="Arial"/>
          <w:color w:val="000000" w:themeColor="text1"/>
          <w:sz w:val="20"/>
          <w:szCs w:val="20"/>
        </w:rPr>
        <w:t>her studies, she</w:t>
      </w:r>
      <w:r w:rsidR="00197A52" w:rsidRPr="001B6EAB">
        <w:rPr>
          <w:rFonts w:asciiTheme="minorHAnsi" w:hAnsiTheme="minorHAnsi" w:cs="Arial"/>
          <w:color w:val="000000" w:themeColor="text1"/>
          <w:sz w:val="20"/>
          <w:szCs w:val="20"/>
        </w:rPr>
        <w:t xml:space="preserve"> developed a strong interest in the impact of music training on cognitive and motor inhibition, and its application from the bench to the bedside and classroom. These interests align well</w:t>
      </w:r>
      <w:r w:rsidR="000D0D7E" w:rsidRPr="001B6EAB">
        <w:rPr>
          <w:rFonts w:asciiTheme="minorHAnsi" w:hAnsiTheme="minorHAnsi" w:cs="Arial"/>
          <w:color w:val="000000" w:themeColor="text1"/>
          <w:sz w:val="20"/>
          <w:szCs w:val="20"/>
        </w:rPr>
        <w:t xml:space="preserve"> with her</w:t>
      </w:r>
      <w:r w:rsidR="00197A52" w:rsidRPr="001B6EAB">
        <w:rPr>
          <w:rFonts w:asciiTheme="minorHAnsi" w:hAnsiTheme="minorHAnsi" w:cs="Arial"/>
          <w:color w:val="000000" w:themeColor="text1"/>
          <w:sz w:val="20"/>
          <w:szCs w:val="20"/>
        </w:rPr>
        <w:t xml:space="preserve"> research philosophy: </w:t>
      </w:r>
      <w:r w:rsidR="00197A52" w:rsidRPr="001B6EAB">
        <w:rPr>
          <w:rFonts w:asciiTheme="minorHAnsi" w:hAnsiTheme="minorHAnsi" w:cs="Arial"/>
          <w:i/>
          <w:color w:val="000000" w:themeColor="text1"/>
          <w:sz w:val="20"/>
          <w:szCs w:val="20"/>
        </w:rPr>
        <w:t>research serves a purpose</w:t>
      </w:r>
      <w:r w:rsidR="00197A52" w:rsidRPr="001B6EAB">
        <w:rPr>
          <w:rFonts w:asciiTheme="minorHAnsi" w:hAnsiTheme="minorHAnsi" w:cs="Arial"/>
          <w:color w:val="000000" w:themeColor="text1"/>
          <w:sz w:val="20"/>
          <w:szCs w:val="20"/>
        </w:rPr>
        <w:t xml:space="preserve">, with the three pillars of </w:t>
      </w:r>
      <w:r w:rsidR="000735DD">
        <w:rPr>
          <w:rFonts w:asciiTheme="minorHAnsi" w:hAnsiTheme="minorHAnsi" w:cs="Arial"/>
          <w:color w:val="000000" w:themeColor="text1"/>
          <w:sz w:val="20"/>
          <w:szCs w:val="20"/>
        </w:rPr>
        <w:t>her</w:t>
      </w:r>
      <w:r w:rsidR="000735DD" w:rsidRPr="001B6EAB">
        <w:rPr>
          <w:rFonts w:asciiTheme="minorHAnsi" w:hAnsiTheme="minorHAnsi" w:cs="Arial"/>
          <w:color w:val="000000" w:themeColor="text1"/>
          <w:sz w:val="20"/>
          <w:szCs w:val="20"/>
        </w:rPr>
        <w:t xml:space="preserve"> </w:t>
      </w:r>
      <w:r w:rsidR="00197A52" w:rsidRPr="001B6EAB">
        <w:rPr>
          <w:rFonts w:asciiTheme="minorHAnsi" w:hAnsiTheme="minorHAnsi" w:cs="Arial"/>
          <w:color w:val="000000" w:themeColor="text1"/>
          <w:sz w:val="20"/>
          <w:szCs w:val="20"/>
        </w:rPr>
        <w:t xml:space="preserve">research program – </w:t>
      </w:r>
      <w:r w:rsidR="00197A52" w:rsidRPr="001B6EAB">
        <w:rPr>
          <w:rFonts w:asciiTheme="minorHAnsi" w:eastAsia="Calibri" w:hAnsiTheme="minorHAnsi" w:cs="Calibri"/>
          <w:color w:val="000000" w:themeColor="text1"/>
          <w:sz w:val="20"/>
          <w:szCs w:val="20"/>
        </w:rPr>
        <w:t>clinical</w:t>
      </w:r>
      <w:r w:rsidR="00197A52" w:rsidRPr="001B6EAB">
        <w:rPr>
          <w:rFonts w:asciiTheme="minorHAnsi" w:hAnsiTheme="minorHAnsi" w:cs="Arial"/>
          <w:color w:val="000000" w:themeColor="text1"/>
          <w:sz w:val="20"/>
          <w:szCs w:val="20"/>
        </w:rPr>
        <w:t xml:space="preserve"> </w:t>
      </w:r>
      <w:r w:rsidR="00197A52" w:rsidRPr="001B6EAB">
        <w:rPr>
          <w:rFonts w:asciiTheme="minorHAnsi" w:eastAsia="Calibri" w:hAnsiTheme="minorHAnsi" w:cs="Calibri"/>
          <w:color w:val="000000" w:themeColor="text1"/>
          <w:sz w:val="20"/>
          <w:szCs w:val="20"/>
        </w:rPr>
        <w:t>impacts</w:t>
      </w:r>
      <w:r w:rsidR="00197A52" w:rsidRPr="001B6EAB">
        <w:rPr>
          <w:rFonts w:asciiTheme="minorHAnsi" w:hAnsiTheme="minorHAnsi" w:cs="Arial"/>
          <w:color w:val="000000" w:themeColor="text1"/>
          <w:sz w:val="20"/>
          <w:szCs w:val="20"/>
        </w:rPr>
        <w:t xml:space="preserve">, </w:t>
      </w:r>
      <w:r w:rsidR="00197A52" w:rsidRPr="001B6EAB">
        <w:rPr>
          <w:rFonts w:asciiTheme="minorHAnsi" w:eastAsia="Calibri" w:hAnsiTheme="minorHAnsi" w:cs="Calibri"/>
          <w:color w:val="000000" w:themeColor="text1"/>
          <w:sz w:val="20"/>
          <w:szCs w:val="20"/>
        </w:rPr>
        <w:t>educational</w:t>
      </w:r>
      <w:r w:rsidR="00197A52" w:rsidRPr="001B6EAB">
        <w:rPr>
          <w:rFonts w:asciiTheme="minorHAnsi" w:hAnsiTheme="minorHAnsi" w:cs="Arial"/>
          <w:color w:val="000000" w:themeColor="text1"/>
          <w:sz w:val="20"/>
          <w:szCs w:val="20"/>
        </w:rPr>
        <w:t xml:space="preserve"> </w:t>
      </w:r>
      <w:r w:rsidR="00197A52" w:rsidRPr="001B6EAB">
        <w:rPr>
          <w:rFonts w:asciiTheme="minorHAnsi" w:eastAsia="Calibri" w:hAnsiTheme="minorHAnsi" w:cs="Calibri"/>
          <w:color w:val="000000" w:themeColor="text1"/>
          <w:sz w:val="20"/>
          <w:szCs w:val="20"/>
        </w:rPr>
        <w:t>impacts</w:t>
      </w:r>
      <w:r w:rsidR="00197A52" w:rsidRPr="001B6EAB">
        <w:rPr>
          <w:rFonts w:asciiTheme="minorHAnsi" w:hAnsiTheme="minorHAnsi" w:cs="Arial"/>
          <w:color w:val="000000" w:themeColor="text1"/>
          <w:sz w:val="20"/>
          <w:szCs w:val="20"/>
        </w:rPr>
        <w:t xml:space="preserve">, </w:t>
      </w:r>
      <w:r w:rsidR="00197A52" w:rsidRPr="001B6EAB">
        <w:rPr>
          <w:rFonts w:asciiTheme="minorHAnsi" w:eastAsia="Calibri" w:hAnsiTheme="minorHAnsi" w:cs="Calibri"/>
          <w:color w:val="000000" w:themeColor="text1"/>
          <w:sz w:val="20"/>
          <w:szCs w:val="20"/>
        </w:rPr>
        <w:t>and</w:t>
      </w:r>
      <w:r w:rsidR="00197A52" w:rsidRPr="001B6EAB">
        <w:rPr>
          <w:rFonts w:asciiTheme="minorHAnsi" w:hAnsiTheme="minorHAnsi" w:cs="Arial"/>
          <w:color w:val="000000" w:themeColor="text1"/>
          <w:sz w:val="20"/>
          <w:szCs w:val="20"/>
        </w:rPr>
        <w:t xml:space="preserve"> </w:t>
      </w:r>
      <w:r w:rsidR="00197A52" w:rsidRPr="001B6EAB">
        <w:rPr>
          <w:rFonts w:asciiTheme="minorHAnsi" w:eastAsia="Calibri" w:hAnsiTheme="minorHAnsi" w:cs="Calibri"/>
          <w:color w:val="000000" w:themeColor="text1"/>
          <w:sz w:val="20"/>
          <w:szCs w:val="20"/>
        </w:rPr>
        <w:t>multidisciplinary</w:t>
      </w:r>
      <w:r w:rsidR="00197A52" w:rsidRPr="001B6EAB">
        <w:rPr>
          <w:rFonts w:asciiTheme="minorHAnsi" w:hAnsiTheme="minorHAnsi" w:cs="Arial"/>
          <w:color w:val="000000" w:themeColor="text1"/>
          <w:sz w:val="20"/>
          <w:szCs w:val="20"/>
        </w:rPr>
        <w:t xml:space="preserve"> </w:t>
      </w:r>
      <w:r w:rsidR="00197A52" w:rsidRPr="001B6EAB">
        <w:rPr>
          <w:rFonts w:asciiTheme="minorHAnsi" w:eastAsia="Calibri" w:hAnsiTheme="minorHAnsi" w:cs="Calibri"/>
          <w:color w:val="000000" w:themeColor="text1"/>
          <w:sz w:val="20"/>
          <w:szCs w:val="20"/>
        </w:rPr>
        <w:t>collaborations</w:t>
      </w:r>
      <w:r w:rsidR="00197A52" w:rsidRPr="001B6EAB">
        <w:rPr>
          <w:rFonts w:asciiTheme="minorHAnsi" w:hAnsiTheme="minorHAnsi" w:cs="Arial"/>
          <w:color w:val="000000" w:themeColor="text1"/>
          <w:sz w:val="20"/>
          <w:szCs w:val="20"/>
        </w:rPr>
        <w:t xml:space="preserve"> – revolving around this philosophy.</w:t>
      </w:r>
    </w:p>
    <w:p w14:paraId="1C524C1F" w14:textId="77777777" w:rsidR="00E9413C" w:rsidRDefault="00E9413C" w:rsidP="002C441A">
      <w:pPr>
        <w:rPr>
          <w:rFonts w:asciiTheme="minorHAnsi" w:hAnsiTheme="minorHAnsi"/>
          <w:color w:val="000000" w:themeColor="text1"/>
          <w:sz w:val="20"/>
          <w:szCs w:val="20"/>
        </w:rPr>
      </w:pPr>
    </w:p>
    <w:p w14:paraId="0627BDE6" w14:textId="11CE0289" w:rsidR="005D16D3" w:rsidRPr="001B6EAB" w:rsidRDefault="000D0D7E" w:rsidP="002C441A">
      <w:pPr>
        <w:rPr>
          <w:rFonts w:asciiTheme="minorHAnsi" w:hAnsiTheme="minorHAnsi"/>
          <w:color w:val="000000" w:themeColor="text1"/>
          <w:sz w:val="20"/>
          <w:szCs w:val="20"/>
        </w:rPr>
      </w:pPr>
      <w:r w:rsidRPr="001B6EAB">
        <w:rPr>
          <w:rFonts w:asciiTheme="minorHAnsi" w:hAnsiTheme="minorHAnsi"/>
          <w:color w:val="000000" w:themeColor="text1"/>
          <w:sz w:val="20"/>
          <w:szCs w:val="20"/>
        </w:rPr>
        <w:t>Patricia’s</w:t>
      </w:r>
      <w:r w:rsidR="00C063BB" w:rsidRPr="001B6EAB">
        <w:rPr>
          <w:rFonts w:asciiTheme="minorHAnsi" w:hAnsiTheme="minorHAnsi"/>
          <w:color w:val="000000" w:themeColor="text1"/>
          <w:sz w:val="20"/>
          <w:szCs w:val="20"/>
        </w:rPr>
        <w:t xml:space="preserve"> dissertation research</w:t>
      </w:r>
      <w:r w:rsidR="005D16D3" w:rsidRPr="001B6EAB">
        <w:rPr>
          <w:rFonts w:asciiTheme="minorHAnsi" w:hAnsiTheme="minorHAnsi"/>
          <w:color w:val="000000" w:themeColor="text1"/>
          <w:sz w:val="20"/>
          <w:szCs w:val="20"/>
        </w:rPr>
        <w:t xml:space="preserve"> </w:t>
      </w:r>
      <w:r w:rsidR="00C063BB" w:rsidRPr="001B6EAB">
        <w:rPr>
          <w:rFonts w:asciiTheme="minorHAnsi" w:hAnsiTheme="minorHAnsi"/>
          <w:color w:val="000000" w:themeColor="text1"/>
          <w:sz w:val="20"/>
          <w:szCs w:val="20"/>
        </w:rPr>
        <w:t>focuses on the</w:t>
      </w:r>
      <w:r w:rsidR="005D16D3" w:rsidRPr="001B6EAB">
        <w:rPr>
          <w:rFonts w:asciiTheme="minorHAnsi" w:hAnsiTheme="minorHAnsi"/>
          <w:color w:val="000000" w:themeColor="text1"/>
          <w:sz w:val="20"/>
          <w:szCs w:val="20"/>
        </w:rPr>
        <w:t xml:space="preserve"> </w:t>
      </w:r>
      <w:r w:rsidR="00C063BB" w:rsidRPr="001B6EAB">
        <w:rPr>
          <w:rFonts w:asciiTheme="minorHAnsi" w:hAnsiTheme="minorHAnsi"/>
          <w:color w:val="000000" w:themeColor="text1"/>
          <w:sz w:val="20"/>
          <w:szCs w:val="20"/>
        </w:rPr>
        <w:t xml:space="preserve">neuroscience behind </w:t>
      </w:r>
      <w:r w:rsidR="005D16D3" w:rsidRPr="001B6EAB">
        <w:rPr>
          <w:rFonts w:asciiTheme="minorHAnsi" w:hAnsiTheme="minorHAnsi"/>
          <w:color w:val="000000" w:themeColor="text1"/>
          <w:sz w:val="20"/>
          <w:szCs w:val="20"/>
        </w:rPr>
        <w:t>cognitive inhibition</w:t>
      </w:r>
      <w:r w:rsidR="009A7B65" w:rsidRPr="001B6EAB">
        <w:rPr>
          <w:rFonts w:asciiTheme="minorHAnsi" w:hAnsiTheme="minorHAnsi"/>
          <w:color w:val="000000" w:themeColor="text1"/>
          <w:sz w:val="20"/>
          <w:szCs w:val="20"/>
        </w:rPr>
        <w:t xml:space="preserve"> (e.g. </w:t>
      </w:r>
      <w:r w:rsidR="00C063BB" w:rsidRPr="001B6EAB">
        <w:rPr>
          <w:rFonts w:asciiTheme="minorHAnsi" w:hAnsiTheme="minorHAnsi"/>
          <w:color w:val="000000" w:themeColor="text1"/>
          <w:sz w:val="20"/>
          <w:szCs w:val="20"/>
        </w:rPr>
        <w:t>ability to limit</w:t>
      </w:r>
      <w:r w:rsidR="009A7B65" w:rsidRPr="001B6EAB">
        <w:rPr>
          <w:rFonts w:asciiTheme="minorHAnsi" w:hAnsiTheme="minorHAnsi"/>
          <w:color w:val="000000" w:themeColor="text1"/>
          <w:sz w:val="20"/>
          <w:szCs w:val="20"/>
        </w:rPr>
        <w:t xml:space="preserve"> distractibility)</w:t>
      </w:r>
      <w:r w:rsidR="005D16D3" w:rsidRPr="001B6EAB">
        <w:rPr>
          <w:rFonts w:asciiTheme="minorHAnsi" w:hAnsiTheme="minorHAnsi"/>
          <w:color w:val="000000" w:themeColor="text1"/>
          <w:sz w:val="20"/>
          <w:szCs w:val="20"/>
        </w:rPr>
        <w:t xml:space="preserve"> and motor inhibition</w:t>
      </w:r>
      <w:r w:rsidR="009A7B65" w:rsidRPr="001B6EAB">
        <w:rPr>
          <w:rFonts w:asciiTheme="minorHAnsi" w:hAnsiTheme="minorHAnsi"/>
          <w:color w:val="000000" w:themeColor="text1"/>
          <w:sz w:val="20"/>
          <w:szCs w:val="20"/>
        </w:rPr>
        <w:t xml:space="preserve"> (e.g. ability to limit excessive movement)</w:t>
      </w:r>
      <w:r w:rsidR="005D16D3" w:rsidRPr="001B6EAB">
        <w:rPr>
          <w:rFonts w:asciiTheme="minorHAnsi" w:hAnsiTheme="minorHAnsi"/>
          <w:color w:val="000000" w:themeColor="text1"/>
          <w:sz w:val="20"/>
          <w:szCs w:val="20"/>
        </w:rPr>
        <w:t xml:space="preserve"> in</w:t>
      </w:r>
      <w:r w:rsidR="00C063BB" w:rsidRPr="001B6EAB">
        <w:rPr>
          <w:rFonts w:asciiTheme="minorHAnsi" w:hAnsiTheme="minorHAnsi"/>
          <w:color w:val="000000" w:themeColor="text1"/>
          <w:sz w:val="20"/>
          <w:szCs w:val="20"/>
        </w:rPr>
        <w:t xml:space="preserve"> </w:t>
      </w:r>
      <w:r w:rsidR="005D16D3" w:rsidRPr="001B6EAB">
        <w:rPr>
          <w:rFonts w:asciiTheme="minorHAnsi" w:hAnsiTheme="minorHAnsi"/>
          <w:color w:val="000000" w:themeColor="text1"/>
          <w:sz w:val="20"/>
          <w:szCs w:val="20"/>
        </w:rPr>
        <w:t>non-musicians and musicians across the</w:t>
      </w:r>
      <w:r w:rsidR="00560916">
        <w:rPr>
          <w:rFonts w:asciiTheme="minorHAnsi" w:hAnsiTheme="minorHAnsi"/>
          <w:color w:val="000000" w:themeColor="text1"/>
          <w:sz w:val="20"/>
          <w:szCs w:val="20"/>
        </w:rPr>
        <w:t>ir</w:t>
      </w:r>
      <w:r w:rsidR="005D16D3" w:rsidRPr="001B6EAB">
        <w:rPr>
          <w:rFonts w:asciiTheme="minorHAnsi" w:hAnsiTheme="minorHAnsi"/>
          <w:color w:val="000000" w:themeColor="text1"/>
          <w:sz w:val="20"/>
          <w:szCs w:val="20"/>
        </w:rPr>
        <w:t xml:space="preserve"> lifespan. </w:t>
      </w:r>
      <w:r w:rsidR="009A7B65" w:rsidRPr="001B6EAB">
        <w:rPr>
          <w:rFonts w:asciiTheme="minorHAnsi" w:hAnsiTheme="minorHAnsi"/>
          <w:color w:val="000000" w:themeColor="text1"/>
          <w:sz w:val="20"/>
          <w:szCs w:val="20"/>
        </w:rPr>
        <w:t xml:space="preserve">Both cognitive and motor </w:t>
      </w:r>
      <w:r w:rsidR="00645BD3" w:rsidRPr="001B6EAB">
        <w:rPr>
          <w:rFonts w:asciiTheme="minorHAnsi" w:hAnsiTheme="minorHAnsi"/>
          <w:color w:val="000000" w:themeColor="text1"/>
          <w:sz w:val="20"/>
          <w:szCs w:val="20"/>
        </w:rPr>
        <w:t>inhibitions are</w:t>
      </w:r>
      <w:r w:rsidR="009A7B65" w:rsidRPr="001B6EAB">
        <w:rPr>
          <w:rFonts w:asciiTheme="minorHAnsi" w:hAnsiTheme="minorHAnsi"/>
          <w:color w:val="000000" w:themeColor="text1"/>
          <w:sz w:val="20"/>
          <w:szCs w:val="20"/>
        </w:rPr>
        <w:t xml:space="preserve"> critical components in suppressing undesirable responses</w:t>
      </w:r>
      <w:r w:rsidR="00747674" w:rsidRPr="001B6EAB">
        <w:rPr>
          <w:rFonts w:asciiTheme="minorHAnsi" w:hAnsiTheme="minorHAnsi"/>
          <w:color w:val="000000" w:themeColor="text1"/>
          <w:sz w:val="20"/>
          <w:szCs w:val="20"/>
        </w:rPr>
        <w:t xml:space="preserve"> in both</w:t>
      </w:r>
      <w:r w:rsidR="00C063BB" w:rsidRPr="001B6EAB">
        <w:rPr>
          <w:rFonts w:asciiTheme="minorHAnsi" w:hAnsiTheme="minorHAnsi"/>
          <w:color w:val="000000" w:themeColor="text1"/>
          <w:sz w:val="20"/>
          <w:szCs w:val="20"/>
        </w:rPr>
        <w:t xml:space="preserve"> professional and personal environments</w:t>
      </w:r>
      <w:r w:rsidR="009A7B65" w:rsidRPr="001B6EAB">
        <w:rPr>
          <w:rFonts w:asciiTheme="minorHAnsi" w:hAnsiTheme="minorHAnsi"/>
          <w:color w:val="000000" w:themeColor="text1"/>
          <w:sz w:val="20"/>
          <w:szCs w:val="20"/>
        </w:rPr>
        <w:t xml:space="preserve">. Recent research has revealed that </w:t>
      </w:r>
      <w:r w:rsidR="008E6F5B" w:rsidRPr="001B6EAB">
        <w:rPr>
          <w:rFonts w:asciiTheme="minorHAnsi" w:hAnsiTheme="minorHAnsi"/>
          <w:color w:val="000000" w:themeColor="text1"/>
          <w:sz w:val="20"/>
          <w:szCs w:val="20"/>
        </w:rPr>
        <w:t xml:space="preserve">former </w:t>
      </w:r>
      <w:r w:rsidR="009A7B65" w:rsidRPr="001B6EAB">
        <w:rPr>
          <w:rFonts w:asciiTheme="minorHAnsi" w:hAnsiTheme="minorHAnsi"/>
          <w:color w:val="000000" w:themeColor="text1"/>
          <w:sz w:val="20"/>
          <w:szCs w:val="20"/>
        </w:rPr>
        <w:t xml:space="preserve">music training in healthy adults </w:t>
      </w:r>
      <w:r w:rsidR="00C063BB" w:rsidRPr="001B6EAB">
        <w:rPr>
          <w:rFonts w:asciiTheme="minorHAnsi" w:hAnsiTheme="minorHAnsi"/>
          <w:color w:val="000000" w:themeColor="text1"/>
          <w:sz w:val="20"/>
          <w:szCs w:val="20"/>
        </w:rPr>
        <w:t>improves</w:t>
      </w:r>
      <w:r w:rsidR="009A7B65" w:rsidRPr="001B6EAB">
        <w:rPr>
          <w:rFonts w:asciiTheme="minorHAnsi" w:hAnsiTheme="minorHAnsi"/>
          <w:color w:val="000000" w:themeColor="text1"/>
          <w:sz w:val="20"/>
          <w:szCs w:val="20"/>
        </w:rPr>
        <w:t xml:space="preserve"> cognitive inhibition and motor inhibition. However, it is unknown if </w:t>
      </w:r>
      <w:r w:rsidR="007C26D9" w:rsidRPr="001B6EAB">
        <w:rPr>
          <w:rFonts w:asciiTheme="minorHAnsi" w:hAnsiTheme="minorHAnsi"/>
          <w:color w:val="000000" w:themeColor="text1"/>
          <w:sz w:val="20"/>
          <w:szCs w:val="20"/>
        </w:rPr>
        <w:t xml:space="preserve">there is </w:t>
      </w:r>
      <w:r w:rsidR="0081692D" w:rsidRPr="001B6EAB">
        <w:rPr>
          <w:rFonts w:asciiTheme="minorHAnsi" w:hAnsiTheme="minorHAnsi"/>
          <w:color w:val="000000" w:themeColor="text1"/>
          <w:sz w:val="20"/>
          <w:szCs w:val="20"/>
        </w:rPr>
        <w:t>a relationship</w:t>
      </w:r>
      <w:r w:rsidR="007C26D9" w:rsidRPr="001B6EAB">
        <w:rPr>
          <w:rFonts w:asciiTheme="minorHAnsi" w:hAnsiTheme="minorHAnsi"/>
          <w:color w:val="000000" w:themeColor="text1"/>
          <w:sz w:val="20"/>
          <w:szCs w:val="20"/>
        </w:rPr>
        <w:t xml:space="preserve"> between </w:t>
      </w:r>
      <w:r w:rsidR="009A7B65" w:rsidRPr="001B6EAB">
        <w:rPr>
          <w:rFonts w:asciiTheme="minorHAnsi" w:hAnsiTheme="minorHAnsi"/>
          <w:color w:val="000000" w:themeColor="text1"/>
          <w:sz w:val="20"/>
          <w:szCs w:val="20"/>
        </w:rPr>
        <w:t xml:space="preserve">cognitive </w:t>
      </w:r>
      <w:r w:rsidR="00747674" w:rsidRPr="001B6EAB">
        <w:rPr>
          <w:rFonts w:asciiTheme="minorHAnsi" w:hAnsiTheme="minorHAnsi"/>
          <w:color w:val="000000" w:themeColor="text1"/>
          <w:sz w:val="20"/>
          <w:szCs w:val="20"/>
        </w:rPr>
        <w:t xml:space="preserve">and motor </w:t>
      </w:r>
      <w:r w:rsidR="009A7B65" w:rsidRPr="001B6EAB">
        <w:rPr>
          <w:rFonts w:asciiTheme="minorHAnsi" w:hAnsiTheme="minorHAnsi"/>
          <w:color w:val="000000" w:themeColor="text1"/>
          <w:sz w:val="20"/>
          <w:szCs w:val="20"/>
        </w:rPr>
        <w:t>inhibition</w:t>
      </w:r>
      <w:r w:rsidR="007C26D9" w:rsidRPr="001B6EAB">
        <w:rPr>
          <w:rFonts w:asciiTheme="minorHAnsi" w:hAnsiTheme="minorHAnsi"/>
          <w:color w:val="000000" w:themeColor="text1"/>
          <w:sz w:val="20"/>
          <w:szCs w:val="20"/>
        </w:rPr>
        <w:t xml:space="preserve"> (i.e. does one affect the other) </w:t>
      </w:r>
      <w:r w:rsidR="007251C3" w:rsidRPr="001B6EAB">
        <w:rPr>
          <w:rFonts w:asciiTheme="minorHAnsi" w:hAnsiTheme="minorHAnsi"/>
          <w:color w:val="000000" w:themeColor="text1"/>
          <w:sz w:val="20"/>
          <w:szCs w:val="20"/>
        </w:rPr>
        <w:t>in musicians vs. non-musicians</w:t>
      </w:r>
      <w:r w:rsidR="007C26D9" w:rsidRPr="001B6EAB">
        <w:rPr>
          <w:rFonts w:asciiTheme="minorHAnsi" w:hAnsiTheme="minorHAnsi"/>
          <w:color w:val="000000" w:themeColor="text1"/>
          <w:sz w:val="20"/>
          <w:szCs w:val="20"/>
        </w:rPr>
        <w:t xml:space="preserve">. </w:t>
      </w:r>
      <w:r w:rsidR="00747674" w:rsidRPr="001B6EAB">
        <w:rPr>
          <w:rFonts w:asciiTheme="minorHAnsi" w:hAnsiTheme="minorHAnsi"/>
          <w:color w:val="000000" w:themeColor="text1"/>
          <w:sz w:val="20"/>
          <w:szCs w:val="20"/>
        </w:rPr>
        <w:t>Additionally</w:t>
      </w:r>
      <w:r w:rsidR="008E6F5B" w:rsidRPr="001B6EAB">
        <w:rPr>
          <w:rFonts w:asciiTheme="minorHAnsi" w:hAnsiTheme="minorHAnsi"/>
          <w:color w:val="000000" w:themeColor="text1"/>
          <w:sz w:val="20"/>
          <w:szCs w:val="20"/>
        </w:rPr>
        <w:t>, it is unknown</w:t>
      </w:r>
      <w:r w:rsidR="009A7B65" w:rsidRPr="001B6EAB">
        <w:rPr>
          <w:rFonts w:asciiTheme="minorHAnsi" w:hAnsiTheme="minorHAnsi"/>
          <w:color w:val="000000" w:themeColor="text1"/>
          <w:sz w:val="20"/>
          <w:szCs w:val="20"/>
        </w:rPr>
        <w:t xml:space="preserve"> if </w:t>
      </w:r>
      <w:r w:rsidR="007251C3" w:rsidRPr="001B6EAB">
        <w:rPr>
          <w:rFonts w:asciiTheme="minorHAnsi" w:hAnsiTheme="minorHAnsi"/>
          <w:color w:val="000000" w:themeColor="text1"/>
          <w:sz w:val="20"/>
          <w:szCs w:val="20"/>
        </w:rPr>
        <w:t>musicians display</w:t>
      </w:r>
      <w:r w:rsidR="009A7B65" w:rsidRPr="001B6EAB">
        <w:rPr>
          <w:rFonts w:asciiTheme="minorHAnsi" w:hAnsiTheme="minorHAnsi"/>
          <w:color w:val="000000" w:themeColor="text1"/>
          <w:sz w:val="20"/>
          <w:szCs w:val="20"/>
        </w:rPr>
        <w:t xml:space="preserve"> neuroprotective effect</w:t>
      </w:r>
      <w:r w:rsidR="007251C3" w:rsidRPr="001B6EAB">
        <w:rPr>
          <w:rFonts w:asciiTheme="minorHAnsi" w:hAnsiTheme="minorHAnsi"/>
          <w:color w:val="000000" w:themeColor="text1"/>
          <w:sz w:val="20"/>
          <w:szCs w:val="20"/>
        </w:rPr>
        <w:t>s</w:t>
      </w:r>
      <w:r w:rsidR="009A7B65" w:rsidRPr="001B6EAB">
        <w:rPr>
          <w:rFonts w:asciiTheme="minorHAnsi" w:hAnsiTheme="minorHAnsi"/>
          <w:color w:val="000000" w:themeColor="text1"/>
          <w:sz w:val="20"/>
          <w:szCs w:val="20"/>
        </w:rPr>
        <w:t xml:space="preserve"> on </w:t>
      </w:r>
      <w:r w:rsidR="007251C3" w:rsidRPr="001B6EAB">
        <w:rPr>
          <w:rFonts w:asciiTheme="minorHAnsi" w:hAnsiTheme="minorHAnsi"/>
          <w:color w:val="000000" w:themeColor="text1"/>
          <w:sz w:val="20"/>
          <w:szCs w:val="20"/>
        </w:rPr>
        <w:t xml:space="preserve">the </w:t>
      </w:r>
      <w:r w:rsidR="009A7B65" w:rsidRPr="001B6EAB">
        <w:rPr>
          <w:rFonts w:asciiTheme="minorHAnsi" w:hAnsiTheme="minorHAnsi"/>
          <w:color w:val="000000" w:themeColor="text1"/>
          <w:sz w:val="20"/>
          <w:szCs w:val="20"/>
        </w:rPr>
        <w:t>declining</w:t>
      </w:r>
      <w:r w:rsidR="00747674" w:rsidRPr="001B6EAB">
        <w:rPr>
          <w:rFonts w:asciiTheme="minorHAnsi" w:hAnsiTheme="minorHAnsi"/>
          <w:color w:val="000000" w:themeColor="text1"/>
          <w:sz w:val="20"/>
          <w:szCs w:val="20"/>
        </w:rPr>
        <w:t xml:space="preserve"> cognitive and motor</w:t>
      </w:r>
      <w:r w:rsidR="009A7B65" w:rsidRPr="001B6EAB">
        <w:rPr>
          <w:rFonts w:asciiTheme="minorHAnsi" w:hAnsiTheme="minorHAnsi"/>
          <w:color w:val="000000" w:themeColor="text1"/>
          <w:sz w:val="20"/>
          <w:szCs w:val="20"/>
        </w:rPr>
        <w:t xml:space="preserve"> inhibition </w:t>
      </w:r>
      <w:r w:rsidR="007251C3" w:rsidRPr="001B6EAB">
        <w:rPr>
          <w:rFonts w:asciiTheme="minorHAnsi" w:hAnsiTheme="minorHAnsi"/>
          <w:color w:val="000000" w:themeColor="text1"/>
          <w:sz w:val="20"/>
          <w:szCs w:val="20"/>
        </w:rPr>
        <w:t xml:space="preserve">experienced </w:t>
      </w:r>
      <w:r w:rsidR="008E6F5B" w:rsidRPr="001B6EAB">
        <w:rPr>
          <w:rFonts w:asciiTheme="minorHAnsi" w:hAnsiTheme="minorHAnsi"/>
          <w:color w:val="000000" w:themeColor="text1"/>
          <w:sz w:val="20"/>
          <w:szCs w:val="20"/>
        </w:rPr>
        <w:t xml:space="preserve">as we </w:t>
      </w:r>
      <w:r w:rsidR="009A7B65" w:rsidRPr="001B6EAB">
        <w:rPr>
          <w:rFonts w:asciiTheme="minorHAnsi" w:hAnsiTheme="minorHAnsi"/>
          <w:color w:val="000000" w:themeColor="text1"/>
          <w:sz w:val="20"/>
          <w:szCs w:val="20"/>
        </w:rPr>
        <w:t>ag</w:t>
      </w:r>
      <w:r w:rsidR="008E6F5B" w:rsidRPr="001B6EAB">
        <w:rPr>
          <w:rFonts w:asciiTheme="minorHAnsi" w:hAnsiTheme="minorHAnsi"/>
          <w:color w:val="000000" w:themeColor="text1"/>
          <w:sz w:val="20"/>
          <w:szCs w:val="20"/>
        </w:rPr>
        <w:t>e</w:t>
      </w:r>
      <w:r w:rsidR="009A7B65" w:rsidRPr="001B6EAB">
        <w:rPr>
          <w:rFonts w:asciiTheme="minorHAnsi" w:hAnsiTheme="minorHAnsi"/>
          <w:color w:val="000000" w:themeColor="text1"/>
          <w:sz w:val="20"/>
          <w:szCs w:val="20"/>
        </w:rPr>
        <w:t>.</w:t>
      </w:r>
      <w:r w:rsidR="009B371C" w:rsidRPr="001B6EAB">
        <w:rPr>
          <w:rFonts w:asciiTheme="minorHAnsi" w:hAnsiTheme="minorHAnsi"/>
          <w:color w:val="000000" w:themeColor="text1"/>
          <w:sz w:val="20"/>
          <w:szCs w:val="20"/>
        </w:rPr>
        <w:t xml:space="preserve"> </w:t>
      </w:r>
      <w:r w:rsidR="00560916">
        <w:rPr>
          <w:rFonts w:asciiTheme="minorHAnsi" w:hAnsiTheme="minorHAnsi"/>
          <w:color w:val="000000" w:themeColor="text1"/>
          <w:sz w:val="20"/>
          <w:szCs w:val="20"/>
        </w:rPr>
        <w:t>She is investigating if</w:t>
      </w:r>
      <w:r w:rsidR="009B371C" w:rsidRPr="001B6EAB">
        <w:rPr>
          <w:rFonts w:asciiTheme="minorHAnsi" w:hAnsiTheme="minorHAnsi"/>
          <w:color w:val="000000" w:themeColor="text1"/>
          <w:sz w:val="20"/>
          <w:szCs w:val="20"/>
        </w:rPr>
        <w:t xml:space="preserve"> musicians will display </w:t>
      </w:r>
      <w:r w:rsidR="003B6BD2" w:rsidRPr="001B6EAB">
        <w:rPr>
          <w:rFonts w:asciiTheme="minorHAnsi" w:hAnsiTheme="minorHAnsi"/>
          <w:color w:val="000000" w:themeColor="text1"/>
          <w:sz w:val="20"/>
          <w:szCs w:val="20"/>
        </w:rPr>
        <w:t xml:space="preserve">a stronger </w:t>
      </w:r>
      <w:r w:rsidR="007251C3" w:rsidRPr="001B6EAB">
        <w:rPr>
          <w:rFonts w:asciiTheme="minorHAnsi" w:hAnsiTheme="minorHAnsi"/>
          <w:color w:val="000000" w:themeColor="text1"/>
          <w:sz w:val="20"/>
          <w:szCs w:val="20"/>
        </w:rPr>
        <w:t>relationship</w:t>
      </w:r>
      <w:r w:rsidR="003B6BD2" w:rsidRPr="001B6EAB">
        <w:rPr>
          <w:rFonts w:asciiTheme="minorHAnsi" w:hAnsiTheme="minorHAnsi"/>
          <w:color w:val="000000" w:themeColor="text1"/>
          <w:sz w:val="20"/>
          <w:szCs w:val="20"/>
        </w:rPr>
        <w:t xml:space="preserve"> between</w:t>
      </w:r>
      <w:r w:rsidR="009B371C" w:rsidRPr="001B6EAB">
        <w:rPr>
          <w:rFonts w:asciiTheme="minorHAnsi" w:hAnsiTheme="minorHAnsi"/>
          <w:color w:val="000000" w:themeColor="text1"/>
          <w:sz w:val="20"/>
          <w:szCs w:val="20"/>
        </w:rPr>
        <w:t xml:space="preserve"> cognitive and motor inhibitory circuitry </w:t>
      </w:r>
      <w:r w:rsidR="003B6BD2" w:rsidRPr="001B6EAB">
        <w:rPr>
          <w:rFonts w:asciiTheme="minorHAnsi" w:hAnsiTheme="minorHAnsi"/>
          <w:color w:val="000000" w:themeColor="text1"/>
          <w:sz w:val="20"/>
          <w:szCs w:val="20"/>
        </w:rPr>
        <w:t xml:space="preserve">in the brain thus enhancing inhibitory </w:t>
      </w:r>
      <w:r w:rsidR="009B371C" w:rsidRPr="001B6EAB">
        <w:rPr>
          <w:rFonts w:asciiTheme="minorHAnsi" w:hAnsiTheme="minorHAnsi"/>
          <w:color w:val="000000" w:themeColor="text1"/>
          <w:sz w:val="20"/>
          <w:szCs w:val="20"/>
        </w:rPr>
        <w:t>behavior throughout the lifespan</w:t>
      </w:r>
      <w:r w:rsidR="00EC365F" w:rsidRPr="001B6EAB">
        <w:rPr>
          <w:rFonts w:asciiTheme="minorHAnsi" w:hAnsiTheme="minorHAnsi"/>
          <w:color w:val="000000" w:themeColor="text1"/>
          <w:sz w:val="20"/>
          <w:szCs w:val="20"/>
        </w:rPr>
        <w:t xml:space="preserve"> </w:t>
      </w:r>
      <w:r w:rsidR="007251C3" w:rsidRPr="001B6EAB">
        <w:rPr>
          <w:rFonts w:asciiTheme="minorHAnsi" w:hAnsiTheme="minorHAnsi"/>
          <w:color w:val="000000" w:themeColor="text1"/>
          <w:sz w:val="20"/>
          <w:szCs w:val="20"/>
        </w:rPr>
        <w:t>(</w:t>
      </w:r>
      <w:r w:rsidR="00EC365F" w:rsidRPr="001B6EAB">
        <w:rPr>
          <w:rFonts w:asciiTheme="minorHAnsi" w:hAnsiTheme="minorHAnsi"/>
          <w:color w:val="000000" w:themeColor="text1"/>
          <w:sz w:val="20"/>
          <w:szCs w:val="20"/>
        </w:rPr>
        <w:t>as compared to non-musicians</w:t>
      </w:r>
      <w:r w:rsidR="007251C3" w:rsidRPr="001B6EAB">
        <w:rPr>
          <w:rFonts w:asciiTheme="minorHAnsi" w:hAnsiTheme="minorHAnsi"/>
          <w:color w:val="000000" w:themeColor="text1"/>
          <w:sz w:val="20"/>
          <w:szCs w:val="20"/>
        </w:rPr>
        <w:t>)</w:t>
      </w:r>
      <w:r w:rsidR="009B371C" w:rsidRPr="001B6EAB">
        <w:rPr>
          <w:rFonts w:asciiTheme="minorHAnsi" w:hAnsiTheme="minorHAnsi"/>
          <w:color w:val="000000" w:themeColor="text1"/>
          <w:sz w:val="20"/>
          <w:szCs w:val="20"/>
        </w:rPr>
        <w:t xml:space="preserve">. </w:t>
      </w:r>
      <w:r w:rsidR="00C063BB" w:rsidRPr="001B6EAB">
        <w:rPr>
          <w:rFonts w:asciiTheme="minorHAnsi" w:hAnsiTheme="minorHAnsi"/>
          <w:color w:val="000000" w:themeColor="text1"/>
          <w:sz w:val="20"/>
          <w:szCs w:val="20"/>
        </w:rPr>
        <w:t>Potential</w:t>
      </w:r>
      <w:r w:rsidR="00201E46" w:rsidRPr="001B6EAB">
        <w:rPr>
          <w:rFonts w:asciiTheme="minorHAnsi" w:hAnsiTheme="minorHAnsi"/>
          <w:color w:val="000000" w:themeColor="text1"/>
          <w:sz w:val="20"/>
          <w:szCs w:val="20"/>
        </w:rPr>
        <w:t xml:space="preserve"> implications of the results include not only a new theoretical model of cognitive and motor inhibitory pathways in the </w:t>
      </w:r>
      <w:r w:rsidR="007251C3" w:rsidRPr="001B6EAB">
        <w:rPr>
          <w:rFonts w:asciiTheme="minorHAnsi" w:hAnsiTheme="minorHAnsi"/>
          <w:color w:val="000000" w:themeColor="text1"/>
          <w:sz w:val="20"/>
          <w:szCs w:val="20"/>
        </w:rPr>
        <w:t>brains of musicians</w:t>
      </w:r>
      <w:r w:rsidR="00201E46" w:rsidRPr="001B6EAB">
        <w:rPr>
          <w:rFonts w:asciiTheme="minorHAnsi" w:hAnsiTheme="minorHAnsi"/>
          <w:color w:val="000000" w:themeColor="text1"/>
          <w:sz w:val="20"/>
          <w:szCs w:val="20"/>
        </w:rPr>
        <w:t xml:space="preserve"> but also practical applications in</w:t>
      </w:r>
      <w:r w:rsidR="00C063BB" w:rsidRPr="001B6EAB">
        <w:rPr>
          <w:rFonts w:asciiTheme="minorHAnsi" w:hAnsiTheme="minorHAnsi"/>
          <w:color w:val="000000" w:themeColor="text1"/>
          <w:sz w:val="20"/>
          <w:szCs w:val="20"/>
        </w:rPr>
        <w:t xml:space="preserve"> both clinical</w:t>
      </w:r>
      <w:r w:rsidR="00201E46" w:rsidRPr="001B6EAB">
        <w:rPr>
          <w:rFonts w:asciiTheme="minorHAnsi" w:hAnsiTheme="minorHAnsi"/>
          <w:color w:val="000000" w:themeColor="text1"/>
          <w:sz w:val="20"/>
          <w:szCs w:val="20"/>
        </w:rPr>
        <w:t xml:space="preserve"> [e.g. </w:t>
      </w:r>
      <w:r w:rsidR="007251C3" w:rsidRPr="001B6EAB">
        <w:rPr>
          <w:rFonts w:asciiTheme="minorHAnsi" w:hAnsiTheme="minorHAnsi"/>
          <w:color w:val="000000" w:themeColor="text1"/>
          <w:sz w:val="20"/>
          <w:szCs w:val="20"/>
        </w:rPr>
        <w:t>mediating</w:t>
      </w:r>
      <w:r w:rsidR="00201E46" w:rsidRPr="001B6EAB">
        <w:rPr>
          <w:rFonts w:asciiTheme="minorHAnsi" w:hAnsiTheme="minorHAnsi"/>
          <w:color w:val="000000" w:themeColor="text1"/>
          <w:sz w:val="20"/>
          <w:szCs w:val="20"/>
        </w:rPr>
        <w:t xml:space="preserve"> attention deficit hyperactivity disorder (ADHD) symptoms </w:t>
      </w:r>
      <w:r w:rsidR="009B371C" w:rsidRPr="001B6EAB">
        <w:rPr>
          <w:rFonts w:asciiTheme="minorHAnsi" w:hAnsiTheme="minorHAnsi"/>
          <w:color w:val="000000" w:themeColor="text1"/>
          <w:sz w:val="20"/>
          <w:szCs w:val="20"/>
        </w:rPr>
        <w:t>via</w:t>
      </w:r>
      <w:r w:rsidR="00201E46" w:rsidRPr="001B6EAB">
        <w:rPr>
          <w:rFonts w:asciiTheme="minorHAnsi" w:hAnsiTheme="minorHAnsi"/>
          <w:color w:val="000000" w:themeColor="text1"/>
          <w:sz w:val="20"/>
          <w:szCs w:val="20"/>
        </w:rPr>
        <w:t xml:space="preserve"> music training]</w:t>
      </w:r>
      <w:r w:rsidR="00C063BB" w:rsidRPr="001B6EAB">
        <w:rPr>
          <w:rFonts w:asciiTheme="minorHAnsi" w:hAnsiTheme="minorHAnsi"/>
          <w:color w:val="000000" w:themeColor="text1"/>
          <w:sz w:val="20"/>
          <w:szCs w:val="20"/>
        </w:rPr>
        <w:t xml:space="preserve"> and educational</w:t>
      </w:r>
      <w:r w:rsidR="00201E46" w:rsidRPr="001B6EAB">
        <w:rPr>
          <w:rFonts w:asciiTheme="minorHAnsi" w:hAnsiTheme="minorHAnsi"/>
          <w:color w:val="000000" w:themeColor="text1"/>
          <w:sz w:val="20"/>
          <w:szCs w:val="20"/>
        </w:rPr>
        <w:t xml:space="preserve"> [e.g. </w:t>
      </w:r>
      <w:r w:rsidR="007251C3" w:rsidRPr="001B6EAB">
        <w:rPr>
          <w:rFonts w:asciiTheme="minorHAnsi" w:hAnsiTheme="minorHAnsi"/>
          <w:color w:val="000000" w:themeColor="text1"/>
          <w:sz w:val="20"/>
          <w:szCs w:val="20"/>
        </w:rPr>
        <w:t>establishing</w:t>
      </w:r>
      <w:r w:rsidR="00201E46" w:rsidRPr="001B6EAB">
        <w:rPr>
          <w:rFonts w:asciiTheme="minorHAnsi" w:hAnsiTheme="minorHAnsi"/>
          <w:color w:val="000000" w:themeColor="text1"/>
          <w:sz w:val="20"/>
          <w:szCs w:val="20"/>
        </w:rPr>
        <w:t xml:space="preserve"> neurobiological </w:t>
      </w:r>
      <w:r w:rsidR="007251C3" w:rsidRPr="001B6EAB">
        <w:rPr>
          <w:rFonts w:asciiTheme="minorHAnsi" w:hAnsiTheme="minorHAnsi"/>
          <w:color w:val="000000" w:themeColor="text1"/>
          <w:sz w:val="20"/>
          <w:szCs w:val="20"/>
        </w:rPr>
        <w:t xml:space="preserve">and behavioral </w:t>
      </w:r>
      <w:r w:rsidR="00201E46" w:rsidRPr="001B6EAB">
        <w:rPr>
          <w:rFonts w:asciiTheme="minorHAnsi" w:hAnsiTheme="minorHAnsi"/>
          <w:color w:val="000000" w:themeColor="text1"/>
          <w:sz w:val="20"/>
          <w:szCs w:val="20"/>
        </w:rPr>
        <w:t xml:space="preserve">evidence for </w:t>
      </w:r>
      <w:r w:rsidR="007251C3" w:rsidRPr="001B6EAB">
        <w:rPr>
          <w:rFonts w:asciiTheme="minorHAnsi" w:hAnsiTheme="minorHAnsi"/>
          <w:color w:val="000000" w:themeColor="text1"/>
          <w:sz w:val="20"/>
          <w:szCs w:val="20"/>
        </w:rPr>
        <w:t xml:space="preserve">benefits of </w:t>
      </w:r>
      <w:r w:rsidR="00201E46" w:rsidRPr="001B6EAB">
        <w:rPr>
          <w:rFonts w:asciiTheme="minorHAnsi" w:hAnsiTheme="minorHAnsi"/>
          <w:color w:val="000000" w:themeColor="text1"/>
          <w:sz w:val="20"/>
          <w:szCs w:val="20"/>
        </w:rPr>
        <w:t>STEAM education]</w:t>
      </w:r>
      <w:r w:rsidR="007251C3" w:rsidRPr="001B6EAB">
        <w:rPr>
          <w:rFonts w:asciiTheme="minorHAnsi" w:hAnsiTheme="minorHAnsi"/>
          <w:color w:val="000000" w:themeColor="text1"/>
          <w:sz w:val="20"/>
          <w:szCs w:val="20"/>
        </w:rPr>
        <w:t xml:space="preserve"> realms</w:t>
      </w:r>
      <w:r w:rsidR="00201E46" w:rsidRPr="001B6EAB">
        <w:rPr>
          <w:rFonts w:asciiTheme="minorHAnsi" w:hAnsiTheme="minorHAnsi"/>
          <w:color w:val="000000" w:themeColor="text1"/>
          <w:sz w:val="20"/>
          <w:szCs w:val="20"/>
        </w:rPr>
        <w:t xml:space="preserve">.  </w:t>
      </w:r>
      <w:r w:rsidR="00C063BB" w:rsidRPr="001B6EAB">
        <w:rPr>
          <w:rFonts w:asciiTheme="minorHAnsi" w:hAnsiTheme="minorHAnsi"/>
          <w:color w:val="000000" w:themeColor="text1"/>
          <w:sz w:val="20"/>
          <w:szCs w:val="20"/>
        </w:rPr>
        <w:t xml:space="preserve"> </w:t>
      </w:r>
    </w:p>
    <w:p w14:paraId="3A51F306" w14:textId="77777777" w:rsidR="00D639B8" w:rsidRPr="001B6EAB" w:rsidRDefault="00D639B8" w:rsidP="002C441A">
      <w:pPr>
        <w:rPr>
          <w:rFonts w:asciiTheme="minorHAnsi" w:hAnsiTheme="minorHAnsi"/>
          <w:color w:val="000000" w:themeColor="text1"/>
          <w:sz w:val="20"/>
          <w:szCs w:val="20"/>
        </w:rPr>
      </w:pPr>
    </w:p>
    <w:p w14:paraId="0EFAF722" w14:textId="3760AA12" w:rsidR="00D639B8" w:rsidRPr="001B6EAB" w:rsidRDefault="000D0D7E" w:rsidP="00D639B8">
      <w:pPr>
        <w:rPr>
          <w:rFonts w:asciiTheme="minorHAnsi" w:hAnsiTheme="minorHAnsi"/>
          <w:color w:val="000000" w:themeColor="text1"/>
          <w:sz w:val="20"/>
          <w:szCs w:val="20"/>
        </w:rPr>
      </w:pPr>
      <w:r w:rsidRPr="001B6EAB">
        <w:rPr>
          <w:rFonts w:asciiTheme="minorHAnsi" w:hAnsiTheme="minorHAnsi"/>
          <w:color w:val="000000" w:themeColor="text1"/>
          <w:sz w:val="20"/>
          <w:szCs w:val="20"/>
        </w:rPr>
        <w:t>Her</w:t>
      </w:r>
      <w:r w:rsidR="00D639B8" w:rsidRPr="001B6EAB">
        <w:rPr>
          <w:rFonts w:asciiTheme="minorHAnsi" w:hAnsiTheme="minorHAnsi"/>
          <w:color w:val="000000" w:themeColor="text1"/>
          <w:sz w:val="20"/>
          <w:szCs w:val="20"/>
        </w:rPr>
        <w:t xml:space="preserve"> research has been presented at the 2016 International Conference on Music Cognition and Perception, 2016</w:t>
      </w:r>
      <w:r w:rsidRPr="001B6EAB">
        <w:rPr>
          <w:rFonts w:asciiTheme="minorHAnsi" w:hAnsiTheme="minorHAnsi"/>
          <w:color w:val="000000" w:themeColor="text1"/>
          <w:sz w:val="20"/>
          <w:szCs w:val="20"/>
        </w:rPr>
        <w:t xml:space="preserve"> &amp; </w:t>
      </w:r>
      <w:r w:rsidR="00D639B8" w:rsidRPr="001B6EAB">
        <w:rPr>
          <w:rFonts w:asciiTheme="minorHAnsi" w:hAnsiTheme="minorHAnsi"/>
          <w:color w:val="000000" w:themeColor="text1"/>
          <w:sz w:val="20"/>
          <w:szCs w:val="20"/>
        </w:rPr>
        <w:t>2017 Society for Neuroscience (SfN) International Conference, 2016</w:t>
      </w:r>
      <w:r w:rsidRPr="001B6EAB">
        <w:rPr>
          <w:rFonts w:asciiTheme="minorHAnsi" w:hAnsiTheme="minorHAnsi"/>
          <w:color w:val="000000" w:themeColor="text1"/>
          <w:sz w:val="20"/>
          <w:szCs w:val="20"/>
        </w:rPr>
        <w:t xml:space="preserve"> &amp; </w:t>
      </w:r>
      <w:r w:rsidR="00D639B8" w:rsidRPr="001B6EAB">
        <w:rPr>
          <w:rFonts w:asciiTheme="minorHAnsi" w:hAnsiTheme="minorHAnsi"/>
          <w:color w:val="000000" w:themeColor="text1"/>
          <w:sz w:val="20"/>
          <w:szCs w:val="20"/>
        </w:rPr>
        <w:t xml:space="preserve">2017 Iowa State University (ISU) Neuroscience Research Day, 2017 ISU Faculty Research Day, and the 2017 Neuromusic Conference. </w:t>
      </w:r>
      <w:r w:rsidRPr="001B6EAB">
        <w:rPr>
          <w:rFonts w:asciiTheme="minorHAnsi" w:hAnsiTheme="minorHAnsi"/>
          <w:color w:val="000000" w:themeColor="text1"/>
          <w:sz w:val="20"/>
          <w:szCs w:val="20"/>
        </w:rPr>
        <w:t>In addition, she has</w:t>
      </w:r>
      <w:r w:rsidR="00D639B8" w:rsidRPr="001B6EAB">
        <w:rPr>
          <w:rFonts w:asciiTheme="minorHAnsi" w:hAnsiTheme="minorHAnsi"/>
          <w:color w:val="000000" w:themeColor="text1"/>
          <w:sz w:val="20"/>
          <w:szCs w:val="20"/>
        </w:rPr>
        <w:t xml:space="preserve"> had opportunities to </w:t>
      </w:r>
      <w:r w:rsidRPr="001B6EAB">
        <w:rPr>
          <w:rFonts w:asciiTheme="minorHAnsi" w:hAnsiTheme="minorHAnsi"/>
          <w:color w:val="000000" w:themeColor="text1"/>
          <w:sz w:val="20"/>
          <w:szCs w:val="20"/>
        </w:rPr>
        <w:t>share her</w:t>
      </w:r>
      <w:r w:rsidR="00D639B8" w:rsidRPr="001B6EAB">
        <w:rPr>
          <w:rFonts w:asciiTheme="minorHAnsi" w:hAnsiTheme="minorHAnsi"/>
          <w:color w:val="000000" w:themeColor="text1"/>
          <w:sz w:val="20"/>
          <w:szCs w:val="20"/>
        </w:rPr>
        <w:t xml:space="preserve"> lab research and research from the neuroscience and music field via public presentations and discussions for courses and organizations such as the Science Center of Iowa, Des Moines Music Teachers Association, the Music Teachers of Central Iowa, and the Methods in Music Education (undergraduate course at ISU). </w:t>
      </w:r>
    </w:p>
    <w:p w14:paraId="74E4F795" w14:textId="77777777" w:rsidR="00D639B8" w:rsidRPr="001B6EAB" w:rsidRDefault="00D639B8" w:rsidP="002C441A">
      <w:pPr>
        <w:rPr>
          <w:rFonts w:ascii="Times" w:hAnsi="Times"/>
          <w:color w:val="000000" w:themeColor="text1"/>
        </w:rPr>
      </w:pPr>
    </w:p>
    <w:p w14:paraId="268D02C3" w14:textId="10D9B419" w:rsidR="0003769F" w:rsidRPr="001B6EAB" w:rsidRDefault="0003769F" w:rsidP="0003769F">
      <w:pPr>
        <w:jc w:val="both"/>
        <w:rPr>
          <w:rFonts w:asciiTheme="minorHAnsi" w:hAnsiTheme="minorHAnsi" w:cs="Arial"/>
          <w:b/>
          <w:color w:val="000000" w:themeColor="text1"/>
          <w:sz w:val="20"/>
          <w:szCs w:val="20"/>
          <w:u w:val="single"/>
        </w:rPr>
      </w:pPr>
      <w:r w:rsidRPr="001B6EAB">
        <w:rPr>
          <w:rFonts w:asciiTheme="minorHAnsi" w:hAnsiTheme="minorHAnsi" w:cs="Arial"/>
          <w:b/>
          <w:color w:val="000000" w:themeColor="text1"/>
          <w:sz w:val="20"/>
          <w:szCs w:val="20"/>
          <w:u w:val="single"/>
        </w:rPr>
        <w:t xml:space="preserve">Bio: Patricia’s Teaching </w:t>
      </w:r>
    </w:p>
    <w:p w14:paraId="5508CC2B" w14:textId="77777777" w:rsidR="0003769F" w:rsidRPr="001B6EAB" w:rsidRDefault="0003769F" w:rsidP="002C441A">
      <w:pPr>
        <w:rPr>
          <w:rFonts w:asciiTheme="minorHAnsi" w:hAnsiTheme="minorHAnsi"/>
          <w:color w:val="000000" w:themeColor="text1"/>
          <w:sz w:val="20"/>
          <w:szCs w:val="20"/>
        </w:rPr>
      </w:pPr>
    </w:p>
    <w:p w14:paraId="4DC2E826" w14:textId="054DB7F0" w:rsidR="0003769F" w:rsidRPr="001B6EAB" w:rsidRDefault="000D0D7E" w:rsidP="0003769F">
      <w:pPr>
        <w:rPr>
          <w:rFonts w:asciiTheme="minorHAnsi" w:hAnsiTheme="minorHAnsi"/>
          <w:color w:val="000000" w:themeColor="text1"/>
          <w:sz w:val="20"/>
          <w:szCs w:val="20"/>
        </w:rPr>
      </w:pPr>
      <w:r w:rsidRPr="001B6EAB">
        <w:rPr>
          <w:rFonts w:asciiTheme="minorHAnsi" w:hAnsiTheme="minorHAnsi"/>
          <w:color w:val="000000" w:themeColor="text1"/>
          <w:sz w:val="20"/>
          <w:szCs w:val="20"/>
          <w:shd w:val="clear" w:color="auto" w:fill="FFFFFF"/>
        </w:rPr>
        <w:t xml:space="preserve">Patricia’s academic philosophy is </w:t>
      </w:r>
      <w:r w:rsidRPr="001B6EAB">
        <w:rPr>
          <w:rFonts w:asciiTheme="minorHAnsi" w:hAnsiTheme="minorHAnsi"/>
          <w:color w:val="000000" w:themeColor="text1"/>
          <w:sz w:val="20"/>
          <w:szCs w:val="20"/>
        </w:rPr>
        <w:t>“</w:t>
      </w:r>
      <w:r w:rsidR="001B6EAB" w:rsidRPr="001B6EAB">
        <w:rPr>
          <w:rFonts w:asciiTheme="minorHAnsi" w:hAnsiTheme="minorHAnsi"/>
          <w:color w:val="000000" w:themeColor="text1"/>
          <w:sz w:val="20"/>
          <w:szCs w:val="20"/>
        </w:rPr>
        <w:t xml:space="preserve">You become a </w:t>
      </w:r>
      <w:r w:rsidRPr="001B6EAB">
        <w:rPr>
          <w:rFonts w:asciiTheme="minorHAnsi" w:hAnsiTheme="minorHAnsi"/>
          <w:color w:val="000000" w:themeColor="text1"/>
          <w:sz w:val="20"/>
          <w:szCs w:val="20"/>
        </w:rPr>
        <w:t xml:space="preserve">better teacher when you </w:t>
      </w:r>
      <w:r w:rsidR="001B6EAB" w:rsidRPr="001B6EAB">
        <w:rPr>
          <w:rFonts w:asciiTheme="minorHAnsi" w:hAnsiTheme="minorHAnsi"/>
          <w:color w:val="000000" w:themeColor="text1"/>
          <w:sz w:val="20"/>
          <w:szCs w:val="20"/>
        </w:rPr>
        <w:t xml:space="preserve">do </w:t>
      </w:r>
      <w:r w:rsidRPr="001B6EAB">
        <w:rPr>
          <w:rFonts w:asciiTheme="minorHAnsi" w:hAnsiTheme="minorHAnsi"/>
          <w:color w:val="000000" w:themeColor="text1"/>
          <w:sz w:val="20"/>
          <w:szCs w:val="20"/>
        </w:rPr>
        <w:t>research</w:t>
      </w:r>
      <w:r w:rsidR="001B6EAB" w:rsidRPr="001B6EAB">
        <w:rPr>
          <w:rFonts w:asciiTheme="minorHAnsi" w:hAnsiTheme="minorHAnsi"/>
          <w:color w:val="000000" w:themeColor="text1"/>
          <w:sz w:val="20"/>
          <w:szCs w:val="20"/>
        </w:rPr>
        <w:t>, and you become a better researcher when you teach</w:t>
      </w:r>
      <w:r w:rsidRPr="001B6EAB">
        <w:rPr>
          <w:rFonts w:asciiTheme="minorHAnsi" w:hAnsiTheme="minorHAnsi"/>
          <w:color w:val="000000" w:themeColor="text1"/>
          <w:sz w:val="20"/>
          <w:szCs w:val="20"/>
        </w:rPr>
        <w:t xml:space="preserve">.” </w:t>
      </w:r>
      <w:r w:rsidR="0003769F" w:rsidRPr="001B6EAB">
        <w:rPr>
          <w:rFonts w:asciiTheme="minorHAnsi" w:hAnsiTheme="minorHAnsi"/>
          <w:color w:val="000000" w:themeColor="text1"/>
          <w:sz w:val="20"/>
          <w:szCs w:val="20"/>
          <w:shd w:val="clear" w:color="auto" w:fill="FFFFFF"/>
        </w:rPr>
        <w:t>In her past two-years of graduate studies, she designed and taught a summer course (2016 &amp; 2017) at ISU titled</w:t>
      </w:r>
      <w:r w:rsidR="0003769F" w:rsidRPr="001B6EAB">
        <w:rPr>
          <w:rStyle w:val="apple-converted-space"/>
          <w:rFonts w:asciiTheme="minorHAnsi" w:hAnsiTheme="minorHAnsi"/>
          <w:color w:val="000000" w:themeColor="text1"/>
          <w:sz w:val="20"/>
          <w:szCs w:val="20"/>
          <w:shd w:val="clear" w:color="auto" w:fill="FFFFFF"/>
        </w:rPr>
        <w:t> </w:t>
      </w:r>
      <w:r w:rsidR="0003769F" w:rsidRPr="001B6EAB">
        <w:rPr>
          <w:rFonts w:asciiTheme="minorHAnsi" w:hAnsiTheme="minorHAnsi"/>
          <w:i/>
          <w:iCs/>
          <w:color w:val="000000" w:themeColor="text1"/>
          <w:sz w:val="20"/>
          <w:szCs w:val="20"/>
        </w:rPr>
        <w:t>Neuroscience of Music</w:t>
      </w:r>
      <w:r w:rsidR="0003769F" w:rsidRPr="001B6EAB">
        <w:rPr>
          <w:rStyle w:val="apple-converted-space"/>
          <w:rFonts w:asciiTheme="minorHAnsi" w:hAnsiTheme="minorHAnsi"/>
          <w:color w:val="000000" w:themeColor="text1"/>
          <w:sz w:val="20"/>
          <w:szCs w:val="20"/>
          <w:shd w:val="clear" w:color="auto" w:fill="FFFFFF"/>
        </w:rPr>
        <w:t> </w:t>
      </w:r>
      <w:r w:rsidR="0003769F" w:rsidRPr="001B6EAB">
        <w:rPr>
          <w:rFonts w:asciiTheme="minorHAnsi" w:hAnsiTheme="minorHAnsi"/>
          <w:color w:val="000000" w:themeColor="text1"/>
          <w:sz w:val="20"/>
          <w:szCs w:val="20"/>
          <w:shd w:val="clear" w:color="auto" w:fill="FFFFFF"/>
        </w:rPr>
        <w:t>in collaboration with the Neuroscience Interdepartmental Graduate Program, Department of Music, College of Design, and Office of Pre</w:t>
      </w:r>
      <w:r w:rsidR="00645BD3">
        <w:rPr>
          <w:rFonts w:asciiTheme="minorHAnsi" w:hAnsiTheme="minorHAnsi"/>
          <w:color w:val="000000" w:themeColor="text1"/>
          <w:sz w:val="20"/>
          <w:szCs w:val="20"/>
          <w:shd w:val="clear" w:color="auto" w:fill="FFFFFF"/>
        </w:rPr>
        <w:t>-</w:t>
      </w:r>
      <w:r w:rsidR="0003769F" w:rsidRPr="001B6EAB">
        <w:rPr>
          <w:rFonts w:asciiTheme="minorHAnsi" w:hAnsiTheme="minorHAnsi"/>
          <w:color w:val="000000" w:themeColor="text1"/>
          <w:sz w:val="20"/>
          <w:szCs w:val="20"/>
          <w:shd w:val="clear" w:color="auto" w:fill="FFFFFF"/>
        </w:rPr>
        <w:t>collegiate Programs for Talented and Gifted. The course targeted middle school students and focused on basic principles of neuroscience, musicianship, neuroscience of music education, neuroscience of music therapy as well as professional development (i.e. guest artists and neuroscientists). Also, the course</w:t>
      </w:r>
      <w:r w:rsidR="00560916">
        <w:rPr>
          <w:rFonts w:asciiTheme="minorHAnsi" w:hAnsiTheme="minorHAnsi"/>
          <w:color w:val="000000" w:themeColor="text1"/>
          <w:sz w:val="20"/>
          <w:szCs w:val="20"/>
          <w:shd w:val="clear" w:color="auto" w:fill="FFFFFF"/>
        </w:rPr>
        <w:t xml:space="preserve"> inspired Patricia to</w:t>
      </w:r>
      <w:r w:rsidR="0003769F" w:rsidRPr="001B6EAB">
        <w:rPr>
          <w:rFonts w:asciiTheme="minorHAnsi" w:hAnsiTheme="minorHAnsi"/>
          <w:color w:val="000000" w:themeColor="text1"/>
          <w:sz w:val="20"/>
          <w:szCs w:val="20"/>
          <w:shd w:val="clear" w:color="auto" w:fill="FFFFFF"/>
        </w:rPr>
        <w:t xml:space="preserve"> establish the Ames Public Piano Project, sponsored by the ISU Focus Artist Grant, Ames Main Street Cultural District, Ames Public Arts Commission, and Ames Parks and Recreation. The project provided the city of Ames with two community pianos that were placed in summer 2017 on Main Street and Campustown Court.</w:t>
      </w:r>
      <w:r w:rsidR="00E9413C">
        <w:rPr>
          <w:rFonts w:asciiTheme="minorHAnsi" w:hAnsiTheme="minorHAnsi"/>
          <w:color w:val="000000" w:themeColor="text1"/>
          <w:sz w:val="20"/>
          <w:szCs w:val="20"/>
          <w:shd w:val="clear" w:color="auto" w:fill="FFFFFF"/>
        </w:rPr>
        <w:t xml:space="preserve"> In addition, she established her</w:t>
      </w:r>
      <w:r w:rsidR="0003769F" w:rsidRPr="001B6EAB">
        <w:rPr>
          <w:rFonts w:asciiTheme="minorHAnsi" w:hAnsiTheme="minorHAnsi"/>
          <w:color w:val="000000" w:themeColor="text1"/>
          <w:sz w:val="20"/>
          <w:szCs w:val="20"/>
          <w:shd w:val="clear" w:color="auto" w:fill="FFFFFF"/>
        </w:rPr>
        <w:t xml:space="preserve"> own piano studio in Ames where she focuses on teaching using evidence from the motor learning and control literature, neuroscience of learning, and neuroscience to maximize learning and prevent long-term injury. Her studio consists of </w:t>
      </w:r>
      <w:r w:rsidR="00560916">
        <w:rPr>
          <w:rFonts w:asciiTheme="minorHAnsi" w:hAnsiTheme="minorHAnsi"/>
          <w:color w:val="000000" w:themeColor="text1"/>
          <w:sz w:val="20"/>
          <w:szCs w:val="20"/>
          <w:shd w:val="clear" w:color="auto" w:fill="FFFFFF"/>
        </w:rPr>
        <w:t>15</w:t>
      </w:r>
      <w:r w:rsidR="00560916" w:rsidRPr="001B6EAB">
        <w:rPr>
          <w:rFonts w:asciiTheme="minorHAnsi" w:hAnsiTheme="minorHAnsi"/>
          <w:color w:val="000000" w:themeColor="text1"/>
          <w:sz w:val="20"/>
          <w:szCs w:val="20"/>
          <w:shd w:val="clear" w:color="auto" w:fill="FFFFFF"/>
        </w:rPr>
        <w:t xml:space="preserve"> </w:t>
      </w:r>
      <w:r w:rsidR="0003769F" w:rsidRPr="001B6EAB">
        <w:rPr>
          <w:rFonts w:asciiTheme="minorHAnsi" w:hAnsiTheme="minorHAnsi"/>
          <w:color w:val="000000" w:themeColor="text1"/>
          <w:sz w:val="20"/>
          <w:szCs w:val="20"/>
          <w:shd w:val="clear" w:color="auto" w:fill="FFFFFF"/>
        </w:rPr>
        <w:t>students at a variety of ages and levels who participate in two to three yearly recitals and local Iowa Music Teacher Association festivals and competitions. In the past, she taught privately at the pre-collegiate level and was a faculty member at University of West Florida Piano Week (summer 2015).</w:t>
      </w:r>
    </w:p>
    <w:p w14:paraId="634103E3" w14:textId="77777777" w:rsidR="00E9413C" w:rsidRDefault="00E9413C" w:rsidP="0003769F">
      <w:pPr>
        <w:rPr>
          <w:rFonts w:asciiTheme="minorHAnsi" w:hAnsiTheme="minorHAnsi"/>
          <w:color w:val="000000" w:themeColor="text1"/>
          <w:sz w:val="20"/>
          <w:szCs w:val="20"/>
        </w:rPr>
      </w:pPr>
    </w:p>
    <w:p w14:paraId="45570B12" w14:textId="0176B044" w:rsidR="0003769F" w:rsidRPr="001B6EAB" w:rsidRDefault="0003769F" w:rsidP="0003769F">
      <w:pPr>
        <w:rPr>
          <w:rFonts w:asciiTheme="minorHAnsi" w:hAnsiTheme="minorHAnsi" w:cs="Arial"/>
          <w:color w:val="000000" w:themeColor="text1"/>
          <w:sz w:val="20"/>
          <w:szCs w:val="20"/>
        </w:rPr>
      </w:pPr>
      <w:r w:rsidRPr="001B6EAB">
        <w:rPr>
          <w:rFonts w:asciiTheme="minorHAnsi" w:hAnsiTheme="minorHAnsi" w:cs="Arial"/>
          <w:color w:val="000000" w:themeColor="text1"/>
          <w:sz w:val="20"/>
          <w:szCs w:val="20"/>
        </w:rPr>
        <w:t>At the university level, she is a teaching assistant in BIO255L Human Anatomy Lab (fall 2017) and previously BIO211L Principles of Biology I and BIO212L Principles of Biology II Lab (fall 2016 – spring 2017). In these course</w:t>
      </w:r>
      <w:r w:rsidR="007C2843">
        <w:rPr>
          <w:rFonts w:asciiTheme="minorHAnsi" w:hAnsiTheme="minorHAnsi" w:cs="Arial"/>
          <w:color w:val="000000" w:themeColor="text1"/>
          <w:sz w:val="20"/>
          <w:szCs w:val="20"/>
        </w:rPr>
        <w:t>s</w:t>
      </w:r>
      <w:r w:rsidRPr="001B6EAB">
        <w:rPr>
          <w:rFonts w:asciiTheme="minorHAnsi" w:hAnsiTheme="minorHAnsi" w:cs="Arial"/>
          <w:color w:val="000000" w:themeColor="text1"/>
          <w:sz w:val="20"/>
          <w:szCs w:val="20"/>
        </w:rPr>
        <w:t>, she lectures, instructs, mentors, and assesses between twenty-five to fifty students. In addition, she serves as a teaching assistant to thirteen students in a Freshman Research Initiative course titled</w:t>
      </w:r>
      <w:r w:rsidRPr="001B6EAB">
        <w:rPr>
          <w:rStyle w:val="apple-converted-space"/>
          <w:rFonts w:asciiTheme="minorHAnsi" w:hAnsiTheme="minorHAnsi" w:cs="Arial"/>
          <w:color w:val="000000" w:themeColor="text1"/>
          <w:sz w:val="20"/>
          <w:szCs w:val="20"/>
        </w:rPr>
        <w:t> </w:t>
      </w:r>
      <w:r w:rsidRPr="001B6EAB">
        <w:rPr>
          <w:rFonts w:asciiTheme="minorHAnsi" w:hAnsiTheme="minorHAnsi" w:cs="Arial"/>
          <w:i/>
          <w:iCs/>
          <w:color w:val="000000" w:themeColor="text1"/>
          <w:sz w:val="20"/>
          <w:szCs w:val="20"/>
        </w:rPr>
        <w:t>Dancing with Parkinson’s Disease</w:t>
      </w:r>
      <w:r w:rsidRPr="001B6EAB">
        <w:rPr>
          <w:rFonts w:asciiTheme="minorHAnsi" w:hAnsiTheme="minorHAnsi" w:cs="Arial"/>
          <w:color w:val="000000" w:themeColor="text1"/>
          <w:sz w:val="20"/>
          <w:szCs w:val="20"/>
        </w:rPr>
        <w:t>. She was tasked with creating and presenting curriculum in introductory research methods in human neurophysiology, assisting and mentoring freshman with their research project proposals, overseeing accurate data collection for their research projects, and preparing students to present and discuss their project results in a professional scientific symposium held at ISU.</w:t>
      </w:r>
    </w:p>
    <w:p w14:paraId="37508F33" w14:textId="77777777" w:rsidR="0003769F" w:rsidRPr="001B6EAB" w:rsidRDefault="0003769F" w:rsidP="0003769F">
      <w:pPr>
        <w:rPr>
          <w:rFonts w:asciiTheme="minorHAnsi" w:hAnsiTheme="minorHAnsi" w:cs="Arial"/>
          <w:color w:val="000000" w:themeColor="text1"/>
          <w:sz w:val="20"/>
          <w:szCs w:val="20"/>
        </w:rPr>
      </w:pPr>
      <w:r w:rsidRPr="001B6EAB">
        <w:rPr>
          <w:rFonts w:asciiTheme="minorHAnsi" w:hAnsiTheme="minorHAnsi" w:cs="Arial"/>
          <w:color w:val="000000" w:themeColor="text1"/>
          <w:sz w:val="20"/>
          <w:szCs w:val="20"/>
        </w:rPr>
        <w:t> </w:t>
      </w:r>
    </w:p>
    <w:p w14:paraId="28927351" w14:textId="77777777" w:rsidR="0003769F" w:rsidRPr="001B6EAB" w:rsidRDefault="0003769F" w:rsidP="0003769F">
      <w:pPr>
        <w:rPr>
          <w:rFonts w:asciiTheme="minorHAnsi" w:hAnsiTheme="minorHAnsi" w:cs="Arial"/>
          <w:color w:val="000000" w:themeColor="text1"/>
          <w:sz w:val="20"/>
          <w:szCs w:val="20"/>
        </w:rPr>
      </w:pPr>
      <w:r w:rsidRPr="001B6EAB">
        <w:rPr>
          <w:rFonts w:asciiTheme="minorHAnsi" w:hAnsiTheme="minorHAnsi" w:cs="Arial"/>
          <w:color w:val="000000" w:themeColor="text1"/>
          <w:sz w:val="20"/>
          <w:szCs w:val="20"/>
        </w:rPr>
        <w:t>To propel and improve her endeavors in teaching, she received the ISU Wakonse Fellowship, which provided funding for her to attend the Wakonse Teaching Conference. Additionally, she is in the process of completing Preparing Future Faculty, a multi-university program for graduate students planning a career in academia with a focus on improving researching and teaching.</w:t>
      </w:r>
    </w:p>
    <w:p w14:paraId="598E67E5" w14:textId="77777777" w:rsidR="002C441A" w:rsidRPr="00411C50" w:rsidRDefault="002C441A" w:rsidP="002C441A">
      <w:pPr>
        <w:rPr>
          <w:rFonts w:asciiTheme="minorHAnsi" w:hAnsiTheme="minorHAnsi"/>
        </w:rPr>
      </w:pPr>
    </w:p>
    <w:p w14:paraId="24E21AB4" w14:textId="5615B968" w:rsidR="0003769F" w:rsidRDefault="0003769F" w:rsidP="0003769F">
      <w:pPr>
        <w:jc w:val="both"/>
        <w:rPr>
          <w:rFonts w:asciiTheme="minorHAnsi" w:hAnsiTheme="minorHAnsi" w:cs="Arial"/>
          <w:b/>
          <w:color w:val="000000" w:themeColor="text1"/>
          <w:sz w:val="20"/>
          <w:szCs w:val="20"/>
          <w:u w:val="single"/>
        </w:rPr>
      </w:pPr>
      <w:r w:rsidRPr="001B6EAB">
        <w:rPr>
          <w:rFonts w:asciiTheme="minorHAnsi" w:hAnsiTheme="minorHAnsi" w:cs="Arial"/>
          <w:b/>
          <w:color w:val="000000" w:themeColor="text1"/>
          <w:sz w:val="20"/>
          <w:szCs w:val="20"/>
          <w:u w:val="single"/>
        </w:rPr>
        <w:t>Bio: Patricia’s Service</w:t>
      </w:r>
      <w:r w:rsidR="001B6EAB">
        <w:rPr>
          <w:rFonts w:asciiTheme="minorHAnsi" w:hAnsiTheme="minorHAnsi" w:cs="Arial"/>
          <w:b/>
          <w:color w:val="000000" w:themeColor="text1"/>
          <w:sz w:val="20"/>
          <w:szCs w:val="20"/>
          <w:u w:val="single"/>
        </w:rPr>
        <w:t xml:space="preserve"> and Leadership</w:t>
      </w:r>
    </w:p>
    <w:p w14:paraId="6E96803A" w14:textId="77777777" w:rsidR="004F61CE" w:rsidRPr="001B6EAB" w:rsidRDefault="004F61CE" w:rsidP="0003769F">
      <w:pPr>
        <w:jc w:val="both"/>
        <w:rPr>
          <w:rFonts w:asciiTheme="minorHAnsi" w:hAnsiTheme="minorHAnsi" w:cs="Arial"/>
          <w:b/>
          <w:color w:val="000000" w:themeColor="text1"/>
          <w:sz w:val="20"/>
          <w:szCs w:val="20"/>
          <w:u w:val="single"/>
        </w:rPr>
      </w:pPr>
    </w:p>
    <w:p w14:paraId="6A04BD1B" w14:textId="47B1421F" w:rsidR="0003769F" w:rsidRPr="001B6EAB" w:rsidRDefault="0003769F" w:rsidP="0003769F">
      <w:pPr>
        <w:rPr>
          <w:rFonts w:asciiTheme="minorHAnsi" w:hAnsiTheme="minorHAnsi" w:cs="Arial"/>
          <w:color w:val="000000" w:themeColor="text1"/>
          <w:sz w:val="20"/>
          <w:szCs w:val="20"/>
        </w:rPr>
      </w:pPr>
      <w:r w:rsidRPr="001B6EAB">
        <w:rPr>
          <w:rFonts w:asciiTheme="minorHAnsi" w:hAnsiTheme="minorHAnsi" w:cs="Arial"/>
          <w:color w:val="000000" w:themeColor="text1"/>
          <w:sz w:val="20"/>
          <w:szCs w:val="20"/>
        </w:rPr>
        <w:t xml:space="preserve">In addition to her previous leadership endeavors in teaching and research, she is involved in leadership, outreach, and collaboration with the local SfN chapter and the ISU Neuroscience Graduate Student Organization (NGSO). As vice-president of NGSO, she worked with the president to </w:t>
      </w:r>
      <w:r w:rsidR="007C2843">
        <w:rPr>
          <w:rFonts w:asciiTheme="minorHAnsi" w:hAnsiTheme="minorHAnsi" w:cs="Arial"/>
          <w:color w:val="000000" w:themeColor="text1"/>
          <w:sz w:val="20"/>
          <w:szCs w:val="20"/>
        </w:rPr>
        <w:t>collaborate</w:t>
      </w:r>
      <w:r w:rsidRPr="001B6EAB">
        <w:rPr>
          <w:rFonts w:asciiTheme="minorHAnsi" w:hAnsiTheme="minorHAnsi" w:cs="Arial"/>
          <w:color w:val="000000" w:themeColor="text1"/>
          <w:sz w:val="20"/>
          <w:szCs w:val="20"/>
        </w:rPr>
        <w:t xml:space="preserve"> with the Science Center of Iowa, participating in outreach events like Café Scientifique, Meals with Mentors, and Girls in Science Festival. She also established and coordinated a neuroscience outreach event called Brain Day (which attracted over 70 members of the ISU and Ames community), developed a professional development seminar series for graduate students, and created a neuroscience retreat for faculty and graduate students. Recently, Patricia and a colleague received an internal grant to establish an ISU Neuroscience Graduate Learning Community with a focus on three </w:t>
      </w:r>
      <w:r w:rsidR="00B83C7A">
        <w:rPr>
          <w:rFonts w:asciiTheme="minorHAnsi" w:hAnsiTheme="minorHAnsi" w:cs="Arial"/>
          <w:color w:val="000000" w:themeColor="text1"/>
          <w:sz w:val="20"/>
          <w:szCs w:val="20"/>
        </w:rPr>
        <w:t>key areas</w:t>
      </w:r>
      <w:r w:rsidRPr="001B6EAB">
        <w:rPr>
          <w:rFonts w:asciiTheme="minorHAnsi" w:hAnsiTheme="minorHAnsi" w:cs="Arial"/>
          <w:color w:val="000000" w:themeColor="text1"/>
          <w:sz w:val="20"/>
          <w:szCs w:val="20"/>
        </w:rPr>
        <w:t xml:space="preserve">: 1) first year graduate student mentoring and retention 2) graduate professional development seminars 3) public advocacy and outreach training. They are in the process of implementing </w:t>
      </w:r>
      <w:r w:rsidR="00B83C7A">
        <w:rPr>
          <w:rFonts w:asciiTheme="minorHAnsi" w:hAnsiTheme="minorHAnsi" w:cs="Arial"/>
          <w:color w:val="000000" w:themeColor="text1"/>
          <w:sz w:val="20"/>
          <w:szCs w:val="20"/>
        </w:rPr>
        <w:t>this program for</w:t>
      </w:r>
      <w:r w:rsidRPr="001B6EAB">
        <w:rPr>
          <w:rFonts w:asciiTheme="minorHAnsi" w:hAnsiTheme="minorHAnsi" w:cs="Arial"/>
          <w:color w:val="000000" w:themeColor="text1"/>
          <w:sz w:val="20"/>
          <w:szCs w:val="20"/>
        </w:rPr>
        <w:t xml:space="preserve"> neuroscience graduate students at ISU </w:t>
      </w:r>
      <w:r w:rsidR="00B83C7A">
        <w:rPr>
          <w:rFonts w:asciiTheme="minorHAnsi" w:hAnsiTheme="minorHAnsi" w:cs="Arial"/>
          <w:color w:val="000000" w:themeColor="text1"/>
          <w:sz w:val="20"/>
          <w:szCs w:val="20"/>
        </w:rPr>
        <w:t xml:space="preserve">so they can have </w:t>
      </w:r>
      <w:r w:rsidRPr="001B6EAB">
        <w:rPr>
          <w:rFonts w:asciiTheme="minorHAnsi" w:hAnsiTheme="minorHAnsi" w:cs="Arial"/>
          <w:color w:val="000000" w:themeColor="text1"/>
          <w:sz w:val="20"/>
          <w:szCs w:val="20"/>
        </w:rPr>
        <w:t>an even better professional and personal graduate experience.  </w:t>
      </w:r>
    </w:p>
    <w:p w14:paraId="52D7B250" w14:textId="77777777" w:rsidR="0003769F" w:rsidRPr="001B6EAB" w:rsidRDefault="0003769F" w:rsidP="0003769F">
      <w:pPr>
        <w:rPr>
          <w:rFonts w:asciiTheme="minorHAnsi" w:hAnsiTheme="minorHAnsi" w:cs="Arial"/>
          <w:color w:val="000000" w:themeColor="text1"/>
          <w:sz w:val="20"/>
          <w:szCs w:val="20"/>
        </w:rPr>
      </w:pPr>
      <w:r w:rsidRPr="001B6EAB">
        <w:rPr>
          <w:rFonts w:asciiTheme="minorHAnsi" w:hAnsiTheme="minorHAnsi" w:cs="Arial"/>
          <w:color w:val="000000" w:themeColor="text1"/>
          <w:sz w:val="20"/>
          <w:szCs w:val="20"/>
        </w:rPr>
        <w:t> </w:t>
      </w:r>
    </w:p>
    <w:p w14:paraId="7FF30DCE" w14:textId="0D7F9CD7" w:rsidR="001B6EAB" w:rsidRDefault="0003769F" w:rsidP="001B6EAB">
      <w:pPr>
        <w:rPr>
          <w:rFonts w:asciiTheme="minorHAnsi" w:hAnsiTheme="minorHAnsi" w:cs="Arial"/>
          <w:color w:val="000000" w:themeColor="text1"/>
          <w:sz w:val="20"/>
          <w:szCs w:val="20"/>
          <w:shd w:val="clear" w:color="auto" w:fill="FFFFFF"/>
        </w:rPr>
      </w:pPr>
      <w:r w:rsidRPr="001B6EAB">
        <w:rPr>
          <w:rFonts w:asciiTheme="minorHAnsi" w:hAnsiTheme="minorHAnsi" w:cs="Arial"/>
          <w:color w:val="000000" w:themeColor="text1"/>
          <w:sz w:val="20"/>
          <w:szCs w:val="20"/>
        </w:rPr>
        <w:t>As a member of the local SfN chapter, Patricia and her major professor co-chaired (respectively) the 2016 SfN Annual Meeting Symposium titled "Neuroscience of Music: Novel Discoveries and Their Implications in the Understanding of Music and the Brain". The symposium featured major researchers in the neuroscience of music field such as Nina Kraus, Daniel Levitin, John Iversen, and Elizabeth Stegemöller. An audience of over 900 neuroscientists was present for the symposium. Furthermore, she is a Society for Neuroscience Neuronline Community Leader in which she welcomes and</w:t>
      </w:r>
      <w:r w:rsidRPr="001B6EAB">
        <w:rPr>
          <w:rStyle w:val="apple-converted-space"/>
          <w:rFonts w:asciiTheme="minorHAnsi" w:hAnsiTheme="minorHAnsi" w:cs="Arial"/>
          <w:color w:val="000000" w:themeColor="text1"/>
          <w:sz w:val="20"/>
          <w:szCs w:val="20"/>
        </w:rPr>
        <w:t> </w:t>
      </w:r>
      <w:r w:rsidRPr="001B6EAB">
        <w:rPr>
          <w:rFonts w:asciiTheme="minorHAnsi" w:hAnsiTheme="minorHAnsi" w:cs="Arial"/>
          <w:color w:val="000000" w:themeColor="text1"/>
          <w:sz w:val="20"/>
          <w:szCs w:val="20"/>
        </w:rPr>
        <w:t xml:space="preserve">interacts with users to the online neuroscience community, promote and participate in SfN online events, provide feedback to SfN staff on continuation of Neuronline growth, and write </w:t>
      </w:r>
      <w:r w:rsidR="007C2843" w:rsidRPr="001B6EAB">
        <w:rPr>
          <w:rFonts w:asciiTheme="minorHAnsi" w:hAnsiTheme="minorHAnsi" w:cs="Arial"/>
          <w:color w:val="000000" w:themeColor="text1"/>
          <w:sz w:val="20"/>
          <w:szCs w:val="20"/>
        </w:rPr>
        <w:t>Neuronline resources</w:t>
      </w:r>
      <w:r w:rsidRPr="001B6EAB">
        <w:rPr>
          <w:rFonts w:asciiTheme="minorHAnsi" w:hAnsiTheme="minorHAnsi" w:cs="Arial"/>
          <w:color w:val="000000" w:themeColor="text1"/>
          <w:sz w:val="20"/>
          <w:szCs w:val="20"/>
        </w:rPr>
        <w:t xml:space="preserve"> for users. This has led to a three-year position on the international SfN Trainee Advisory Committee which</w:t>
      </w:r>
      <w:r w:rsidRPr="001B6EAB">
        <w:rPr>
          <w:rStyle w:val="apple-converted-space"/>
          <w:rFonts w:asciiTheme="minorHAnsi" w:hAnsiTheme="minorHAnsi" w:cs="Arial"/>
          <w:color w:val="000000" w:themeColor="text1"/>
          <w:sz w:val="20"/>
          <w:szCs w:val="20"/>
        </w:rPr>
        <w:t> </w:t>
      </w:r>
      <w:r w:rsidRPr="001B6EAB">
        <w:rPr>
          <w:rFonts w:asciiTheme="minorHAnsi" w:hAnsiTheme="minorHAnsi" w:cs="Arial"/>
          <w:color w:val="000000" w:themeColor="text1"/>
          <w:sz w:val="20"/>
          <w:szCs w:val="20"/>
          <w:shd w:val="clear" w:color="auto" w:fill="FFFFFF"/>
        </w:rPr>
        <w:t>supports neuroscience trainee development and enhances the trainee members’ experience in the organization as well as the field of neuroscience. </w:t>
      </w:r>
    </w:p>
    <w:p w14:paraId="1D8A6035" w14:textId="77777777" w:rsidR="001B6EAB" w:rsidRPr="001B6EAB" w:rsidRDefault="001B6EAB" w:rsidP="0003769F">
      <w:pPr>
        <w:rPr>
          <w:rFonts w:asciiTheme="minorHAnsi" w:hAnsiTheme="minorHAnsi" w:cs="Arial"/>
          <w:color w:val="000000" w:themeColor="text1"/>
          <w:sz w:val="20"/>
          <w:szCs w:val="20"/>
        </w:rPr>
      </w:pPr>
    </w:p>
    <w:p w14:paraId="588BD55C" w14:textId="077C1234" w:rsidR="0003769F" w:rsidRDefault="0003769F" w:rsidP="0003769F">
      <w:pPr>
        <w:rPr>
          <w:rFonts w:asciiTheme="minorHAnsi" w:hAnsiTheme="minorHAnsi" w:cs="Arial"/>
          <w:color w:val="000000" w:themeColor="text1"/>
          <w:sz w:val="20"/>
          <w:szCs w:val="20"/>
        </w:rPr>
      </w:pPr>
      <w:r w:rsidRPr="001B6EAB">
        <w:rPr>
          <w:rFonts w:asciiTheme="minorHAnsi" w:hAnsiTheme="minorHAnsi" w:cs="Arial"/>
          <w:color w:val="000000" w:themeColor="text1"/>
          <w:sz w:val="20"/>
          <w:szCs w:val="20"/>
        </w:rPr>
        <w:t>To further propel and improve her endeavors in service and leadership, she is in the process of completing the ISU Graduate College Emerging Leaders Academy, a program that focuses on teaching and developing leadership research, theory, and practice, ethics, collaboration, teamwork, innovation, diversity, and communication in the strongest and most promising graduate students and postdocs.</w:t>
      </w:r>
      <w:r w:rsidR="004D0F57">
        <w:rPr>
          <w:rFonts w:asciiTheme="minorHAnsi" w:hAnsiTheme="minorHAnsi" w:cs="Arial"/>
          <w:color w:val="000000" w:themeColor="text1"/>
          <w:sz w:val="20"/>
          <w:szCs w:val="20"/>
        </w:rPr>
        <w:t xml:space="preserve"> </w:t>
      </w:r>
      <w:r w:rsidR="00B83C7A">
        <w:rPr>
          <w:rFonts w:asciiTheme="minorHAnsi" w:hAnsiTheme="minorHAnsi" w:cs="Arial"/>
          <w:color w:val="000000" w:themeColor="text1"/>
          <w:sz w:val="20"/>
          <w:szCs w:val="20"/>
        </w:rPr>
        <w:t>In 2017</w:t>
      </w:r>
      <w:r w:rsidR="00183A3D">
        <w:rPr>
          <w:rFonts w:asciiTheme="minorHAnsi" w:hAnsiTheme="minorHAnsi" w:cs="Arial"/>
          <w:color w:val="000000" w:themeColor="text1"/>
          <w:sz w:val="20"/>
          <w:szCs w:val="20"/>
        </w:rPr>
        <w:t>,</w:t>
      </w:r>
      <w:r w:rsidR="00B83C7A">
        <w:rPr>
          <w:rFonts w:asciiTheme="minorHAnsi" w:hAnsiTheme="minorHAnsi" w:cs="Arial"/>
          <w:color w:val="000000" w:themeColor="text1"/>
          <w:sz w:val="20"/>
          <w:szCs w:val="20"/>
        </w:rPr>
        <w:t xml:space="preserve"> she </w:t>
      </w:r>
      <w:r w:rsidR="00183A3D">
        <w:rPr>
          <w:rFonts w:asciiTheme="minorHAnsi" w:hAnsiTheme="minorHAnsi" w:cs="Arial"/>
          <w:color w:val="000000" w:themeColor="text1"/>
          <w:sz w:val="20"/>
          <w:szCs w:val="20"/>
        </w:rPr>
        <w:t>won the prestigious</w:t>
      </w:r>
      <w:r w:rsidR="004D0F57">
        <w:rPr>
          <w:rFonts w:asciiTheme="minorHAnsi" w:hAnsiTheme="minorHAnsi" w:cs="Arial"/>
          <w:color w:val="000000" w:themeColor="text1"/>
          <w:sz w:val="20"/>
          <w:szCs w:val="20"/>
        </w:rPr>
        <w:t xml:space="preserve"> Technology Association of Iowa’s Woman of Innovation </w:t>
      </w:r>
      <w:r w:rsidR="00183A3D">
        <w:rPr>
          <w:rFonts w:asciiTheme="minorHAnsi" w:hAnsiTheme="minorHAnsi" w:cs="Arial"/>
          <w:color w:val="000000" w:themeColor="text1"/>
          <w:sz w:val="20"/>
          <w:szCs w:val="20"/>
        </w:rPr>
        <w:t xml:space="preserve">award for </w:t>
      </w:r>
      <w:r w:rsidR="004D0F57">
        <w:rPr>
          <w:rFonts w:asciiTheme="minorHAnsi" w:hAnsiTheme="minorHAnsi" w:cs="Arial"/>
          <w:color w:val="000000" w:themeColor="text1"/>
          <w:sz w:val="20"/>
          <w:szCs w:val="20"/>
        </w:rPr>
        <w:t xml:space="preserve">Collegian Innovation and Leadership. </w:t>
      </w:r>
    </w:p>
    <w:p w14:paraId="57C694B4" w14:textId="77777777" w:rsidR="001B6EAB" w:rsidRDefault="001B6EAB" w:rsidP="0003769F">
      <w:pPr>
        <w:rPr>
          <w:rFonts w:asciiTheme="minorHAnsi" w:hAnsiTheme="minorHAnsi" w:cs="Arial"/>
          <w:color w:val="000000" w:themeColor="text1"/>
          <w:sz w:val="20"/>
          <w:szCs w:val="20"/>
        </w:rPr>
      </w:pPr>
    </w:p>
    <w:p w14:paraId="56D0A44A" w14:textId="503F0291" w:rsidR="001B6EAB" w:rsidRPr="001B6EAB" w:rsidRDefault="001B6EAB" w:rsidP="001B6EAB">
      <w:pPr>
        <w:jc w:val="both"/>
        <w:rPr>
          <w:rFonts w:asciiTheme="minorHAnsi" w:hAnsiTheme="minorHAnsi" w:cs="Arial"/>
          <w:sz w:val="20"/>
          <w:szCs w:val="20"/>
        </w:rPr>
      </w:pPr>
      <w:r w:rsidRPr="001B6EAB">
        <w:rPr>
          <w:rFonts w:asciiTheme="minorHAnsi" w:hAnsiTheme="minorHAnsi" w:cs="Arial"/>
          <w:sz w:val="20"/>
          <w:szCs w:val="20"/>
        </w:rPr>
        <w:t>Patricia also is still an active performer on piano and harpsichord. She currently holds the position of choir accompanist (piano) at First Baptist Church of Ames. Recently, she has appeared as a soloist (harpsichord) at the ISU CHOP Festival, soloist</w:t>
      </w:r>
      <w:r w:rsidR="00E9413C">
        <w:rPr>
          <w:rFonts w:asciiTheme="minorHAnsi" w:hAnsiTheme="minorHAnsi" w:cs="Arial"/>
          <w:sz w:val="20"/>
          <w:szCs w:val="20"/>
        </w:rPr>
        <w:t xml:space="preserve"> (piano)</w:t>
      </w:r>
      <w:r w:rsidRPr="001B6EAB">
        <w:rPr>
          <w:rFonts w:asciiTheme="minorHAnsi" w:hAnsiTheme="minorHAnsi" w:cs="Arial"/>
          <w:sz w:val="20"/>
          <w:szCs w:val="20"/>
        </w:rPr>
        <w:t xml:space="preserve"> on KHOI Community Radio 89.1 FM </w:t>
      </w:r>
      <w:r w:rsidRPr="001B6EAB">
        <w:rPr>
          <w:rFonts w:asciiTheme="minorHAnsi" w:hAnsiTheme="minorHAnsi" w:cs="Arial"/>
          <w:i/>
          <w:sz w:val="20"/>
          <w:szCs w:val="20"/>
        </w:rPr>
        <w:t>All Things Piano</w:t>
      </w:r>
      <w:r w:rsidRPr="001B6EAB">
        <w:rPr>
          <w:rFonts w:asciiTheme="minorHAnsi" w:hAnsiTheme="minorHAnsi" w:cs="Arial"/>
          <w:sz w:val="20"/>
          <w:szCs w:val="20"/>
        </w:rPr>
        <w:t>, accompanist at Iowa Chapter of American Parkinson Disease Association Parkinson’s Singing Festival, soloist (harpsichord) at the 21</w:t>
      </w:r>
      <w:r w:rsidRPr="001B6EAB">
        <w:rPr>
          <w:rFonts w:asciiTheme="minorHAnsi" w:hAnsiTheme="minorHAnsi" w:cs="Arial"/>
          <w:sz w:val="20"/>
          <w:szCs w:val="20"/>
          <w:vertAlign w:val="superscript"/>
        </w:rPr>
        <w:t>st</w:t>
      </w:r>
      <w:r w:rsidRPr="001B6EAB">
        <w:rPr>
          <w:rFonts w:asciiTheme="minorHAnsi" w:hAnsiTheme="minorHAnsi" w:cs="Arial"/>
          <w:sz w:val="20"/>
          <w:szCs w:val="20"/>
        </w:rPr>
        <w:t xml:space="preserve"> International Festival of Women Composers at ISU.</w:t>
      </w:r>
      <w:r w:rsidR="004D0F57">
        <w:rPr>
          <w:rFonts w:asciiTheme="minorHAnsi" w:hAnsiTheme="minorHAnsi" w:cs="Arial"/>
          <w:sz w:val="20"/>
          <w:szCs w:val="20"/>
        </w:rPr>
        <w:t xml:space="preserve"> She has received the Fleming Award for Graduate Harpsichord/Organ Study at ISU. </w:t>
      </w:r>
    </w:p>
    <w:p w14:paraId="0004B350" w14:textId="77777777" w:rsidR="002C441A" w:rsidRPr="001B6EAB" w:rsidRDefault="002C441A" w:rsidP="002C441A">
      <w:pPr>
        <w:rPr>
          <w:rFonts w:asciiTheme="minorHAnsi" w:hAnsiTheme="minorHAnsi"/>
          <w:color w:val="000000" w:themeColor="text1"/>
          <w:sz w:val="20"/>
          <w:szCs w:val="20"/>
        </w:rPr>
      </w:pPr>
    </w:p>
    <w:p w14:paraId="0D64B649" w14:textId="7EB4965C" w:rsidR="002C441A" w:rsidRPr="00411C50" w:rsidRDefault="002C441A" w:rsidP="002C441A"/>
    <w:p w14:paraId="6BB1C464" w14:textId="77777777" w:rsidR="002C441A" w:rsidRDefault="002C441A" w:rsidP="002C441A"/>
    <w:p w14:paraId="539E0180" w14:textId="2D46C10A" w:rsidR="0015183A" w:rsidRPr="00B8458F" w:rsidRDefault="0015183A" w:rsidP="00B8458F">
      <w:pPr>
        <w:rPr>
          <w:rFonts w:ascii="Times" w:hAnsi="Times"/>
        </w:rPr>
      </w:pPr>
    </w:p>
    <w:sectPr w:rsidR="0015183A" w:rsidRPr="00B8458F" w:rsidSect="009875C8">
      <w:footerReference w:type="even" r:id="rId9"/>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AAEBA" w14:textId="77777777" w:rsidR="000C1AE3" w:rsidRDefault="000C1AE3">
      <w:r>
        <w:separator/>
      </w:r>
    </w:p>
  </w:endnote>
  <w:endnote w:type="continuationSeparator" w:id="0">
    <w:p w14:paraId="64747573" w14:textId="77777777" w:rsidR="000C1AE3" w:rsidRDefault="000C1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0D46B" w14:textId="77777777" w:rsidR="00760280" w:rsidRDefault="007602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31F446" w14:textId="77777777" w:rsidR="00760280" w:rsidRDefault="0076028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F2823" w14:textId="77777777" w:rsidR="000C1AE3" w:rsidRDefault="000C1AE3">
      <w:r>
        <w:separator/>
      </w:r>
    </w:p>
  </w:footnote>
  <w:footnote w:type="continuationSeparator" w:id="0">
    <w:p w14:paraId="2DBFB7A7" w14:textId="77777777" w:rsidR="000C1AE3" w:rsidRDefault="000C1A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D513F"/>
    <w:multiLevelType w:val="hybridMultilevel"/>
    <w:tmpl w:val="60F86DF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0EB905C8"/>
    <w:multiLevelType w:val="hybridMultilevel"/>
    <w:tmpl w:val="B1B052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1B34A8"/>
    <w:multiLevelType w:val="hybridMultilevel"/>
    <w:tmpl w:val="AB8C8C1E"/>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1AEE470E"/>
    <w:multiLevelType w:val="hybridMultilevel"/>
    <w:tmpl w:val="596AC9D4"/>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20F17FEA"/>
    <w:multiLevelType w:val="hybridMultilevel"/>
    <w:tmpl w:val="081A4B6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248E222D"/>
    <w:multiLevelType w:val="hybridMultilevel"/>
    <w:tmpl w:val="A06AAB84"/>
    <w:lvl w:ilvl="0" w:tplc="BCFC9BA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62B5411"/>
    <w:multiLevelType w:val="hybridMultilevel"/>
    <w:tmpl w:val="A9AA744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37487BA3"/>
    <w:multiLevelType w:val="hybridMultilevel"/>
    <w:tmpl w:val="C0949354"/>
    <w:lvl w:ilvl="0" w:tplc="BCFC9BA2">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AEA6E15"/>
    <w:multiLevelType w:val="hybridMultilevel"/>
    <w:tmpl w:val="EE061ED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411042D2"/>
    <w:multiLevelType w:val="hybridMultilevel"/>
    <w:tmpl w:val="56CEB25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42F57CB2"/>
    <w:multiLevelType w:val="hybridMultilevel"/>
    <w:tmpl w:val="038C73D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72060E89"/>
    <w:multiLevelType w:val="hybridMultilevel"/>
    <w:tmpl w:val="5BD46BF6"/>
    <w:lvl w:ilvl="0" w:tplc="04090001">
      <w:start w:val="1"/>
      <w:numFmt w:val="bullet"/>
      <w:lvlText w:val=""/>
      <w:lvlJc w:val="left"/>
      <w:pPr>
        <w:tabs>
          <w:tab w:val="num" w:pos="1800"/>
        </w:tabs>
        <w:ind w:left="1800" w:hanging="360"/>
      </w:pPr>
      <w:rPr>
        <w:rFonts w:ascii="Symbol" w:hAnsi="Symbol" w:hint="default"/>
      </w:rPr>
    </w:lvl>
    <w:lvl w:ilvl="1" w:tplc="0409000F">
      <w:start w:val="1"/>
      <w:numFmt w:val="decimal"/>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72487353"/>
    <w:multiLevelType w:val="hybridMultilevel"/>
    <w:tmpl w:val="F0FEE69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3">
    <w:nsid w:val="76B0197D"/>
    <w:multiLevelType w:val="hybridMultilevel"/>
    <w:tmpl w:val="2D2A33A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780B1F3F"/>
    <w:multiLevelType w:val="hybridMultilevel"/>
    <w:tmpl w:val="F3AA8C3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1"/>
  </w:num>
  <w:num w:numId="2">
    <w:abstractNumId w:val="10"/>
  </w:num>
  <w:num w:numId="3">
    <w:abstractNumId w:val="4"/>
  </w:num>
  <w:num w:numId="4">
    <w:abstractNumId w:val="8"/>
  </w:num>
  <w:num w:numId="5">
    <w:abstractNumId w:val="13"/>
  </w:num>
  <w:num w:numId="6">
    <w:abstractNumId w:val="2"/>
  </w:num>
  <w:num w:numId="7">
    <w:abstractNumId w:val="14"/>
  </w:num>
  <w:num w:numId="8">
    <w:abstractNumId w:val="12"/>
  </w:num>
  <w:num w:numId="9">
    <w:abstractNumId w:val="11"/>
  </w:num>
  <w:num w:numId="10">
    <w:abstractNumId w:val="0"/>
  </w:num>
  <w:num w:numId="11">
    <w:abstractNumId w:val="9"/>
  </w:num>
  <w:num w:numId="12">
    <w:abstractNumId w:val="6"/>
  </w:num>
  <w:num w:numId="13">
    <w:abstractNumId w:val="3"/>
  </w:num>
  <w:num w:numId="14">
    <w:abstractNumId w:val="5"/>
  </w:num>
  <w:num w:numId="15">
    <w:abstractNumId w:val="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pson, Janette R [NREM]">
    <w15:presenceInfo w15:providerId="AD" w15:userId="S-1-5-21-1659004503-1450960922-1606980848-79103"/>
  </w15:person>
  <w15:person w15:author="Stegemoller, Elizabeth [KIN]">
    <w15:presenceInfo w15:providerId="AD" w15:userId="S-1-5-21-1659004503-1450960922-1606980848-5098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rawingGridVerticalSpacing w:val="18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579"/>
    <w:rsid w:val="00005A1E"/>
    <w:rsid w:val="00010A69"/>
    <w:rsid w:val="000124DF"/>
    <w:rsid w:val="0002575A"/>
    <w:rsid w:val="0003769F"/>
    <w:rsid w:val="00057028"/>
    <w:rsid w:val="00064026"/>
    <w:rsid w:val="000735DD"/>
    <w:rsid w:val="000844F3"/>
    <w:rsid w:val="000846A0"/>
    <w:rsid w:val="000A3579"/>
    <w:rsid w:val="000C1AE3"/>
    <w:rsid w:val="000C75CF"/>
    <w:rsid w:val="000D0D7E"/>
    <w:rsid w:val="000E2D79"/>
    <w:rsid w:val="000E7966"/>
    <w:rsid w:val="000F04E7"/>
    <w:rsid w:val="000F4359"/>
    <w:rsid w:val="001258BD"/>
    <w:rsid w:val="001306C9"/>
    <w:rsid w:val="001374EE"/>
    <w:rsid w:val="0015183A"/>
    <w:rsid w:val="001602BD"/>
    <w:rsid w:val="00165866"/>
    <w:rsid w:val="0017298E"/>
    <w:rsid w:val="00183A3D"/>
    <w:rsid w:val="001858CF"/>
    <w:rsid w:val="0018681C"/>
    <w:rsid w:val="001939D6"/>
    <w:rsid w:val="00197A52"/>
    <w:rsid w:val="001B6EAB"/>
    <w:rsid w:val="001C6B9D"/>
    <w:rsid w:val="001C7B42"/>
    <w:rsid w:val="001E52AA"/>
    <w:rsid w:val="001F3BDA"/>
    <w:rsid w:val="00201E46"/>
    <w:rsid w:val="0020584A"/>
    <w:rsid w:val="00247817"/>
    <w:rsid w:val="00252345"/>
    <w:rsid w:val="0025589D"/>
    <w:rsid w:val="00264D0A"/>
    <w:rsid w:val="002667A3"/>
    <w:rsid w:val="002925C1"/>
    <w:rsid w:val="00292B63"/>
    <w:rsid w:val="002C3AD8"/>
    <w:rsid w:val="002C441A"/>
    <w:rsid w:val="002E0DDD"/>
    <w:rsid w:val="00306ADF"/>
    <w:rsid w:val="0032515F"/>
    <w:rsid w:val="00326DE3"/>
    <w:rsid w:val="003275C7"/>
    <w:rsid w:val="00330E84"/>
    <w:rsid w:val="003323C8"/>
    <w:rsid w:val="00334489"/>
    <w:rsid w:val="00336E66"/>
    <w:rsid w:val="00356574"/>
    <w:rsid w:val="00365C80"/>
    <w:rsid w:val="003836F8"/>
    <w:rsid w:val="0038547A"/>
    <w:rsid w:val="00385CA1"/>
    <w:rsid w:val="003A67A1"/>
    <w:rsid w:val="003B2348"/>
    <w:rsid w:val="003B27C4"/>
    <w:rsid w:val="003B6BD2"/>
    <w:rsid w:val="003C7265"/>
    <w:rsid w:val="003D2501"/>
    <w:rsid w:val="003F6088"/>
    <w:rsid w:val="00434253"/>
    <w:rsid w:val="00445182"/>
    <w:rsid w:val="004646C0"/>
    <w:rsid w:val="00467F78"/>
    <w:rsid w:val="004703C0"/>
    <w:rsid w:val="004761A2"/>
    <w:rsid w:val="00487D51"/>
    <w:rsid w:val="004A4EEA"/>
    <w:rsid w:val="004B0DDE"/>
    <w:rsid w:val="004B6CB2"/>
    <w:rsid w:val="004C007E"/>
    <w:rsid w:val="004C5DC5"/>
    <w:rsid w:val="004D0F57"/>
    <w:rsid w:val="004D1652"/>
    <w:rsid w:val="004E22FB"/>
    <w:rsid w:val="004F41E2"/>
    <w:rsid w:val="004F4906"/>
    <w:rsid w:val="004F61CE"/>
    <w:rsid w:val="005041DD"/>
    <w:rsid w:val="005149FC"/>
    <w:rsid w:val="00514CBA"/>
    <w:rsid w:val="00527DB5"/>
    <w:rsid w:val="00531646"/>
    <w:rsid w:val="00541AE1"/>
    <w:rsid w:val="00546F60"/>
    <w:rsid w:val="00560916"/>
    <w:rsid w:val="0058254E"/>
    <w:rsid w:val="00586CEB"/>
    <w:rsid w:val="005D16D3"/>
    <w:rsid w:val="005F10E3"/>
    <w:rsid w:val="005F2509"/>
    <w:rsid w:val="00604A7B"/>
    <w:rsid w:val="00605768"/>
    <w:rsid w:val="0061044C"/>
    <w:rsid w:val="00610B13"/>
    <w:rsid w:val="0061534B"/>
    <w:rsid w:val="0061573F"/>
    <w:rsid w:val="00622859"/>
    <w:rsid w:val="00622CFA"/>
    <w:rsid w:val="0063502D"/>
    <w:rsid w:val="006459BC"/>
    <w:rsid w:val="00645BD3"/>
    <w:rsid w:val="006466E8"/>
    <w:rsid w:val="00653F13"/>
    <w:rsid w:val="006561CB"/>
    <w:rsid w:val="00656DD9"/>
    <w:rsid w:val="00662F5B"/>
    <w:rsid w:val="00673EEC"/>
    <w:rsid w:val="006868FF"/>
    <w:rsid w:val="00690E39"/>
    <w:rsid w:val="0069234B"/>
    <w:rsid w:val="0069629F"/>
    <w:rsid w:val="006B1244"/>
    <w:rsid w:val="006B3853"/>
    <w:rsid w:val="006D0121"/>
    <w:rsid w:val="006D21A3"/>
    <w:rsid w:val="006E2527"/>
    <w:rsid w:val="006F7F42"/>
    <w:rsid w:val="00706452"/>
    <w:rsid w:val="007251C3"/>
    <w:rsid w:val="00725F33"/>
    <w:rsid w:val="00725F65"/>
    <w:rsid w:val="00733228"/>
    <w:rsid w:val="007413DB"/>
    <w:rsid w:val="00745999"/>
    <w:rsid w:val="00747674"/>
    <w:rsid w:val="00760280"/>
    <w:rsid w:val="00772563"/>
    <w:rsid w:val="00784DE2"/>
    <w:rsid w:val="00796325"/>
    <w:rsid w:val="00796ABA"/>
    <w:rsid w:val="007A325B"/>
    <w:rsid w:val="007B65EA"/>
    <w:rsid w:val="007C13B4"/>
    <w:rsid w:val="007C26D9"/>
    <w:rsid w:val="007C2843"/>
    <w:rsid w:val="007C31B3"/>
    <w:rsid w:val="007D36B6"/>
    <w:rsid w:val="007E0ADC"/>
    <w:rsid w:val="008135F7"/>
    <w:rsid w:val="0081692D"/>
    <w:rsid w:val="00823EFC"/>
    <w:rsid w:val="008333E3"/>
    <w:rsid w:val="00865CAF"/>
    <w:rsid w:val="00871B00"/>
    <w:rsid w:val="00880CBC"/>
    <w:rsid w:val="00887A69"/>
    <w:rsid w:val="00895C59"/>
    <w:rsid w:val="008A435B"/>
    <w:rsid w:val="008A7C64"/>
    <w:rsid w:val="008B7194"/>
    <w:rsid w:val="008E6F5B"/>
    <w:rsid w:val="00907637"/>
    <w:rsid w:val="00917590"/>
    <w:rsid w:val="00923672"/>
    <w:rsid w:val="00934247"/>
    <w:rsid w:val="00935B6E"/>
    <w:rsid w:val="00936285"/>
    <w:rsid w:val="00956405"/>
    <w:rsid w:val="00963E13"/>
    <w:rsid w:val="00965785"/>
    <w:rsid w:val="00966A18"/>
    <w:rsid w:val="009846FF"/>
    <w:rsid w:val="009875C8"/>
    <w:rsid w:val="00990E35"/>
    <w:rsid w:val="00995190"/>
    <w:rsid w:val="009A1679"/>
    <w:rsid w:val="009A7B65"/>
    <w:rsid w:val="009B371C"/>
    <w:rsid w:val="009B7943"/>
    <w:rsid w:val="009C011F"/>
    <w:rsid w:val="009C0D30"/>
    <w:rsid w:val="009C4CAA"/>
    <w:rsid w:val="009C56FB"/>
    <w:rsid w:val="009C7CCA"/>
    <w:rsid w:val="009D235F"/>
    <w:rsid w:val="009F736B"/>
    <w:rsid w:val="00A053D9"/>
    <w:rsid w:val="00A06D93"/>
    <w:rsid w:val="00A118A8"/>
    <w:rsid w:val="00A12C78"/>
    <w:rsid w:val="00A21C57"/>
    <w:rsid w:val="00A25214"/>
    <w:rsid w:val="00A479F9"/>
    <w:rsid w:val="00A77CE9"/>
    <w:rsid w:val="00A80A83"/>
    <w:rsid w:val="00A844FF"/>
    <w:rsid w:val="00AD2485"/>
    <w:rsid w:val="00AD7574"/>
    <w:rsid w:val="00AE0EF9"/>
    <w:rsid w:val="00AE3306"/>
    <w:rsid w:val="00AE3DC1"/>
    <w:rsid w:val="00AF62F3"/>
    <w:rsid w:val="00B155C7"/>
    <w:rsid w:val="00B319FE"/>
    <w:rsid w:val="00B34397"/>
    <w:rsid w:val="00B40152"/>
    <w:rsid w:val="00B5430E"/>
    <w:rsid w:val="00B6226E"/>
    <w:rsid w:val="00B66904"/>
    <w:rsid w:val="00B83C7A"/>
    <w:rsid w:val="00B8458F"/>
    <w:rsid w:val="00BA251F"/>
    <w:rsid w:val="00BA724E"/>
    <w:rsid w:val="00BB0A7F"/>
    <w:rsid w:val="00BB1A5B"/>
    <w:rsid w:val="00BC046B"/>
    <w:rsid w:val="00BC27F4"/>
    <w:rsid w:val="00BD164E"/>
    <w:rsid w:val="00BF587E"/>
    <w:rsid w:val="00C063BB"/>
    <w:rsid w:val="00C62C1C"/>
    <w:rsid w:val="00C6354C"/>
    <w:rsid w:val="00C644D4"/>
    <w:rsid w:val="00C73A5E"/>
    <w:rsid w:val="00C77F2A"/>
    <w:rsid w:val="00C8652F"/>
    <w:rsid w:val="00C875FD"/>
    <w:rsid w:val="00CA22FD"/>
    <w:rsid w:val="00CA3C83"/>
    <w:rsid w:val="00CD5062"/>
    <w:rsid w:val="00CE4388"/>
    <w:rsid w:val="00D015BC"/>
    <w:rsid w:val="00D1358B"/>
    <w:rsid w:val="00D16E8F"/>
    <w:rsid w:val="00D22060"/>
    <w:rsid w:val="00D22651"/>
    <w:rsid w:val="00D32882"/>
    <w:rsid w:val="00D52BFF"/>
    <w:rsid w:val="00D608B5"/>
    <w:rsid w:val="00D63437"/>
    <w:rsid w:val="00D639B8"/>
    <w:rsid w:val="00D67AC4"/>
    <w:rsid w:val="00D72447"/>
    <w:rsid w:val="00D822A8"/>
    <w:rsid w:val="00D90ED9"/>
    <w:rsid w:val="00DA1234"/>
    <w:rsid w:val="00DA151D"/>
    <w:rsid w:val="00DA2C2A"/>
    <w:rsid w:val="00DB4DF9"/>
    <w:rsid w:val="00DB7B8A"/>
    <w:rsid w:val="00DB7D33"/>
    <w:rsid w:val="00DD74F5"/>
    <w:rsid w:val="00DD7655"/>
    <w:rsid w:val="00E05FA2"/>
    <w:rsid w:val="00E06D56"/>
    <w:rsid w:val="00E13BF2"/>
    <w:rsid w:val="00E217A9"/>
    <w:rsid w:val="00E23C32"/>
    <w:rsid w:val="00E240F3"/>
    <w:rsid w:val="00E43A5C"/>
    <w:rsid w:val="00E81C46"/>
    <w:rsid w:val="00E9413C"/>
    <w:rsid w:val="00E96D17"/>
    <w:rsid w:val="00E97F7B"/>
    <w:rsid w:val="00EC365F"/>
    <w:rsid w:val="00F12B6D"/>
    <w:rsid w:val="00F23FEE"/>
    <w:rsid w:val="00F24D7A"/>
    <w:rsid w:val="00F25987"/>
    <w:rsid w:val="00F25A4E"/>
    <w:rsid w:val="00F26E1F"/>
    <w:rsid w:val="00F3101C"/>
    <w:rsid w:val="00F433BE"/>
    <w:rsid w:val="00F50AA0"/>
    <w:rsid w:val="00F73ED4"/>
    <w:rsid w:val="00F77C40"/>
    <w:rsid w:val="00F94C0E"/>
    <w:rsid w:val="00F95246"/>
    <w:rsid w:val="00FA117D"/>
    <w:rsid w:val="00FA642F"/>
    <w:rsid w:val="00FB19EE"/>
    <w:rsid w:val="00FB29EA"/>
    <w:rsid w:val="00FB507B"/>
    <w:rsid w:val="00FB69C5"/>
    <w:rsid w:val="00FB6C7F"/>
    <w:rsid w:val="00FC1FB3"/>
    <w:rsid w:val="00FD6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71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69F"/>
    <w:rPr>
      <w:sz w:val="24"/>
      <w:szCs w:val="24"/>
    </w:rPr>
  </w:style>
  <w:style w:type="paragraph" w:styleId="Heading1">
    <w:name w:val="heading 1"/>
    <w:basedOn w:val="Normal"/>
    <w:next w:val="Normal"/>
    <w:qFormat/>
    <w:rsid w:val="00725F65"/>
    <w:pPr>
      <w:keepNext/>
      <w:ind w:left="720"/>
      <w:outlineLvl w:val="0"/>
    </w:pPr>
    <w:rPr>
      <w:u w:val="single"/>
    </w:rPr>
  </w:style>
  <w:style w:type="paragraph" w:styleId="Heading2">
    <w:name w:val="heading 2"/>
    <w:basedOn w:val="Normal"/>
    <w:next w:val="Normal"/>
    <w:qFormat/>
    <w:rsid w:val="00725F65"/>
    <w:pPr>
      <w:keepNext/>
      <w:ind w:left="720"/>
      <w:outlineLvl w:val="1"/>
    </w:pPr>
    <w:rPr>
      <w:b/>
      <w:bCs/>
    </w:rPr>
  </w:style>
  <w:style w:type="paragraph" w:styleId="Heading3">
    <w:name w:val="heading 3"/>
    <w:basedOn w:val="Normal"/>
    <w:next w:val="Normal"/>
    <w:qFormat/>
    <w:rsid w:val="00725F65"/>
    <w:pPr>
      <w:keepNext/>
      <w:jc w:val="center"/>
      <w:outlineLvl w:val="2"/>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25F65"/>
    <w:pPr>
      <w:jc w:val="center"/>
    </w:pPr>
    <w:rPr>
      <w:b/>
      <w:bCs/>
    </w:rPr>
  </w:style>
  <w:style w:type="paragraph" w:styleId="NormalWeb">
    <w:name w:val="Normal (Web)"/>
    <w:basedOn w:val="Normal"/>
    <w:rsid w:val="00725F65"/>
    <w:pPr>
      <w:spacing w:before="100" w:beforeAutospacing="1" w:after="100" w:afterAutospacing="1"/>
    </w:pPr>
    <w:rPr>
      <w:rFonts w:ascii="Arial Unicode MS" w:eastAsia="Arial Unicode MS" w:hAnsi="Arial Unicode MS" w:cs="Arial Unicode MS"/>
    </w:rPr>
  </w:style>
  <w:style w:type="paragraph" w:customStyle="1" w:styleId="h3">
    <w:name w:val="h3"/>
    <w:basedOn w:val="Normal"/>
    <w:rsid w:val="00725F65"/>
    <w:pPr>
      <w:spacing w:before="100" w:beforeAutospacing="1" w:after="100" w:afterAutospacing="1"/>
    </w:pPr>
    <w:rPr>
      <w:rFonts w:ascii="Verdana" w:eastAsia="Arial Unicode MS" w:hAnsi="Verdana" w:cs="Arial Unicode MS"/>
      <w:color w:val="000000"/>
      <w:sz w:val="18"/>
      <w:szCs w:val="18"/>
    </w:rPr>
  </w:style>
  <w:style w:type="character" w:styleId="Hyperlink">
    <w:name w:val="Hyperlink"/>
    <w:basedOn w:val="DefaultParagraphFont"/>
    <w:rsid w:val="00725F65"/>
    <w:rPr>
      <w:color w:val="0000FF"/>
      <w:u w:val="single"/>
    </w:rPr>
  </w:style>
  <w:style w:type="character" w:styleId="FollowedHyperlink">
    <w:name w:val="FollowedHyperlink"/>
    <w:basedOn w:val="DefaultParagraphFont"/>
    <w:rsid w:val="00725F65"/>
    <w:rPr>
      <w:color w:val="800080"/>
      <w:u w:val="single"/>
    </w:rPr>
  </w:style>
  <w:style w:type="paragraph" w:styleId="BodyTextIndent">
    <w:name w:val="Body Text Indent"/>
    <w:basedOn w:val="Normal"/>
    <w:rsid w:val="00725F65"/>
    <w:pPr>
      <w:ind w:left="720"/>
    </w:pPr>
  </w:style>
  <w:style w:type="paragraph" w:styleId="BodyTextIndent2">
    <w:name w:val="Body Text Indent 2"/>
    <w:basedOn w:val="Normal"/>
    <w:rsid w:val="00725F65"/>
    <w:pPr>
      <w:ind w:left="3240" w:hanging="540"/>
    </w:pPr>
  </w:style>
  <w:style w:type="paragraph" w:styleId="FootnoteText">
    <w:name w:val="footnote text"/>
    <w:basedOn w:val="Normal"/>
    <w:semiHidden/>
    <w:rsid w:val="00725F65"/>
    <w:rPr>
      <w:sz w:val="20"/>
      <w:szCs w:val="20"/>
    </w:rPr>
  </w:style>
  <w:style w:type="character" w:styleId="FootnoteReference">
    <w:name w:val="footnote reference"/>
    <w:basedOn w:val="DefaultParagraphFont"/>
    <w:semiHidden/>
    <w:rsid w:val="00725F65"/>
    <w:rPr>
      <w:vertAlign w:val="superscript"/>
    </w:rPr>
  </w:style>
  <w:style w:type="paragraph" w:styleId="Header">
    <w:name w:val="header"/>
    <w:basedOn w:val="Normal"/>
    <w:link w:val="HeaderChar"/>
    <w:uiPriority w:val="99"/>
    <w:rsid w:val="00725F65"/>
    <w:pPr>
      <w:tabs>
        <w:tab w:val="center" w:pos="4320"/>
        <w:tab w:val="right" w:pos="8640"/>
      </w:tabs>
    </w:pPr>
  </w:style>
  <w:style w:type="paragraph" w:styleId="Footer">
    <w:name w:val="footer"/>
    <w:basedOn w:val="Normal"/>
    <w:link w:val="FooterChar"/>
    <w:uiPriority w:val="99"/>
    <w:rsid w:val="00725F65"/>
    <w:pPr>
      <w:tabs>
        <w:tab w:val="center" w:pos="4320"/>
        <w:tab w:val="right" w:pos="8640"/>
      </w:tabs>
    </w:pPr>
  </w:style>
  <w:style w:type="paragraph" w:styleId="EndnoteText">
    <w:name w:val="endnote text"/>
    <w:basedOn w:val="Normal"/>
    <w:semiHidden/>
    <w:rsid w:val="00725F65"/>
    <w:rPr>
      <w:sz w:val="20"/>
      <w:szCs w:val="20"/>
    </w:rPr>
  </w:style>
  <w:style w:type="character" w:styleId="EndnoteReference">
    <w:name w:val="endnote reference"/>
    <w:basedOn w:val="DefaultParagraphFont"/>
    <w:semiHidden/>
    <w:rsid w:val="00725F65"/>
    <w:rPr>
      <w:vertAlign w:val="superscript"/>
    </w:rPr>
  </w:style>
  <w:style w:type="paragraph" w:styleId="BodyTextIndent3">
    <w:name w:val="Body Text Indent 3"/>
    <w:basedOn w:val="Normal"/>
    <w:rsid w:val="00725F65"/>
    <w:pPr>
      <w:ind w:left="1440"/>
    </w:pPr>
    <w:rPr>
      <w:sz w:val="20"/>
      <w:szCs w:val="20"/>
    </w:rPr>
  </w:style>
  <w:style w:type="character" w:styleId="PageNumber">
    <w:name w:val="page number"/>
    <w:basedOn w:val="DefaultParagraphFont"/>
    <w:rsid w:val="00725F65"/>
  </w:style>
  <w:style w:type="paragraph" w:styleId="BodyText">
    <w:name w:val="Body Text"/>
    <w:basedOn w:val="Normal"/>
    <w:link w:val="BodyTextChar"/>
    <w:rsid w:val="00E06D56"/>
    <w:pPr>
      <w:spacing w:after="120"/>
    </w:pPr>
  </w:style>
  <w:style w:type="character" w:customStyle="1" w:styleId="BodyTextChar">
    <w:name w:val="Body Text Char"/>
    <w:basedOn w:val="DefaultParagraphFont"/>
    <w:link w:val="BodyText"/>
    <w:rsid w:val="00E06D56"/>
    <w:rPr>
      <w:sz w:val="24"/>
      <w:szCs w:val="24"/>
    </w:rPr>
  </w:style>
  <w:style w:type="character" w:customStyle="1" w:styleId="FooterChar">
    <w:name w:val="Footer Char"/>
    <w:basedOn w:val="DefaultParagraphFont"/>
    <w:link w:val="Footer"/>
    <w:uiPriority w:val="99"/>
    <w:rsid w:val="00445182"/>
    <w:rPr>
      <w:sz w:val="24"/>
      <w:szCs w:val="24"/>
    </w:rPr>
  </w:style>
  <w:style w:type="character" w:customStyle="1" w:styleId="HeaderChar">
    <w:name w:val="Header Char"/>
    <w:basedOn w:val="DefaultParagraphFont"/>
    <w:link w:val="Header"/>
    <w:uiPriority w:val="99"/>
    <w:rsid w:val="00445182"/>
    <w:rPr>
      <w:sz w:val="24"/>
      <w:szCs w:val="24"/>
    </w:rPr>
  </w:style>
  <w:style w:type="paragraph" w:styleId="BalloonText">
    <w:name w:val="Balloon Text"/>
    <w:basedOn w:val="Normal"/>
    <w:link w:val="BalloonTextChar"/>
    <w:rsid w:val="00F12B6D"/>
    <w:rPr>
      <w:rFonts w:ascii="Tahoma" w:hAnsi="Tahoma" w:cs="Tahoma"/>
      <w:sz w:val="16"/>
      <w:szCs w:val="16"/>
    </w:rPr>
  </w:style>
  <w:style w:type="character" w:customStyle="1" w:styleId="BalloonTextChar">
    <w:name w:val="Balloon Text Char"/>
    <w:basedOn w:val="DefaultParagraphFont"/>
    <w:link w:val="BalloonText"/>
    <w:rsid w:val="00F12B6D"/>
    <w:rPr>
      <w:rFonts w:ascii="Tahoma" w:hAnsi="Tahoma" w:cs="Tahoma"/>
      <w:sz w:val="16"/>
      <w:szCs w:val="16"/>
    </w:rPr>
  </w:style>
  <w:style w:type="character" w:styleId="CommentReference">
    <w:name w:val="annotation reference"/>
    <w:basedOn w:val="DefaultParagraphFont"/>
    <w:rsid w:val="007413DB"/>
    <w:rPr>
      <w:sz w:val="16"/>
      <w:szCs w:val="16"/>
    </w:rPr>
  </w:style>
  <w:style w:type="paragraph" w:styleId="CommentText">
    <w:name w:val="annotation text"/>
    <w:basedOn w:val="Normal"/>
    <w:link w:val="CommentTextChar"/>
    <w:rsid w:val="007413DB"/>
    <w:rPr>
      <w:sz w:val="20"/>
      <w:szCs w:val="20"/>
    </w:rPr>
  </w:style>
  <w:style w:type="character" w:customStyle="1" w:styleId="CommentTextChar">
    <w:name w:val="Comment Text Char"/>
    <w:basedOn w:val="DefaultParagraphFont"/>
    <w:link w:val="CommentText"/>
    <w:rsid w:val="007413DB"/>
  </w:style>
  <w:style w:type="paragraph" w:styleId="CommentSubject">
    <w:name w:val="annotation subject"/>
    <w:basedOn w:val="CommentText"/>
    <w:next w:val="CommentText"/>
    <w:link w:val="CommentSubjectChar"/>
    <w:rsid w:val="007413DB"/>
    <w:rPr>
      <w:b/>
      <w:bCs/>
    </w:rPr>
  </w:style>
  <w:style w:type="character" w:customStyle="1" w:styleId="CommentSubjectChar">
    <w:name w:val="Comment Subject Char"/>
    <w:basedOn w:val="CommentTextChar"/>
    <w:link w:val="CommentSubject"/>
    <w:rsid w:val="007413DB"/>
    <w:rPr>
      <w:b/>
      <w:bCs/>
    </w:rPr>
  </w:style>
  <w:style w:type="character" w:customStyle="1" w:styleId="apple-converted-space">
    <w:name w:val="apple-converted-space"/>
    <w:basedOn w:val="DefaultParagraphFont"/>
    <w:rsid w:val="000376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69F"/>
    <w:rPr>
      <w:sz w:val="24"/>
      <w:szCs w:val="24"/>
    </w:rPr>
  </w:style>
  <w:style w:type="paragraph" w:styleId="Heading1">
    <w:name w:val="heading 1"/>
    <w:basedOn w:val="Normal"/>
    <w:next w:val="Normal"/>
    <w:qFormat/>
    <w:rsid w:val="00725F65"/>
    <w:pPr>
      <w:keepNext/>
      <w:ind w:left="720"/>
      <w:outlineLvl w:val="0"/>
    </w:pPr>
    <w:rPr>
      <w:u w:val="single"/>
    </w:rPr>
  </w:style>
  <w:style w:type="paragraph" w:styleId="Heading2">
    <w:name w:val="heading 2"/>
    <w:basedOn w:val="Normal"/>
    <w:next w:val="Normal"/>
    <w:qFormat/>
    <w:rsid w:val="00725F65"/>
    <w:pPr>
      <w:keepNext/>
      <w:ind w:left="720"/>
      <w:outlineLvl w:val="1"/>
    </w:pPr>
    <w:rPr>
      <w:b/>
      <w:bCs/>
    </w:rPr>
  </w:style>
  <w:style w:type="paragraph" w:styleId="Heading3">
    <w:name w:val="heading 3"/>
    <w:basedOn w:val="Normal"/>
    <w:next w:val="Normal"/>
    <w:qFormat/>
    <w:rsid w:val="00725F65"/>
    <w:pPr>
      <w:keepNext/>
      <w:jc w:val="center"/>
      <w:outlineLvl w:val="2"/>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25F65"/>
    <w:pPr>
      <w:jc w:val="center"/>
    </w:pPr>
    <w:rPr>
      <w:b/>
      <w:bCs/>
    </w:rPr>
  </w:style>
  <w:style w:type="paragraph" w:styleId="NormalWeb">
    <w:name w:val="Normal (Web)"/>
    <w:basedOn w:val="Normal"/>
    <w:rsid w:val="00725F65"/>
    <w:pPr>
      <w:spacing w:before="100" w:beforeAutospacing="1" w:after="100" w:afterAutospacing="1"/>
    </w:pPr>
    <w:rPr>
      <w:rFonts w:ascii="Arial Unicode MS" w:eastAsia="Arial Unicode MS" w:hAnsi="Arial Unicode MS" w:cs="Arial Unicode MS"/>
    </w:rPr>
  </w:style>
  <w:style w:type="paragraph" w:customStyle="1" w:styleId="h3">
    <w:name w:val="h3"/>
    <w:basedOn w:val="Normal"/>
    <w:rsid w:val="00725F65"/>
    <w:pPr>
      <w:spacing w:before="100" w:beforeAutospacing="1" w:after="100" w:afterAutospacing="1"/>
    </w:pPr>
    <w:rPr>
      <w:rFonts w:ascii="Verdana" w:eastAsia="Arial Unicode MS" w:hAnsi="Verdana" w:cs="Arial Unicode MS"/>
      <w:color w:val="000000"/>
      <w:sz w:val="18"/>
      <w:szCs w:val="18"/>
    </w:rPr>
  </w:style>
  <w:style w:type="character" w:styleId="Hyperlink">
    <w:name w:val="Hyperlink"/>
    <w:basedOn w:val="DefaultParagraphFont"/>
    <w:rsid w:val="00725F65"/>
    <w:rPr>
      <w:color w:val="0000FF"/>
      <w:u w:val="single"/>
    </w:rPr>
  </w:style>
  <w:style w:type="character" w:styleId="FollowedHyperlink">
    <w:name w:val="FollowedHyperlink"/>
    <w:basedOn w:val="DefaultParagraphFont"/>
    <w:rsid w:val="00725F65"/>
    <w:rPr>
      <w:color w:val="800080"/>
      <w:u w:val="single"/>
    </w:rPr>
  </w:style>
  <w:style w:type="paragraph" w:styleId="BodyTextIndent">
    <w:name w:val="Body Text Indent"/>
    <w:basedOn w:val="Normal"/>
    <w:rsid w:val="00725F65"/>
    <w:pPr>
      <w:ind w:left="720"/>
    </w:pPr>
  </w:style>
  <w:style w:type="paragraph" w:styleId="BodyTextIndent2">
    <w:name w:val="Body Text Indent 2"/>
    <w:basedOn w:val="Normal"/>
    <w:rsid w:val="00725F65"/>
    <w:pPr>
      <w:ind w:left="3240" w:hanging="540"/>
    </w:pPr>
  </w:style>
  <w:style w:type="paragraph" w:styleId="FootnoteText">
    <w:name w:val="footnote text"/>
    <w:basedOn w:val="Normal"/>
    <w:semiHidden/>
    <w:rsid w:val="00725F65"/>
    <w:rPr>
      <w:sz w:val="20"/>
      <w:szCs w:val="20"/>
    </w:rPr>
  </w:style>
  <w:style w:type="character" w:styleId="FootnoteReference">
    <w:name w:val="footnote reference"/>
    <w:basedOn w:val="DefaultParagraphFont"/>
    <w:semiHidden/>
    <w:rsid w:val="00725F65"/>
    <w:rPr>
      <w:vertAlign w:val="superscript"/>
    </w:rPr>
  </w:style>
  <w:style w:type="paragraph" w:styleId="Header">
    <w:name w:val="header"/>
    <w:basedOn w:val="Normal"/>
    <w:link w:val="HeaderChar"/>
    <w:uiPriority w:val="99"/>
    <w:rsid w:val="00725F65"/>
    <w:pPr>
      <w:tabs>
        <w:tab w:val="center" w:pos="4320"/>
        <w:tab w:val="right" w:pos="8640"/>
      </w:tabs>
    </w:pPr>
  </w:style>
  <w:style w:type="paragraph" w:styleId="Footer">
    <w:name w:val="footer"/>
    <w:basedOn w:val="Normal"/>
    <w:link w:val="FooterChar"/>
    <w:uiPriority w:val="99"/>
    <w:rsid w:val="00725F65"/>
    <w:pPr>
      <w:tabs>
        <w:tab w:val="center" w:pos="4320"/>
        <w:tab w:val="right" w:pos="8640"/>
      </w:tabs>
    </w:pPr>
  </w:style>
  <w:style w:type="paragraph" w:styleId="EndnoteText">
    <w:name w:val="endnote text"/>
    <w:basedOn w:val="Normal"/>
    <w:semiHidden/>
    <w:rsid w:val="00725F65"/>
    <w:rPr>
      <w:sz w:val="20"/>
      <w:szCs w:val="20"/>
    </w:rPr>
  </w:style>
  <w:style w:type="character" w:styleId="EndnoteReference">
    <w:name w:val="endnote reference"/>
    <w:basedOn w:val="DefaultParagraphFont"/>
    <w:semiHidden/>
    <w:rsid w:val="00725F65"/>
    <w:rPr>
      <w:vertAlign w:val="superscript"/>
    </w:rPr>
  </w:style>
  <w:style w:type="paragraph" w:styleId="BodyTextIndent3">
    <w:name w:val="Body Text Indent 3"/>
    <w:basedOn w:val="Normal"/>
    <w:rsid w:val="00725F65"/>
    <w:pPr>
      <w:ind w:left="1440"/>
    </w:pPr>
    <w:rPr>
      <w:sz w:val="20"/>
      <w:szCs w:val="20"/>
    </w:rPr>
  </w:style>
  <w:style w:type="character" w:styleId="PageNumber">
    <w:name w:val="page number"/>
    <w:basedOn w:val="DefaultParagraphFont"/>
    <w:rsid w:val="00725F65"/>
  </w:style>
  <w:style w:type="paragraph" w:styleId="BodyText">
    <w:name w:val="Body Text"/>
    <w:basedOn w:val="Normal"/>
    <w:link w:val="BodyTextChar"/>
    <w:rsid w:val="00E06D56"/>
    <w:pPr>
      <w:spacing w:after="120"/>
    </w:pPr>
  </w:style>
  <w:style w:type="character" w:customStyle="1" w:styleId="BodyTextChar">
    <w:name w:val="Body Text Char"/>
    <w:basedOn w:val="DefaultParagraphFont"/>
    <w:link w:val="BodyText"/>
    <w:rsid w:val="00E06D56"/>
    <w:rPr>
      <w:sz w:val="24"/>
      <w:szCs w:val="24"/>
    </w:rPr>
  </w:style>
  <w:style w:type="character" w:customStyle="1" w:styleId="FooterChar">
    <w:name w:val="Footer Char"/>
    <w:basedOn w:val="DefaultParagraphFont"/>
    <w:link w:val="Footer"/>
    <w:uiPriority w:val="99"/>
    <w:rsid w:val="00445182"/>
    <w:rPr>
      <w:sz w:val="24"/>
      <w:szCs w:val="24"/>
    </w:rPr>
  </w:style>
  <w:style w:type="character" w:customStyle="1" w:styleId="HeaderChar">
    <w:name w:val="Header Char"/>
    <w:basedOn w:val="DefaultParagraphFont"/>
    <w:link w:val="Header"/>
    <w:uiPriority w:val="99"/>
    <w:rsid w:val="00445182"/>
    <w:rPr>
      <w:sz w:val="24"/>
      <w:szCs w:val="24"/>
    </w:rPr>
  </w:style>
  <w:style w:type="paragraph" w:styleId="BalloonText">
    <w:name w:val="Balloon Text"/>
    <w:basedOn w:val="Normal"/>
    <w:link w:val="BalloonTextChar"/>
    <w:rsid w:val="00F12B6D"/>
    <w:rPr>
      <w:rFonts w:ascii="Tahoma" w:hAnsi="Tahoma" w:cs="Tahoma"/>
      <w:sz w:val="16"/>
      <w:szCs w:val="16"/>
    </w:rPr>
  </w:style>
  <w:style w:type="character" w:customStyle="1" w:styleId="BalloonTextChar">
    <w:name w:val="Balloon Text Char"/>
    <w:basedOn w:val="DefaultParagraphFont"/>
    <w:link w:val="BalloonText"/>
    <w:rsid w:val="00F12B6D"/>
    <w:rPr>
      <w:rFonts w:ascii="Tahoma" w:hAnsi="Tahoma" w:cs="Tahoma"/>
      <w:sz w:val="16"/>
      <w:szCs w:val="16"/>
    </w:rPr>
  </w:style>
  <w:style w:type="character" w:styleId="CommentReference">
    <w:name w:val="annotation reference"/>
    <w:basedOn w:val="DefaultParagraphFont"/>
    <w:rsid w:val="007413DB"/>
    <w:rPr>
      <w:sz w:val="16"/>
      <w:szCs w:val="16"/>
    </w:rPr>
  </w:style>
  <w:style w:type="paragraph" w:styleId="CommentText">
    <w:name w:val="annotation text"/>
    <w:basedOn w:val="Normal"/>
    <w:link w:val="CommentTextChar"/>
    <w:rsid w:val="007413DB"/>
    <w:rPr>
      <w:sz w:val="20"/>
      <w:szCs w:val="20"/>
    </w:rPr>
  </w:style>
  <w:style w:type="character" w:customStyle="1" w:styleId="CommentTextChar">
    <w:name w:val="Comment Text Char"/>
    <w:basedOn w:val="DefaultParagraphFont"/>
    <w:link w:val="CommentText"/>
    <w:rsid w:val="007413DB"/>
  </w:style>
  <w:style w:type="paragraph" w:styleId="CommentSubject">
    <w:name w:val="annotation subject"/>
    <w:basedOn w:val="CommentText"/>
    <w:next w:val="CommentText"/>
    <w:link w:val="CommentSubjectChar"/>
    <w:rsid w:val="007413DB"/>
    <w:rPr>
      <w:b/>
      <w:bCs/>
    </w:rPr>
  </w:style>
  <w:style w:type="character" w:customStyle="1" w:styleId="CommentSubjectChar">
    <w:name w:val="Comment Subject Char"/>
    <w:basedOn w:val="CommentTextChar"/>
    <w:link w:val="CommentSubject"/>
    <w:rsid w:val="007413DB"/>
    <w:rPr>
      <w:b/>
      <w:bCs/>
    </w:rPr>
  </w:style>
  <w:style w:type="character" w:customStyle="1" w:styleId="apple-converted-space">
    <w:name w:val="apple-converted-space"/>
    <w:basedOn w:val="DefaultParagraphFont"/>
    <w:rsid w:val="00037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85461">
      <w:bodyDiv w:val="1"/>
      <w:marLeft w:val="0"/>
      <w:marRight w:val="0"/>
      <w:marTop w:val="0"/>
      <w:marBottom w:val="0"/>
      <w:divBdr>
        <w:top w:val="none" w:sz="0" w:space="0" w:color="auto"/>
        <w:left w:val="none" w:sz="0" w:space="0" w:color="auto"/>
        <w:bottom w:val="none" w:sz="0" w:space="0" w:color="auto"/>
        <w:right w:val="none" w:sz="0" w:space="0" w:color="auto"/>
      </w:divBdr>
    </w:div>
    <w:div w:id="685979939">
      <w:bodyDiv w:val="1"/>
      <w:marLeft w:val="0"/>
      <w:marRight w:val="0"/>
      <w:marTop w:val="0"/>
      <w:marBottom w:val="0"/>
      <w:divBdr>
        <w:top w:val="none" w:sz="0" w:space="0" w:color="auto"/>
        <w:left w:val="none" w:sz="0" w:space="0" w:color="auto"/>
        <w:bottom w:val="none" w:sz="0" w:space="0" w:color="auto"/>
        <w:right w:val="none" w:sz="0" w:space="0" w:color="auto"/>
      </w:divBdr>
    </w:div>
    <w:div w:id="936641174">
      <w:bodyDiv w:val="1"/>
      <w:marLeft w:val="0"/>
      <w:marRight w:val="0"/>
      <w:marTop w:val="0"/>
      <w:marBottom w:val="0"/>
      <w:divBdr>
        <w:top w:val="none" w:sz="0" w:space="0" w:color="auto"/>
        <w:left w:val="none" w:sz="0" w:space="0" w:color="auto"/>
        <w:bottom w:val="none" w:sz="0" w:space="0" w:color="auto"/>
        <w:right w:val="none" w:sz="0" w:space="0" w:color="auto"/>
      </w:divBdr>
    </w:div>
    <w:div w:id="1534419945">
      <w:bodyDiv w:val="1"/>
      <w:marLeft w:val="0"/>
      <w:marRight w:val="0"/>
      <w:marTop w:val="0"/>
      <w:marBottom w:val="0"/>
      <w:divBdr>
        <w:top w:val="none" w:sz="0" w:space="0" w:color="auto"/>
        <w:left w:val="none" w:sz="0" w:space="0" w:color="auto"/>
        <w:bottom w:val="none" w:sz="0" w:space="0" w:color="auto"/>
        <w:right w:val="none" w:sz="0" w:space="0" w:color="auto"/>
      </w:divBdr>
    </w:div>
    <w:div w:id="185619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1434</Words>
  <Characters>8175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Program Proposal</vt:lpstr>
    </vt:vector>
  </TitlesOfParts>
  <Company>Iowa State University</Company>
  <LinksUpToDate>false</LinksUpToDate>
  <CharactersWithSpaces>9590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Proposal</dc:title>
  <dc:creator>Ruth Litchfield</dc:creator>
  <cp:lastModifiedBy>Ashmore, Sondra</cp:lastModifiedBy>
  <cp:revision>7</cp:revision>
  <cp:lastPrinted>2015-09-30T06:03:00Z</cp:lastPrinted>
  <dcterms:created xsi:type="dcterms:W3CDTF">2017-12-05T18:16:00Z</dcterms:created>
  <dcterms:modified xsi:type="dcterms:W3CDTF">2017-12-27T00:42:00Z</dcterms:modified>
</cp:coreProperties>
</file>