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BD" w:rsidRPr="002D6CBD" w:rsidRDefault="002D6CBD" w:rsidP="002D6CBD">
      <w:r>
        <w:rPr>
          <w:noProof/>
        </w:rPr>
        <w:drawing>
          <wp:inline distT="0" distB="0" distL="0" distR="0">
            <wp:extent cx="3352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le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6CBD" w:rsidTr="002D6CBD">
        <w:tc>
          <w:tcPr>
            <w:tcW w:w="4788" w:type="dxa"/>
          </w:tcPr>
          <w:p w:rsidR="002D6CBD" w:rsidRPr="002D6CBD" w:rsidRDefault="002D6CBD" w:rsidP="002D6CBD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2D6CBD">
              <w:rPr>
                <w:rFonts w:ascii="Calibri" w:hAnsi="Calibri"/>
                <w:color w:val="auto"/>
                <w:sz w:val="20"/>
                <w:szCs w:val="20"/>
              </w:rPr>
              <w:t>Business Record's Forty Under 40 Selection Committee</w:t>
            </w:r>
          </w:p>
          <w:p w:rsidR="002D6CBD" w:rsidRPr="002D6CBD" w:rsidRDefault="002D6CBD" w:rsidP="002D6CBD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  <w:r w:rsidRPr="002D6CBD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The Depot at Fourth</w:t>
            </w:r>
          </w:p>
          <w:p w:rsidR="002D6CBD" w:rsidRPr="002D6CBD" w:rsidRDefault="002D6CBD" w:rsidP="002D6CBD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  <w:r w:rsidRPr="002D6CBD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100 4th Street</w:t>
            </w:r>
          </w:p>
          <w:p w:rsidR="002D6CBD" w:rsidRPr="002D6CBD" w:rsidRDefault="002D6CBD" w:rsidP="002D6CBD">
            <w:pPr>
              <w:pStyle w:val="Default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  <w:r w:rsidRPr="002D6CBD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Des Moines, Iowa 50309</w:t>
            </w:r>
          </w:p>
          <w:p w:rsidR="002D6CBD" w:rsidRDefault="002D6CBD" w:rsidP="002D6CBD"/>
        </w:tc>
        <w:tc>
          <w:tcPr>
            <w:tcW w:w="4788" w:type="dxa"/>
          </w:tcPr>
          <w:p w:rsidR="002D6CBD" w:rsidRDefault="002D6CBD" w:rsidP="002D6CBD">
            <w:pPr>
              <w:jc w:val="right"/>
            </w:pPr>
            <w:r>
              <w:t>Sondra Ashmore, Ph.D.</w:t>
            </w:r>
          </w:p>
          <w:p w:rsidR="002D6CBD" w:rsidRDefault="002D6CBD" w:rsidP="002D6CBD">
            <w:pPr>
              <w:jc w:val="right"/>
            </w:pPr>
            <w:r>
              <w:t>3480 109</w:t>
            </w:r>
            <w:r w:rsidRPr="002D6CBD">
              <w:rPr>
                <w:vertAlign w:val="superscript"/>
              </w:rPr>
              <w:t>th</w:t>
            </w:r>
            <w:r>
              <w:t xml:space="preserve"> Street</w:t>
            </w:r>
          </w:p>
          <w:p w:rsidR="002D6CBD" w:rsidRDefault="002D6CBD" w:rsidP="002D6CBD">
            <w:pPr>
              <w:jc w:val="right"/>
            </w:pPr>
            <w:r>
              <w:t>Urbandale, Iowa 50322</w:t>
            </w:r>
          </w:p>
        </w:tc>
      </w:tr>
    </w:tbl>
    <w:p w:rsidR="00C703A4" w:rsidRDefault="00C703A4" w:rsidP="002D6CBD"/>
    <w:p w:rsidR="002D6CBD" w:rsidRDefault="001C61BB" w:rsidP="002D6CBD">
      <w:r>
        <w:t>December 22</w:t>
      </w:r>
      <w:r w:rsidR="002D6CBD">
        <w:t>, 2017</w:t>
      </w:r>
    </w:p>
    <w:p w:rsidR="002D6CBD" w:rsidRDefault="002D6CBD" w:rsidP="002D6CBD"/>
    <w:p w:rsidR="002D6CBD" w:rsidRDefault="002D6CBD" w:rsidP="002D6CBD">
      <w:r>
        <w:t>Dear 2018 Forty Under 40 Selection Committee:</w:t>
      </w:r>
    </w:p>
    <w:p w:rsidR="002D6CBD" w:rsidRDefault="002D6CBD" w:rsidP="002D6CBD">
      <w:r>
        <w:t>It is my great pleasure to nominate Patricia Izbicki for the Business Record’s Forty Under 40 Class of 2018.</w:t>
      </w:r>
      <w:r w:rsidR="003435E6">
        <w:t xml:space="preserve">  I met Patricia at the Science Center of Iowa’s Meals with Mentors dinner.  She was serving as a mentor to middle school and high school students.  I could tell when I met Patricia that there was something special about her.  She was curious, passionate, intelligent, </w:t>
      </w:r>
      <w:r w:rsidR="00A612FA">
        <w:t>kind, and committed to empowering others through STEAM (Science, Technology, Engineering, Art, Math) initiatives.</w:t>
      </w:r>
    </w:p>
    <w:p w:rsidR="00B22E0F" w:rsidRDefault="00B22E0F" w:rsidP="002D6CBD">
      <w:r>
        <w:t xml:space="preserve">When Patricia told me that she was studying neuroscience and was </w:t>
      </w:r>
      <w:r w:rsidR="00A612FA">
        <w:t>committed</w:t>
      </w:r>
      <w:r>
        <w:t xml:space="preserve"> to help people with neurological conditions, it filled me with the kind of hope that the parent of a child born with a brain condition can only dream of.  My son was born with Agenesis of the Corpus Callosum, a condition that has no cure currently, but can be helped with educational intervention and therapies.  He cries and gets very frustrated because he cannot do things other kids can do</w:t>
      </w:r>
      <w:r w:rsidR="00A612FA">
        <w:t>;</w:t>
      </w:r>
      <w:r>
        <w:t xml:space="preserve"> leaving me often feeling powerless to help him.</w:t>
      </w:r>
      <w:r w:rsidR="00B344CA">
        <w:t xml:space="preserve"> Talking to Patricia about her ideas on how </w:t>
      </w:r>
      <w:r w:rsidR="00A612FA">
        <w:t>her research</w:t>
      </w:r>
      <w:r w:rsidR="00B344CA">
        <w:t xml:space="preserve"> can help people like him and others with</w:t>
      </w:r>
      <w:r w:rsidR="00A612FA">
        <w:t xml:space="preserve"> related</w:t>
      </w:r>
      <w:r w:rsidR="00B344CA">
        <w:t xml:space="preserve"> conditions such as Parkinson’s and ADHD, </w:t>
      </w:r>
      <w:r w:rsidR="00A612FA">
        <w:t xml:space="preserve">reminds me that there are people dedicated </w:t>
      </w:r>
      <w:r w:rsidR="008004CF">
        <w:t>to finding treatments that will help them prosper despite their challenges</w:t>
      </w:r>
      <w:r w:rsidR="00A612FA">
        <w:t>.</w:t>
      </w:r>
    </w:p>
    <w:p w:rsidR="00047540" w:rsidRDefault="00047540" w:rsidP="002D6CBD">
      <w:r>
        <w:t>One thing I admire most about Patricia is how generously s</w:t>
      </w:r>
      <w:r w:rsidR="00D67E88">
        <w:t>he shares her gif</w:t>
      </w:r>
      <w:r w:rsidR="0013721A">
        <w:t xml:space="preserve">ts with others in our community, a theme you will read about consistently in her recommendation letters. She shares her musical talents in central Iowa by performing in local festivals and </w:t>
      </w:r>
      <w:r w:rsidR="005C6BF3">
        <w:t>playing</w:t>
      </w:r>
      <w:r w:rsidR="0013721A">
        <w:t xml:space="preserve"> the piano at her church. She started her own piano studio, developed a pre-collegiate course for Talented and Gifted entitled </w:t>
      </w:r>
      <w:r w:rsidR="0013721A" w:rsidRPr="0013721A">
        <w:rPr>
          <w:i/>
        </w:rPr>
        <w:t>Neuroscience of Music</w:t>
      </w:r>
      <w:r w:rsidR="0013721A">
        <w:t>, and</w:t>
      </w:r>
      <w:r w:rsidR="00905320">
        <w:t xml:space="preserve"> </w:t>
      </w:r>
      <w:r w:rsidR="003E6D33">
        <w:t xml:space="preserve">spearheaded </w:t>
      </w:r>
      <w:r w:rsidR="0013721A">
        <w:t>the community piano project in Ames.</w:t>
      </w:r>
      <w:r w:rsidR="003E6D33">
        <w:t xml:space="preserve">  From a STEAM perspective, she has created partnerships between Iowa State and the Science Center of Iowa, established a neuroscience education program called </w:t>
      </w:r>
      <w:r w:rsidR="003E6D33" w:rsidRPr="003E6D33">
        <w:rPr>
          <w:i/>
        </w:rPr>
        <w:t>Brain Day</w:t>
      </w:r>
      <w:r w:rsidR="00336F4D">
        <w:t xml:space="preserve">, and also founded the Neuroscience Graduate Learning Community.  It comes as no surprise that she was recently honored by the Technology Association of Iowa’s Women of Innovation award for </w:t>
      </w:r>
      <w:r w:rsidR="00336F4D" w:rsidRPr="00336F4D">
        <w:t>Collegian Innovation and Leadership</w:t>
      </w:r>
      <w:r w:rsidR="00336F4D">
        <w:t>.</w:t>
      </w:r>
    </w:p>
    <w:p w:rsidR="00336F4D" w:rsidRDefault="00336F4D" w:rsidP="002D6CBD"/>
    <w:p w:rsidR="00336F4D" w:rsidRDefault="00336F4D" w:rsidP="002D6CBD">
      <w:r>
        <w:lastRenderedPageBreak/>
        <w:t>As a member of the Business Record’s 2012 Forty Under 40 class, I can honestly say that I see many of the same traits in Patricia that I saw in many of the other members of my class</w:t>
      </w:r>
      <w:r w:rsidR="00562817">
        <w:t>: leadership, initiative, grit, and a desire to make our community a better place for all.  I couldn’t be more honored to nominate such a deserving candidate as Patricia Izbicki for the Business Record’s 2018 Forty Under 40 class.</w:t>
      </w:r>
    </w:p>
    <w:p w:rsidR="00562817" w:rsidRDefault="00562817" w:rsidP="002D6CBD">
      <w:r>
        <w:t>Thank you for all you do to support and recognize the great people making a difference in our community</w:t>
      </w:r>
      <w:r w:rsidR="008004CF">
        <w:t>.</w:t>
      </w:r>
    </w:p>
    <w:p w:rsidR="00562817" w:rsidRDefault="00562817" w:rsidP="002D6CBD"/>
    <w:p w:rsidR="00562817" w:rsidRDefault="00562817" w:rsidP="002D6CBD">
      <w:r>
        <w:t>Sincerely,</w:t>
      </w:r>
    </w:p>
    <w:p w:rsidR="00562817" w:rsidRDefault="007A63D9" w:rsidP="002D6CBD">
      <w:r>
        <w:rPr>
          <w:noProof/>
        </w:rPr>
        <w:drawing>
          <wp:inline distT="0" distB="0" distL="0" distR="0">
            <wp:extent cx="2536902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02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17" w:rsidRDefault="00562817" w:rsidP="002D6CBD">
      <w:bookmarkStart w:id="0" w:name="_GoBack"/>
      <w:bookmarkEnd w:id="0"/>
      <w:r>
        <w:t>Sondra Ashmore, Ph.D.</w:t>
      </w:r>
    </w:p>
    <w:p w:rsidR="00562817" w:rsidRPr="00336F4D" w:rsidRDefault="00562817" w:rsidP="002D6CBD">
      <w:r>
        <w:t>Forty Under 40 Class of 2012</w:t>
      </w:r>
    </w:p>
    <w:p w:rsidR="00A612FA" w:rsidRDefault="00A612FA" w:rsidP="002D6CBD"/>
    <w:p w:rsidR="003435E6" w:rsidRDefault="003435E6" w:rsidP="002D6CBD"/>
    <w:p w:rsidR="003435E6" w:rsidRPr="002D6CBD" w:rsidRDefault="003435E6" w:rsidP="002D6CBD"/>
    <w:sectPr w:rsidR="003435E6" w:rsidRPr="002D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BD"/>
    <w:rsid w:val="00047540"/>
    <w:rsid w:val="0013721A"/>
    <w:rsid w:val="001C61BB"/>
    <w:rsid w:val="002D6CBD"/>
    <w:rsid w:val="00336F4D"/>
    <w:rsid w:val="003435E6"/>
    <w:rsid w:val="003E6D33"/>
    <w:rsid w:val="00562817"/>
    <w:rsid w:val="005C6BF3"/>
    <w:rsid w:val="006D6BDA"/>
    <w:rsid w:val="007A63D9"/>
    <w:rsid w:val="008004CF"/>
    <w:rsid w:val="00905320"/>
    <w:rsid w:val="00A612FA"/>
    <w:rsid w:val="00B22E0F"/>
    <w:rsid w:val="00B344CA"/>
    <w:rsid w:val="00C703A4"/>
    <w:rsid w:val="00D67E88"/>
    <w:rsid w:val="00D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2D6CB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2D6CB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Ashmore, Sondra</dc:creator>
  <cp:lastModifiedBy>Ashmore, Sondra</cp:lastModifiedBy>
  <cp:revision>9</cp:revision>
  <dcterms:created xsi:type="dcterms:W3CDTF">2017-12-20T20:19:00Z</dcterms:created>
  <dcterms:modified xsi:type="dcterms:W3CDTF">2017-12-26T23:35:00Z</dcterms:modified>
</cp:coreProperties>
</file>