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BE307" w14:textId="77777777" w:rsidR="00DE2B52" w:rsidRDefault="00DE2B52" w:rsidP="00DE2B52">
      <w:pPr>
        <w:rPr>
          <w:rFonts w:asciiTheme="minorHAnsi" w:hAnsiTheme="minorHAnsi" w:cstheme="minorHAnsi"/>
          <w:sz w:val="22"/>
          <w:szCs w:val="22"/>
        </w:rPr>
      </w:pPr>
      <w:bookmarkStart w:id="0" w:name="_Hlk534812203"/>
      <w:bookmarkEnd w:id="0"/>
    </w:p>
    <w:p w14:paraId="11414B07" w14:textId="77777777" w:rsidR="00DE2B52" w:rsidRDefault="00DE2B52" w:rsidP="00DE2B52">
      <w:pPr>
        <w:rPr>
          <w:rFonts w:asciiTheme="minorHAnsi" w:hAnsiTheme="minorHAnsi" w:cstheme="minorHAnsi"/>
          <w:sz w:val="22"/>
          <w:szCs w:val="22"/>
        </w:rPr>
      </w:pPr>
    </w:p>
    <w:p w14:paraId="10E809F6" w14:textId="77777777" w:rsidR="00DE2B52" w:rsidRPr="004E33F0" w:rsidRDefault="00DE2B52" w:rsidP="00DE2B52">
      <w:pPr>
        <w:rPr>
          <w:rFonts w:asciiTheme="minorHAnsi" w:hAnsiTheme="minorHAnsi" w:cstheme="minorHAnsi"/>
          <w:sz w:val="22"/>
          <w:szCs w:val="22"/>
        </w:rPr>
      </w:pPr>
      <w:r w:rsidRPr="004E33F0">
        <w:rPr>
          <w:rFonts w:asciiTheme="minorHAnsi" w:hAnsiTheme="minorHAnsi" w:cstheme="minorHAnsi"/>
          <w:sz w:val="22"/>
          <w:szCs w:val="22"/>
        </w:rPr>
        <w:t>January 9, 2019</w:t>
      </w:r>
    </w:p>
    <w:p w14:paraId="30D2E19C" w14:textId="77777777" w:rsidR="00DE2B52" w:rsidRPr="004E33F0" w:rsidRDefault="00DE2B52" w:rsidP="00DE2B52">
      <w:pPr>
        <w:rPr>
          <w:rFonts w:asciiTheme="minorHAnsi" w:hAnsiTheme="minorHAnsi" w:cstheme="minorHAnsi"/>
          <w:sz w:val="22"/>
          <w:szCs w:val="22"/>
        </w:rPr>
      </w:pPr>
    </w:p>
    <w:p w14:paraId="2525DCD7" w14:textId="77777777" w:rsidR="00DE2B52" w:rsidRPr="004E33F0" w:rsidRDefault="00DE2B52" w:rsidP="00DE2B52">
      <w:pPr>
        <w:rPr>
          <w:rFonts w:asciiTheme="minorHAnsi" w:hAnsiTheme="minorHAnsi" w:cstheme="minorHAnsi"/>
          <w:sz w:val="22"/>
          <w:szCs w:val="22"/>
        </w:rPr>
      </w:pPr>
    </w:p>
    <w:p w14:paraId="3895DC4D" w14:textId="77777777" w:rsidR="00DE2B52" w:rsidRPr="004E33F0" w:rsidRDefault="00DE2B52" w:rsidP="00DE2B52">
      <w:pPr>
        <w:rPr>
          <w:rFonts w:asciiTheme="minorHAnsi" w:hAnsiTheme="minorHAnsi" w:cstheme="minorHAnsi"/>
          <w:sz w:val="22"/>
          <w:szCs w:val="22"/>
        </w:rPr>
      </w:pPr>
      <w:r w:rsidRPr="004E33F0">
        <w:rPr>
          <w:rFonts w:asciiTheme="minorHAnsi" w:hAnsiTheme="minorHAnsi" w:cstheme="minorHAnsi"/>
          <w:sz w:val="22"/>
          <w:szCs w:val="22"/>
        </w:rPr>
        <w:t>Des Moines Business Record</w:t>
      </w:r>
    </w:p>
    <w:p w14:paraId="683158A7" w14:textId="77777777" w:rsidR="00DE2B52" w:rsidRPr="004E33F0" w:rsidRDefault="00DE2B52" w:rsidP="00DE2B52">
      <w:pPr>
        <w:rPr>
          <w:rFonts w:asciiTheme="minorHAnsi" w:hAnsiTheme="minorHAnsi" w:cstheme="minorHAnsi"/>
          <w:sz w:val="22"/>
          <w:szCs w:val="22"/>
        </w:rPr>
      </w:pPr>
      <w:r w:rsidRPr="004E33F0">
        <w:rPr>
          <w:rFonts w:asciiTheme="minorHAnsi" w:hAnsiTheme="minorHAnsi" w:cstheme="minorHAnsi"/>
          <w:sz w:val="22"/>
          <w:szCs w:val="22"/>
        </w:rPr>
        <w:t>The Depot at Fourth</w:t>
      </w:r>
    </w:p>
    <w:p w14:paraId="4822E0F9" w14:textId="77777777" w:rsidR="00DE2B52" w:rsidRPr="004E33F0" w:rsidRDefault="00DE2B52" w:rsidP="00DE2B52">
      <w:pPr>
        <w:rPr>
          <w:rFonts w:asciiTheme="minorHAnsi" w:hAnsiTheme="minorHAnsi" w:cstheme="minorHAnsi"/>
          <w:sz w:val="22"/>
          <w:szCs w:val="22"/>
        </w:rPr>
      </w:pPr>
      <w:r w:rsidRPr="004E33F0">
        <w:rPr>
          <w:rFonts w:asciiTheme="minorHAnsi" w:hAnsiTheme="minorHAnsi" w:cstheme="minorHAnsi"/>
          <w:sz w:val="22"/>
          <w:szCs w:val="22"/>
        </w:rPr>
        <w:t>100 4</w:t>
      </w:r>
      <w:r w:rsidRPr="004E33F0">
        <w:rPr>
          <w:rFonts w:asciiTheme="minorHAnsi" w:hAnsiTheme="minorHAnsi" w:cstheme="minorHAnsi"/>
          <w:sz w:val="22"/>
          <w:szCs w:val="22"/>
          <w:vertAlign w:val="superscript"/>
        </w:rPr>
        <w:t>th</w:t>
      </w:r>
      <w:r w:rsidRPr="004E33F0">
        <w:rPr>
          <w:rFonts w:asciiTheme="minorHAnsi" w:hAnsiTheme="minorHAnsi" w:cstheme="minorHAnsi"/>
          <w:sz w:val="22"/>
          <w:szCs w:val="22"/>
        </w:rPr>
        <w:t xml:space="preserve"> Street</w:t>
      </w:r>
    </w:p>
    <w:p w14:paraId="7D1D9648" w14:textId="77777777" w:rsidR="00DE2B52" w:rsidRPr="004E33F0" w:rsidRDefault="00DE2B52" w:rsidP="00DE2B52">
      <w:pPr>
        <w:rPr>
          <w:rFonts w:asciiTheme="minorHAnsi" w:hAnsiTheme="minorHAnsi" w:cstheme="minorHAnsi"/>
          <w:sz w:val="22"/>
          <w:szCs w:val="22"/>
        </w:rPr>
      </w:pPr>
      <w:r w:rsidRPr="004E33F0">
        <w:rPr>
          <w:rFonts w:asciiTheme="minorHAnsi" w:hAnsiTheme="minorHAnsi" w:cstheme="minorHAnsi"/>
          <w:sz w:val="22"/>
          <w:szCs w:val="22"/>
        </w:rPr>
        <w:t>Des Moines, IA 50309</w:t>
      </w:r>
    </w:p>
    <w:p w14:paraId="731B4296" w14:textId="77777777" w:rsidR="00DE2B52" w:rsidRPr="004E33F0" w:rsidRDefault="00DE2B52" w:rsidP="00DE2B52">
      <w:pPr>
        <w:rPr>
          <w:rFonts w:asciiTheme="minorHAnsi" w:hAnsiTheme="minorHAnsi" w:cstheme="minorHAnsi"/>
          <w:sz w:val="22"/>
          <w:szCs w:val="22"/>
        </w:rPr>
      </w:pPr>
    </w:p>
    <w:p w14:paraId="77D66D33" w14:textId="77777777" w:rsidR="00DE2B52" w:rsidRPr="004E33F0" w:rsidRDefault="00DE2B52" w:rsidP="00DE2B52">
      <w:pPr>
        <w:rPr>
          <w:rFonts w:asciiTheme="minorHAnsi" w:hAnsiTheme="minorHAnsi" w:cstheme="minorHAnsi"/>
          <w:sz w:val="22"/>
          <w:szCs w:val="22"/>
        </w:rPr>
      </w:pPr>
      <w:r w:rsidRPr="004E33F0">
        <w:rPr>
          <w:rFonts w:asciiTheme="minorHAnsi" w:hAnsiTheme="minorHAnsi" w:cstheme="minorHAnsi"/>
          <w:sz w:val="22"/>
          <w:szCs w:val="22"/>
        </w:rPr>
        <w:t>Attn: Forty Under 40 Awards Selection Committee</w:t>
      </w:r>
    </w:p>
    <w:p w14:paraId="78282F57" w14:textId="77777777" w:rsidR="00DE2B52" w:rsidRPr="004E33F0" w:rsidRDefault="00DE2B52" w:rsidP="00DE2B52">
      <w:pPr>
        <w:rPr>
          <w:rFonts w:asciiTheme="minorHAnsi" w:hAnsiTheme="minorHAnsi" w:cstheme="minorHAnsi"/>
          <w:sz w:val="22"/>
          <w:szCs w:val="22"/>
        </w:rPr>
      </w:pPr>
    </w:p>
    <w:p w14:paraId="38AD1983" w14:textId="77777777" w:rsidR="00DE2B52" w:rsidRPr="004E33F0" w:rsidRDefault="00DE2B52" w:rsidP="00DE2B52">
      <w:pPr>
        <w:pStyle w:val="NormalWeb"/>
        <w:spacing w:before="0" w:beforeAutospacing="0" w:after="0" w:afterAutospacing="0"/>
        <w:rPr>
          <w:rFonts w:asciiTheme="minorHAnsi" w:hAnsiTheme="minorHAnsi" w:cstheme="minorHAnsi"/>
          <w:sz w:val="22"/>
          <w:szCs w:val="22"/>
        </w:rPr>
      </w:pPr>
      <w:r w:rsidRPr="004E33F0">
        <w:rPr>
          <w:rFonts w:asciiTheme="minorHAnsi" w:hAnsiTheme="minorHAnsi" w:cstheme="minorHAnsi"/>
          <w:sz w:val="22"/>
          <w:szCs w:val="22"/>
        </w:rPr>
        <w:t xml:space="preserve">It is my privilege to recommend Abby </w:t>
      </w:r>
      <w:proofErr w:type="spellStart"/>
      <w:r w:rsidRPr="004E33F0">
        <w:rPr>
          <w:rFonts w:asciiTheme="minorHAnsi" w:hAnsiTheme="minorHAnsi" w:cstheme="minorHAnsi"/>
          <w:sz w:val="22"/>
          <w:szCs w:val="22"/>
        </w:rPr>
        <w:t>Croll</w:t>
      </w:r>
      <w:proofErr w:type="spellEnd"/>
      <w:r w:rsidRPr="004E33F0">
        <w:rPr>
          <w:rFonts w:asciiTheme="minorHAnsi" w:hAnsiTheme="minorHAnsi" w:cstheme="minorHAnsi"/>
          <w:sz w:val="22"/>
          <w:szCs w:val="22"/>
        </w:rPr>
        <w:t xml:space="preserve"> for your 20th annual Forty Under 40 Awards. Abby is a certified public accountant and has been a member of the Iowa Society of CPAs (ISCPA) for 15 years.</w:t>
      </w:r>
    </w:p>
    <w:p w14:paraId="63B888A2" w14:textId="77777777" w:rsidR="00DE2B52" w:rsidRPr="004E33F0" w:rsidRDefault="00DE2B52" w:rsidP="00DE2B52">
      <w:pPr>
        <w:pStyle w:val="NormalWeb"/>
        <w:spacing w:before="0" w:beforeAutospacing="0" w:after="0" w:afterAutospacing="0"/>
        <w:rPr>
          <w:rFonts w:asciiTheme="minorHAnsi" w:hAnsiTheme="minorHAnsi" w:cstheme="minorHAnsi"/>
          <w:sz w:val="22"/>
          <w:szCs w:val="22"/>
        </w:rPr>
      </w:pPr>
    </w:p>
    <w:p w14:paraId="395EAB15" w14:textId="77777777" w:rsidR="00DE2B52" w:rsidRPr="004E33F0" w:rsidRDefault="00DE2B52" w:rsidP="00DE2B52">
      <w:pPr>
        <w:pStyle w:val="NormalWeb"/>
        <w:spacing w:before="0" w:beforeAutospacing="0" w:after="0" w:afterAutospacing="0"/>
        <w:rPr>
          <w:rFonts w:asciiTheme="minorHAnsi" w:hAnsiTheme="minorHAnsi" w:cstheme="minorHAnsi"/>
          <w:sz w:val="22"/>
          <w:szCs w:val="22"/>
        </w:rPr>
      </w:pPr>
      <w:r w:rsidRPr="004E33F0">
        <w:rPr>
          <w:rFonts w:asciiTheme="minorHAnsi" w:hAnsiTheme="minorHAnsi" w:cstheme="minorHAnsi"/>
          <w:sz w:val="22"/>
          <w:szCs w:val="22"/>
        </w:rPr>
        <w:t xml:space="preserve">ISCPA protects, enhances, guides and promotes the accounting profession on behalf of our members. Many of our strategic objectives are met through the collaborative passion, vision and leadership of our members. Abby </w:t>
      </w:r>
      <w:proofErr w:type="spellStart"/>
      <w:r w:rsidRPr="004E33F0">
        <w:rPr>
          <w:rFonts w:asciiTheme="minorHAnsi" w:hAnsiTheme="minorHAnsi" w:cstheme="minorHAnsi"/>
          <w:sz w:val="22"/>
          <w:szCs w:val="22"/>
        </w:rPr>
        <w:t>Croll</w:t>
      </w:r>
      <w:proofErr w:type="spellEnd"/>
      <w:r w:rsidRPr="004E33F0">
        <w:rPr>
          <w:rFonts w:asciiTheme="minorHAnsi" w:hAnsiTheme="minorHAnsi" w:cstheme="minorHAnsi"/>
          <w:sz w:val="22"/>
          <w:szCs w:val="22"/>
        </w:rPr>
        <w:t xml:space="preserve"> is one of the top proven leaders for our organization and her profession.</w:t>
      </w:r>
    </w:p>
    <w:p w14:paraId="7FD6249C" w14:textId="77777777" w:rsidR="00DE2B52" w:rsidRPr="004E33F0" w:rsidRDefault="00DE2B52" w:rsidP="00DE2B52">
      <w:pPr>
        <w:pStyle w:val="NormalWeb"/>
        <w:spacing w:before="0" w:beforeAutospacing="0" w:after="0" w:afterAutospacing="0"/>
        <w:rPr>
          <w:rFonts w:asciiTheme="minorHAnsi" w:hAnsiTheme="minorHAnsi" w:cstheme="minorHAnsi"/>
          <w:sz w:val="22"/>
          <w:szCs w:val="22"/>
        </w:rPr>
      </w:pPr>
    </w:p>
    <w:p w14:paraId="554768A9" w14:textId="77777777" w:rsidR="00DE2B52" w:rsidRPr="004E33F0" w:rsidRDefault="00DE2B52" w:rsidP="00DE2B52">
      <w:pPr>
        <w:pStyle w:val="NormalWeb"/>
        <w:spacing w:before="0" w:beforeAutospacing="0" w:after="0" w:afterAutospacing="0"/>
        <w:rPr>
          <w:rFonts w:asciiTheme="minorHAnsi" w:hAnsiTheme="minorHAnsi" w:cstheme="minorHAnsi"/>
          <w:sz w:val="22"/>
          <w:szCs w:val="22"/>
        </w:rPr>
      </w:pPr>
      <w:r w:rsidRPr="004E33F0">
        <w:rPr>
          <w:rFonts w:asciiTheme="minorHAnsi" w:hAnsiTheme="minorHAnsi" w:cstheme="minorHAnsi"/>
          <w:sz w:val="22"/>
          <w:szCs w:val="22"/>
        </w:rPr>
        <w:t>Abby’s service and contributions to ISCPA and the accounting profession include:</w:t>
      </w:r>
    </w:p>
    <w:p w14:paraId="2F86FC21" w14:textId="77777777" w:rsidR="00DE2B52" w:rsidRPr="004E33F0" w:rsidRDefault="00DE2B52" w:rsidP="00DE2B52">
      <w:pPr>
        <w:pStyle w:val="NormalWeb"/>
        <w:spacing w:before="0" w:beforeAutospacing="0" w:after="0" w:afterAutospacing="0"/>
        <w:rPr>
          <w:rFonts w:asciiTheme="minorHAnsi" w:hAnsiTheme="minorHAnsi" w:cstheme="minorHAnsi"/>
          <w:sz w:val="22"/>
          <w:szCs w:val="22"/>
        </w:rPr>
      </w:pPr>
    </w:p>
    <w:p w14:paraId="68834492" w14:textId="77777777" w:rsidR="00DE2B52" w:rsidRPr="004E33F0" w:rsidRDefault="00DE2B52" w:rsidP="00DE2B52">
      <w:pPr>
        <w:pStyle w:val="ListParagraph"/>
        <w:numPr>
          <w:ilvl w:val="0"/>
          <w:numId w:val="10"/>
        </w:numPr>
        <w:contextualSpacing w:val="0"/>
        <w:rPr>
          <w:rFonts w:asciiTheme="minorHAnsi" w:hAnsiTheme="minorHAnsi" w:cstheme="minorHAnsi"/>
          <w:sz w:val="22"/>
          <w:szCs w:val="22"/>
        </w:rPr>
      </w:pPr>
      <w:r w:rsidRPr="004E33F0">
        <w:rPr>
          <w:rFonts w:asciiTheme="minorHAnsi" w:hAnsiTheme="minorHAnsi" w:cstheme="minorHAnsi"/>
          <w:b/>
          <w:sz w:val="22"/>
          <w:szCs w:val="22"/>
        </w:rPr>
        <w:t>Legislative Leaders Program</w:t>
      </w:r>
      <w:r w:rsidRPr="004E33F0">
        <w:rPr>
          <w:rFonts w:asciiTheme="minorHAnsi" w:hAnsiTheme="minorHAnsi" w:cstheme="minorHAnsi"/>
          <w:sz w:val="22"/>
          <w:szCs w:val="22"/>
        </w:rPr>
        <w:t xml:space="preserve">. Abby has supported statewide advocacy for the profession since 2013 by serving as a legislative leader. In this role, she directly communicates information and talking points to legislators on issues important to CPAs throughout the legislative session. </w:t>
      </w:r>
    </w:p>
    <w:p w14:paraId="0EEA72ED" w14:textId="77777777" w:rsidR="00DE2B52" w:rsidRPr="004E33F0" w:rsidRDefault="00DE2B52" w:rsidP="00DE2B52">
      <w:pPr>
        <w:pStyle w:val="ListParagraph"/>
        <w:numPr>
          <w:ilvl w:val="0"/>
          <w:numId w:val="10"/>
        </w:numPr>
        <w:contextualSpacing w:val="0"/>
        <w:rPr>
          <w:rFonts w:asciiTheme="minorHAnsi" w:hAnsiTheme="minorHAnsi" w:cstheme="minorHAnsi"/>
          <w:sz w:val="22"/>
          <w:szCs w:val="22"/>
        </w:rPr>
      </w:pPr>
      <w:r w:rsidRPr="004E33F0">
        <w:rPr>
          <w:rFonts w:asciiTheme="minorHAnsi" w:hAnsiTheme="minorHAnsi" w:cstheme="minorHAnsi"/>
          <w:b/>
          <w:sz w:val="22"/>
          <w:szCs w:val="22"/>
        </w:rPr>
        <w:t xml:space="preserve">ISCPA board of directors. </w:t>
      </w:r>
      <w:r w:rsidRPr="004E33F0">
        <w:rPr>
          <w:rFonts w:asciiTheme="minorHAnsi" w:hAnsiTheme="minorHAnsi" w:cstheme="minorHAnsi"/>
          <w:sz w:val="22"/>
          <w:szCs w:val="22"/>
        </w:rPr>
        <w:t>Serving two terms on the board from 2011-2014 and 2014-2017 helped guide ISCPA policy, general operations and activities that contributed to the organization’s strategic objectives. Abby was board liaison to several committees such as Family and Workplace Issues, Leaders Emerging in the Accounting Profession, Iowa CPAs Month of Service and Career Awareness.</w:t>
      </w:r>
      <w:r w:rsidRPr="004E33F0">
        <w:rPr>
          <w:rFonts w:asciiTheme="minorHAnsi" w:hAnsiTheme="minorHAnsi" w:cstheme="minorHAnsi"/>
          <w:b/>
          <w:sz w:val="22"/>
          <w:szCs w:val="22"/>
        </w:rPr>
        <w:t xml:space="preserve"> </w:t>
      </w:r>
    </w:p>
    <w:p w14:paraId="5347B86D" w14:textId="77777777" w:rsidR="00DE2B52" w:rsidRPr="004E33F0" w:rsidRDefault="00DE2B52" w:rsidP="00DE2B52">
      <w:pPr>
        <w:pStyle w:val="ListParagraph"/>
        <w:numPr>
          <w:ilvl w:val="0"/>
          <w:numId w:val="10"/>
        </w:numPr>
        <w:contextualSpacing w:val="0"/>
        <w:rPr>
          <w:rFonts w:asciiTheme="minorHAnsi" w:hAnsiTheme="minorHAnsi" w:cstheme="minorHAnsi"/>
          <w:sz w:val="22"/>
          <w:szCs w:val="22"/>
        </w:rPr>
      </w:pPr>
      <w:r w:rsidRPr="004E33F0">
        <w:rPr>
          <w:rFonts w:asciiTheme="minorHAnsi" w:hAnsiTheme="minorHAnsi" w:cstheme="minorHAnsi"/>
          <w:b/>
          <w:sz w:val="22"/>
          <w:szCs w:val="22"/>
        </w:rPr>
        <w:t xml:space="preserve">The Buddy Project. </w:t>
      </w:r>
      <w:r w:rsidRPr="004E33F0">
        <w:rPr>
          <w:rFonts w:asciiTheme="minorHAnsi" w:hAnsiTheme="minorHAnsi" w:cstheme="minorHAnsi"/>
          <w:sz w:val="22"/>
          <w:szCs w:val="22"/>
        </w:rPr>
        <w:t xml:space="preserve">Through her involvement with the Membership Committee in 2010-11, Abby served as a “buddy” to new CPAs attending the ISCPA Annual Meeting. </w:t>
      </w:r>
    </w:p>
    <w:p w14:paraId="017B0EA2" w14:textId="77777777" w:rsidR="00DE2B52" w:rsidRPr="004E33F0" w:rsidRDefault="00DE2B52" w:rsidP="00DE2B52">
      <w:pPr>
        <w:pStyle w:val="ListParagraph"/>
        <w:numPr>
          <w:ilvl w:val="0"/>
          <w:numId w:val="10"/>
        </w:numPr>
        <w:contextualSpacing w:val="0"/>
        <w:rPr>
          <w:rFonts w:asciiTheme="minorHAnsi" w:hAnsiTheme="minorHAnsi" w:cstheme="minorHAnsi"/>
          <w:sz w:val="22"/>
          <w:szCs w:val="22"/>
        </w:rPr>
      </w:pPr>
      <w:r w:rsidRPr="004E33F0">
        <w:rPr>
          <w:rFonts w:asciiTheme="minorHAnsi" w:hAnsiTheme="minorHAnsi" w:cstheme="minorHAnsi"/>
          <w:b/>
          <w:sz w:val="22"/>
          <w:szCs w:val="22"/>
        </w:rPr>
        <w:t xml:space="preserve">Financial literacy for young Iowans. </w:t>
      </w:r>
      <w:r w:rsidRPr="004E33F0">
        <w:rPr>
          <w:rFonts w:asciiTheme="minorHAnsi" w:hAnsiTheme="minorHAnsi" w:cstheme="minorHAnsi"/>
          <w:sz w:val="22"/>
          <w:szCs w:val="22"/>
        </w:rPr>
        <w:t xml:space="preserve">From 2007-2010, Abby was part of the ISCPA Financial Literacy Committee, a group that presented at local schools to help kids understand how to share, save and spend smart. </w:t>
      </w:r>
    </w:p>
    <w:p w14:paraId="68ED18F1" w14:textId="77777777" w:rsidR="00DE2B52" w:rsidRPr="004E33F0" w:rsidRDefault="00DE2B52" w:rsidP="00DE2B52">
      <w:pPr>
        <w:pStyle w:val="ListParagraph"/>
        <w:numPr>
          <w:ilvl w:val="0"/>
          <w:numId w:val="10"/>
        </w:numPr>
        <w:contextualSpacing w:val="0"/>
        <w:rPr>
          <w:rFonts w:asciiTheme="minorHAnsi" w:hAnsiTheme="minorHAnsi" w:cstheme="minorHAnsi"/>
          <w:sz w:val="22"/>
          <w:szCs w:val="22"/>
        </w:rPr>
      </w:pPr>
      <w:r w:rsidRPr="004E33F0">
        <w:rPr>
          <w:rFonts w:asciiTheme="minorHAnsi" w:hAnsiTheme="minorHAnsi" w:cstheme="minorHAnsi"/>
          <w:b/>
          <w:sz w:val="22"/>
          <w:szCs w:val="22"/>
        </w:rPr>
        <w:t>Career awareness and student initiatives</w:t>
      </w:r>
      <w:r w:rsidRPr="004E33F0">
        <w:rPr>
          <w:rFonts w:asciiTheme="minorHAnsi" w:hAnsiTheme="minorHAnsi" w:cstheme="minorHAnsi"/>
          <w:sz w:val="22"/>
          <w:szCs w:val="22"/>
        </w:rPr>
        <w:t xml:space="preserve">. After joining ISCPA, Abby began serving on ISCPA’s Career Awareness Committee in 2003 to help promote the accounting profession and CPA credential to students. She chaired the committee from 2004-2008 and received the ISCPA </w:t>
      </w:r>
      <w:r w:rsidRPr="004E33F0">
        <w:rPr>
          <w:rFonts w:asciiTheme="minorHAnsi" w:hAnsiTheme="minorHAnsi" w:cstheme="minorHAnsi"/>
          <w:b/>
          <w:sz w:val="22"/>
          <w:szCs w:val="22"/>
        </w:rPr>
        <w:t>Outstanding Committee Chair Award</w:t>
      </w:r>
      <w:r w:rsidRPr="004E33F0">
        <w:rPr>
          <w:rFonts w:asciiTheme="minorHAnsi" w:hAnsiTheme="minorHAnsi" w:cstheme="minorHAnsi"/>
          <w:sz w:val="22"/>
          <w:szCs w:val="22"/>
        </w:rPr>
        <w:t xml:space="preserve"> in 2007. Abby continues to present to accounting students about the CPA profession and has served as a mentor to students. </w:t>
      </w:r>
    </w:p>
    <w:p w14:paraId="6AE2C950" w14:textId="77777777" w:rsidR="00DE2B52" w:rsidRPr="004E33F0" w:rsidRDefault="00DE2B52" w:rsidP="00DE2B52">
      <w:pPr>
        <w:rPr>
          <w:rFonts w:asciiTheme="minorHAnsi" w:hAnsiTheme="minorHAnsi" w:cstheme="minorHAnsi"/>
          <w:sz w:val="22"/>
          <w:szCs w:val="22"/>
        </w:rPr>
      </w:pPr>
    </w:p>
    <w:p w14:paraId="1951FFB8" w14:textId="77777777" w:rsidR="00DE2B52" w:rsidRPr="00455C3E" w:rsidRDefault="00DE2B52" w:rsidP="00DE2B52">
      <w:pPr>
        <w:contextualSpacing/>
        <w:rPr>
          <w:rFonts w:asciiTheme="minorHAnsi" w:hAnsiTheme="minorHAnsi" w:cstheme="minorHAnsi"/>
          <w:sz w:val="22"/>
          <w:szCs w:val="22"/>
        </w:rPr>
      </w:pPr>
      <w:r w:rsidRPr="004E33F0">
        <w:rPr>
          <w:rFonts w:asciiTheme="minorHAnsi" w:hAnsiTheme="minorHAnsi" w:cstheme="minorHAnsi"/>
          <w:sz w:val="22"/>
          <w:szCs w:val="22"/>
        </w:rPr>
        <w:t xml:space="preserve">Abby has </w:t>
      </w:r>
      <w:r w:rsidRPr="00455C3E">
        <w:rPr>
          <w:rFonts w:asciiTheme="minorHAnsi" w:hAnsiTheme="minorHAnsi" w:cstheme="minorHAnsi"/>
          <w:sz w:val="22"/>
          <w:szCs w:val="22"/>
        </w:rPr>
        <w:t xml:space="preserve">the unique ability to make those she </w:t>
      </w:r>
      <w:r w:rsidRPr="004E33F0">
        <w:rPr>
          <w:rFonts w:asciiTheme="minorHAnsi" w:hAnsiTheme="minorHAnsi" w:cstheme="minorHAnsi"/>
          <w:sz w:val="22"/>
          <w:szCs w:val="22"/>
        </w:rPr>
        <w:t xml:space="preserve">interacts with </w:t>
      </w:r>
      <w:r w:rsidRPr="00455C3E">
        <w:rPr>
          <w:rFonts w:asciiTheme="minorHAnsi" w:hAnsiTheme="minorHAnsi" w:cstheme="minorHAnsi"/>
          <w:sz w:val="22"/>
          <w:szCs w:val="22"/>
        </w:rPr>
        <w:t xml:space="preserve">feel comfortable. She </w:t>
      </w:r>
      <w:r w:rsidRPr="004E33F0">
        <w:rPr>
          <w:rFonts w:asciiTheme="minorHAnsi" w:hAnsiTheme="minorHAnsi" w:cstheme="minorHAnsi"/>
          <w:sz w:val="22"/>
          <w:szCs w:val="22"/>
        </w:rPr>
        <w:t>is a</w:t>
      </w:r>
      <w:r w:rsidRPr="00455C3E">
        <w:rPr>
          <w:rFonts w:asciiTheme="minorHAnsi" w:hAnsiTheme="minorHAnsi" w:cstheme="minorHAnsi"/>
          <w:sz w:val="22"/>
          <w:szCs w:val="22"/>
        </w:rPr>
        <w:t>lways prepared</w:t>
      </w:r>
      <w:r w:rsidRPr="004E33F0">
        <w:rPr>
          <w:rFonts w:asciiTheme="minorHAnsi" w:hAnsiTheme="minorHAnsi" w:cstheme="minorHAnsi"/>
          <w:sz w:val="22"/>
          <w:szCs w:val="22"/>
        </w:rPr>
        <w:t>,</w:t>
      </w:r>
      <w:r w:rsidRPr="00455C3E">
        <w:rPr>
          <w:rFonts w:asciiTheme="minorHAnsi" w:hAnsiTheme="minorHAnsi" w:cstheme="minorHAnsi"/>
          <w:sz w:val="22"/>
          <w:szCs w:val="22"/>
        </w:rPr>
        <w:t xml:space="preserve"> and her ideas are concise, relevant and on-point.</w:t>
      </w:r>
      <w:r w:rsidRPr="004E33F0">
        <w:rPr>
          <w:rFonts w:asciiTheme="minorHAnsi" w:hAnsiTheme="minorHAnsi" w:cstheme="minorHAnsi"/>
          <w:sz w:val="22"/>
          <w:szCs w:val="22"/>
        </w:rPr>
        <w:t xml:space="preserve"> I respect </w:t>
      </w:r>
      <w:r w:rsidRPr="00455C3E">
        <w:rPr>
          <w:rFonts w:asciiTheme="minorHAnsi" w:hAnsiTheme="minorHAnsi" w:cstheme="minorHAnsi"/>
          <w:sz w:val="22"/>
          <w:szCs w:val="22"/>
        </w:rPr>
        <w:t xml:space="preserve">Abby </w:t>
      </w:r>
      <w:r w:rsidRPr="004E33F0">
        <w:rPr>
          <w:rFonts w:asciiTheme="minorHAnsi" w:hAnsiTheme="minorHAnsi" w:cstheme="minorHAnsi"/>
          <w:sz w:val="22"/>
          <w:szCs w:val="22"/>
        </w:rPr>
        <w:t>for her intelligence</w:t>
      </w:r>
      <w:r w:rsidRPr="00455C3E">
        <w:rPr>
          <w:rFonts w:asciiTheme="minorHAnsi" w:hAnsiTheme="minorHAnsi" w:cstheme="minorHAnsi"/>
          <w:sz w:val="22"/>
          <w:szCs w:val="22"/>
        </w:rPr>
        <w:t>, conscientious</w:t>
      </w:r>
      <w:r w:rsidRPr="004E33F0">
        <w:rPr>
          <w:rFonts w:asciiTheme="minorHAnsi" w:hAnsiTheme="minorHAnsi" w:cstheme="minorHAnsi"/>
          <w:sz w:val="22"/>
          <w:szCs w:val="22"/>
        </w:rPr>
        <w:t>ness</w:t>
      </w:r>
      <w:r w:rsidRPr="00455C3E">
        <w:rPr>
          <w:rFonts w:asciiTheme="minorHAnsi" w:hAnsiTheme="minorHAnsi" w:cstheme="minorHAnsi"/>
          <w:sz w:val="22"/>
          <w:szCs w:val="22"/>
        </w:rPr>
        <w:t>, fair-minded</w:t>
      </w:r>
      <w:r w:rsidRPr="004E33F0">
        <w:rPr>
          <w:rFonts w:asciiTheme="minorHAnsi" w:hAnsiTheme="minorHAnsi" w:cstheme="minorHAnsi"/>
          <w:sz w:val="22"/>
          <w:szCs w:val="22"/>
        </w:rPr>
        <w:t xml:space="preserve">ness </w:t>
      </w:r>
      <w:r w:rsidRPr="00455C3E">
        <w:rPr>
          <w:rFonts w:asciiTheme="minorHAnsi" w:hAnsiTheme="minorHAnsi" w:cstheme="minorHAnsi"/>
          <w:sz w:val="22"/>
          <w:szCs w:val="22"/>
        </w:rPr>
        <w:t xml:space="preserve">and good sense of humor. These skills have </w:t>
      </w:r>
      <w:r>
        <w:rPr>
          <w:rFonts w:asciiTheme="minorHAnsi" w:hAnsiTheme="minorHAnsi" w:cstheme="minorHAnsi"/>
          <w:sz w:val="22"/>
          <w:szCs w:val="22"/>
        </w:rPr>
        <w:t>provided her r</w:t>
      </w:r>
      <w:r w:rsidRPr="00455C3E">
        <w:rPr>
          <w:rFonts w:asciiTheme="minorHAnsi" w:hAnsiTheme="minorHAnsi" w:cstheme="minorHAnsi"/>
          <w:sz w:val="22"/>
          <w:szCs w:val="22"/>
        </w:rPr>
        <w:t xml:space="preserve">espect from </w:t>
      </w:r>
      <w:r>
        <w:rPr>
          <w:rFonts w:asciiTheme="minorHAnsi" w:hAnsiTheme="minorHAnsi" w:cstheme="minorHAnsi"/>
          <w:sz w:val="22"/>
          <w:szCs w:val="22"/>
        </w:rPr>
        <w:t xml:space="preserve">me, the </w:t>
      </w:r>
      <w:r w:rsidRPr="004E33F0">
        <w:rPr>
          <w:rFonts w:asciiTheme="minorHAnsi" w:hAnsiTheme="minorHAnsi" w:cstheme="minorHAnsi"/>
          <w:sz w:val="22"/>
          <w:szCs w:val="22"/>
        </w:rPr>
        <w:t xml:space="preserve">ISCPA staff and </w:t>
      </w:r>
      <w:r w:rsidRPr="00455C3E">
        <w:rPr>
          <w:rFonts w:asciiTheme="minorHAnsi" w:hAnsiTheme="minorHAnsi" w:cstheme="minorHAnsi"/>
          <w:sz w:val="22"/>
          <w:szCs w:val="22"/>
        </w:rPr>
        <w:t>members</w:t>
      </w:r>
      <w:r w:rsidRPr="004E33F0">
        <w:rPr>
          <w:rFonts w:asciiTheme="minorHAnsi" w:hAnsiTheme="minorHAnsi" w:cstheme="minorHAnsi"/>
          <w:sz w:val="22"/>
          <w:szCs w:val="22"/>
        </w:rPr>
        <w:t xml:space="preserve"> who have had the pleasure of meeting and working alongside her</w:t>
      </w:r>
      <w:r w:rsidRPr="00455C3E">
        <w:rPr>
          <w:rFonts w:asciiTheme="minorHAnsi" w:hAnsiTheme="minorHAnsi" w:cstheme="minorHAnsi"/>
          <w:sz w:val="22"/>
          <w:szCs w:val="22"/>
        </w:rPr>
        <w:t xml:space="preserve">.  </w:t>
      </w:r>
    </w:p>
    <w:p w14:paraId="79CC00D8" w14:textId="77777777" w:rsidR="00DE2B52" w:rsidRPr="00455C3E" w:rsidRDefault="00DE2B52" w:rsidP="00DE2B52">
      <w:pPr>
        <w:rPr>
          <w:rFonts w:asciiTheme="minorHAnsi" w:hAnsiTheme="minorHAnsi" w:cstheme="minorHAnsi"/>
          <w:sz w:val="22"/>
          <w:szCs w:val="22"/>
        </w:rPr>
      </w:pPr>
    </w:p>
    <w:p w14:paraId="224957DB" w14:textId="77777777" w:rsidR="00DE2B52" w:rsidRPr="004E33F0" w:rsidRDefault="00DE2B52" w:rsidP="00DE2B52">
      <w:pPr>
        <w:pStyle w:val="NormalWeb"/>
        <w:spacing w:before="0" w:beforeAutospacing="0" w:after="0" w:afterAutospacing="0"/>
        <w:rPr>
          <w:rFonts w:asciiTheme="minorHAnsi" w:hAnsiTheme="minorHAnsi" w:cstheme="minorHAnsi"/>
          <w:sz w:val="22"/>
          <w:szCs w:val="22"/>
        </w:rPr>
      </w:pPr>
      <w:r w:rsidRPr="004E33F0">
        <w:rPr>
          <w:rFonts w:asciiTheme="minorHAnsi" w:hAnsiTheme="minorHAnsi" w:cstheme="minorHAnsi"/>
          <w:sz w:val="22"/>
          <w:szCs w:val="22"/>
        </w:rPr>
        <w:t xml:space="preserve">Please don’t hesitate to contact me at </w:t>
      </w:r>
      <w:hyperlink r:id="rId7" w:history="1">
        <w:r w:rsidRPr="004E33F0">
          <w:rPr>
            <w:rStyle w:val="Hyperlink"/>
            <w:rFonts w:asciiTheme="minorHAnsi" w:hAnsiTheme="minorHAnsi" w:cstheme="minorHAnsi"/>
            <w:sz w:val="22"/>
            <w:szCs w:val="22"/>
          </w:rPr>
          <w:t>cadams@iacpa.org</w:t>
        </w:r>
      </w:hyperlink>
      <w:r w:rsidRPr="004E33F0">
        <w:rPr>
          <w:rFonts w:asciiTheme="minorHAnsi" w:hAnsiTheme="minorHAnsi" w:cstheme="minorHAnsi"/>
          <w:sz w:val="22"/>
          <w:szCs w:val="22"/>
        </w:rPr>
        <w:t xml:space="preserve"> or 515-985-7100 if I can be of further assistance. </w:t>
      </w:r>
    </w:p>
    <w:p w14:paraId="72BC29EC" w14:textId="77777777" w:rsidR="00DE2B52" w:rsidRPr="004E33F0" w:rsidRDefault="00DE2B52" w:rsidP="00DE2B52">
      <w:pPr>
        <w:pStyle w:val="NormalWeb"/>
        <w:spacing w:before="0" w:beforeAutospacing="0" w:after="0" w:afterAutospacing="0"/>
        <w:rPr>
          <w:rFonts w:asciiTheme="minorHAnsi" w:hAnsiTheme="minorHAnsi" w:cstheme="minorHAnsi"/>
          <w:sz w:val="22"/>
          <w:szCs w:val="22"/>
        </w:rPr>
      </w:pPr>
    </w:p>
    <w:p w14:paraId="37A139DF" w14:textId="77777777" w:rsidR="00DE2B52" w:rsidRPr="004E33F0" w:rsidRDefault="00DE2B52" w:rsidP="00DE2B52">
      <w:pPr>
        <w:pStyle w:val="NormalWeb"/>
        <w:spacing w:before="0" w:beforeAutospacing="0" w:after="0" w:afterAutospacing="0"/>
        <w:rPr>
          <w:rFonts w:asciiTheme="minorHAnsi" w:hAnsiTheme="minorHAnsi" w:cstheme="minorHAnsi"/>
          <w:sz w:val="22"/>
          <w:szCs w:val="22"/>
        </w:rPr>
      </w:pPr>
      <w:r w:rsidRPr="004E33F0">
        <w:rPr>
          <w:rFonts w:asciiTheme="minorHAnsi" w:hAnsiTheme="minorHAnsi" w:cstheme="minorHAnsi"/>
          <w:sz w:val="22"/>
          <w:szCs w:val="22"/>
        </w:rPr>
        <w:t>Sincerely,</w:t>
      </w:r>
    </w:p>
    <w:p w14:paraId="3F35F2A8" w14:textId="77777777" w:rsidR="00DE2B52" w:rsidRPr="004E33F0" w:rsidRDefault="00DE2B52" w:rsidP="00DE2B5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77D5965" wp14:editId="0EDB3C41">
            <wp:extent cx="1888004"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ams.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782" cy="639564"/>
                    </a:xfrm>
                    <a:prstGeom prst="rect">
                      <a:avLst/>
                    </a:prstGeom>
                  </pic:spPr>
                </pic:pic>
              </a:graphicData>
            </a:graphic>
          </wp:inline>
        </w:drawing>
      </w:r>
    </w:p>
    <w:p w14:paraId="13AAFE49" w14:textId="77777777" w:rsidR="00DE2B52" w:rsidRPr="004E33F0" w:rsidRDefault="00DE2B52" w:rsidP="00DE2B52">
      <w:pPr>
        <w:pStyle w:val="NormalWeb"/>
        <w:spacing w:before="0" w:beforeAutospacing="0" w:after="0" w:afterAutospacing="0"/>
        <w:rPr>
          <w:rFonts w:asciiTheme="minorHAnsi" w:hAnsiTheme="minorHAnsi" w:cstheme="minorHAnsi"/>
          <w:sz w:val="22"/>
          <w:szCs w:val="22"/>
        </w:rPr>
      </w:pPr>
      <w:r w:rsidRPr="004E33F0">
        <w:rPr>
          <w:rFonts w:asciiTheme="minorHAnsi" w:hAnsiTheme="minorHAnsi" w:cstheme="minorHAnsi"/>
          <w:sz w:val="22"/>
          <w:szCs w:val="22"/>
        </w:rPr>
        <w:t>Cindy S. Adams, CPA, CGMA, CPCU</w:t>
      </w:r>
      <w:r w:rsidRPr="004E33F0">
        <w:rPr>
          <w:rFonts w:asciiTheme="minorHAnsi" w:hAnsiTheme="minorHAnsi" w:cstheme="minorHAnsi"/>
          <w:sz w:val="22"/>
          <w:szCs w:val="22"/>
        </w:rPr>
        <w:tab/>
      </w:r>
      <w:r w:rsidRPr="004E33F0">
        <w:rPr>
          <w:rFonts w:asciiTheme="minorHAnsi" w:hAnsiTheme="minorHAnsi" w:cstheme="minorHAnsi"/>
          <w:sz w:val="22"/>
          <w:szCs w:val="22"/>
        </w:rPr>
        <w:tab/>
      </w:r>
      <w:r w:rsidRPr="004E33F0">
        <w:rPr>
          <w:rFonts w:asciiTheme="minorHAnsi" w:hAnsiTheme="minorHAnsi" w:cstheme="minorHAnsi"/>
          <w:sz w:val="22"/>
          <w:szCs w:val="22"/>
        </w:rPr>
        <w:tab/>
      </w:r>
      <w:r w:rsidRPr="004E33F0">
        <w:rPr>
          <w:rFonts w:asciiTheme="minorHAnsi" w:hAnsiTheme="minorHAnsi" w:cstheme="minorHAnsi"/>
          <w:sz w:val="22"/>
          <w:szCs w:val="22"/>
        </w:rPr>
        <w:tab/>
      </w:r>
      <w:r w:rsidRPr="004E33F0">
        <w:rPr>
          <w:rFonts w:asciiTheme="minorHAnsi" w:hAnsiTheme="minorHAnsi" w:cstheme="minorHAnsi"/>
          <w:sz w:val="22"/>
          <w:szCs w:val="22"/>
        </w:rPr>
        <w:tab/>
      </w:r>
    </w:p>
    <w:p w14:paraId="6BA2503F" w14:textId="629719AB" w:rsidR="004E33F0" w:rsidRDefault="00DE2B52" w:rsidP="00DE2B52">
      <w:pPr>
        <w:pStyle w:val="NormalWeb"/>
        <w:spacing w:before="0" w:beforeAutospacing="0" w:after="0" w:afterAutospacing="0"/>
        <w:rPr>
          <w:rFonts w:asciiTheme="minorHAnsi" w:hAnsiTheme="minorHAnsi" w:cstheme="minorHAnsi"/>
          <w:sz w:val="22"/>
          <w:szCs w:val="22"/>
        </w:rPr>
      </w:pPr>
      <w:r w:rsidRPr="004E33F0">
        <w:rPr>
          <w:rFonts w:asciiTheme="minorHAnsi" w:hAnsiTheme="minorHAnsi" w:cstheme="minorHAnsi"/>
          <w:sz w:val="22"/>
          <w:szCs w:val="22"/>
        </w:rPr>
        <w:t>Chief Executive Officer</w:t>
      </w:r>
      <w:bookmarkStart w:id="1" w:name="_GoBack"/>
      <w:bookmarkEnd w:id="1"/>
    </w:p>
    <w:sectPr w:rsidR="004E33F0" w:rsidSect="004E33F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720" w:right="720" w:bottom="720" w:left="720" w:header="288" w:footer="360" w:gutter="0"/>
      <w:paperSrc w:first="259" w:other="259"/>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643BC" w14:textId="77777777" w:rsidR="009360D7" w:rsidRDefault="009360D7">
      <w:r>
        <w:separator/>
      </w:r>
    </w:p>
  </w:endnote>
  <w:endnote w:type="continuationSeparator" w:id="0">
    <w:p w14:paraId="115AD540" w14:textId="77777777" w:rsidR="009360D7" w:rsidRDefault="0093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variable"/>
    <w:sig w:usb0="00000003" w:usb1="00000000" w:usb2="00000000" w:usb3="00000000" w:csb0="00000001" w:csb1="00000000"/>
  </w:font>
  <w:font w:name="GillSans Light">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Light">
    <w:panose1 w:val="02000603030000020004"/>
    <w:charset w:val="00"/>
    <w:family w:val="auto"/>
    <w:pitch w:val="variable"/>
    <w:sig w:usb0="A00000AF" w:usb1="40000048" w:usb2="00000000" w:usb3="00000000" w:csb0="00000111" w:csb1="00000000"/>
  </w:font>
  <w:font w:name="Gotham Medium">
    <w:panose1 w:val="02000603030000020004"/>
    <w:charset w:val="00"/>
    <w:family w:val="auto"/>
    <w:pitch w:val="variable"/>
    <w:sig w:usb0="A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C1A1" w14:textId="77777777" w:rsidR="00BD4BCC" w:rsidRDefault="00BD4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F7FD2" w14:textId="77777777" w:rsidR="00123C4B" w:rsidRDefault="00123C4B" w:rsidP="00123C4B">
    <w:pPr>
      <w:pStyle w:val="NoParagraphStyle"/>
      <w:jc w:val="right"/>
      <w:rPr>
        <w:rFonts w:ascii="Gotham Light" w:hAnsi="Gotham Light" w:cs="Gotham Light"/>
        <w:sz w:val="14"/>
        <w:szCs w:val="14"/>
      </w:rPr>
    </w:pPr>
    <w:r>
      <w:rPr>
        <w:rFonts w:ascii="Gotham Light" w:hAnsi="Gotham Light" w:cs="Gotham Light"/>
        <w:sz w:val="14"/>
        <w:szCs w:val="14"/>
      </w:rPr>
      <w:t xml:space="preserve">1415 28th Street, Suite </w:t>
    </w:r>
    <w:proofErr w:type="gramStart"/>
    <w:r>
      <w:rPr>
        <w:rFonts w:ascii="Gotham Light" w:hAnsi="Gotham Light" w:cs="Gotham Light"/>
        <w:sz w:val="14"/>
        <w:szCs w:val="14"/>
      </w:rPr>
      <w:t xml:space="preserve">450  </w:t>
    </w:r>
    <w:r>
      <w:rPr>
        <w:rFonts w:ascii="Wingdings" w:hAnsi="Wingdings" w:cs="Wingdings"/>
        <w:sz w:val="14"/>
        <w:szCs w:val="14"/>
      </w:rPr>
      <w:t></w:t>
    </w:r>
    <w:proofErr w:type="gramEnd"/>
    <w:r>
      <w:rPr>
        <w:rFonts w:ascii="Gotham Light" w:hAnsi="Gotham Light" w:cs="Gotham Light"/>
        <w:sz w:val="14"/>
        <w:szCs w:val="14"/>
      </w:rPr>
      <w:t xml:space="preserve">  West Des Moines, Iowa 50266-1419</w:t>
    </w:r>
  </w:p>
  <w:p w14:paraId="1CA7A2FD" w14:textId="77777777" w:rsidR="00123C4B" w:rsidRDefault="00123C4B" w:rsidP="00123C4B">
    <w:pPr>
      <w:pStyle w:val="NoParagraphStyle"/>
      <w:jc w:val="right"/>
      <w:rPr>
        <w:rFonts w:ascii="Gotham Light" w:hAnsi="Gotham Light" w:cs="Gotham Light"/>
        <w:i/>
        <w:iCs/>
        <w:position w:val="1"/>
        <w:sz w:val="14"/>
        <w:szCs w:val="14"/>
      </w:rPr>
    </w:pPr>
    <w:proofErr w:type="spellStart"/>
    <w:r>
      <w:rPr>
        <w:rFonts w:ascii="Gotham Light" w:hAnsi="Gotham Light" w:cs="Gotham Light"/>
        <w:sz w:val="14"/>
        <w:szCs w:val="14"/>
      </w:rPr>
      <w:t>tf</w:t>
    </w:r>
    <w:proofErr w:type="spellEnd"/>
    <w:r>
      <w:rPr>
        <w:rFonts w:ascii="Gotham Light" w:hAnsi="Gotham Light" w:cs="Gotham Light"/>
        <w:sz w:val="14"/>
        <w:szCs w:val="14"/>
      </w:rPr>
      <w:t xml:space="preserve">. </w:t>
    </w:r>
    <w:proofErr w:type="gramStart"/>
    <w:r>
      <w:rPr>
        <w:rFonts w:ascii="Gotham Light" w:hAnsi="Gotham Light" w:cs="Gotham Light"/>
        <w:sz w:val="14"/>
        <w:szCs w:val="14"/>
      </w:rPr>
      <w:t xml:space="preserve">800.659.6375  </w:t>
    </w:r>
    <w:r>
      <w:rPr>
        <w:rFonts w:ascii="Wingdings" w:hAnsi="Wingdings" w:cs="Wingdings"/>
        <w:sz w:val="14"/>
        <w:szCs w:val="14"/>
      </w:rPr>
      <w:t></w:t>
    </w:r>
    <w:proofErr w:type="gramEnd"/>
    <w:r>
      <w:rPr>
        <w:rFonts w:ascii="Gotham Light" w:hAnsi="Gotham Light" w:cs="Gotham Light"/>
        <w:sz w:val="14"/>
        <w:szCs w:val="14"/>
      </w:rPr>
      <w:t xml:space="preserve">  p. 515.223.8161  </w:t>
    </w:r>
    <w:r>
      <w:rPr>
        <w:rFonts w:ascii="Wingdings" w:hAnsi="Wingdings" w:cs="Wingdings"/>
        <w:sz w:val="14"/>
        <w:szCs w:val="14"/>
      </w:rPr>
      <w:t></w:t>
    </w:r>
    <w:r>
      <w:rPr>
        <w:rFonts w:ascii="Gotham Light" w:hAnsi="Gotham Light" w:cs="Gotham Light"/>
        <w:sz w:val="14"/>
        <w:szCs w:val="14"/>
      </w:rPr>
      <w:t xml:space="preserve">  e. iacpa@iacpa.org</w:t>
    </w:r>
  </w:p>
  <w:p w14:paraId="66247596" w14:textId="77777777" w:rsidR="00123C4B" w:rsidRDefault="00123C4B" w:rsidP="00123C4B">
    <w:pPr>
      <w:pStyle w:val="NoParagraphStyle"/>
      <w:jc w:val="right"/>
      <w:rPr>
        <w:rFonts w:ascii="Gotham Medium" w:hAnsi="Gotham Medium" w:cs="Gotham Medium"/>
        <w:sz w:val="14"/>
        <w:szCs w:val="14"/>
      </w:rPr>
    </w:pPr>
    <w:r>
      <w:rPr>
        <w:rFonts w:ascii="Gotham Medium" w:hAnsi="Gotham Medium" w:cs="Gotham Medium"/>
        <w:color w:val="F37320"/>
        <w:sz w:val="18"/>
        <w:szCs w:val="18"/>
      </w:rPr>
      <w:t>iacpa.org</w:t>
    </w:r>
  </w:p>
  <w:p w14:paraId="1FBFE5BE" w14:textId="77777777" w:rsidR="00CE2405" w:rsidRPr="00123C4B" w:rsidRDefault="00CE2405" w:rsidP="00123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E9E7" w14:textId="77777777" w:rsidR="00BD4BCC" w:rsidRDefault="00BD4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0A7A2" w14:textId="77777777" w:rsidR="009360D7" w:rsidRDefault="009360D7">
      <w:r>
        <w:separator/>
      </w:r>
    </w:p>
  </w:footnote>
  <w:footnote w:type="continuationSeparator" w:id="0">
    <w:p w14:paraId="40E2935A" w14:textId="77777777" w:rsidR="009360D7" w:rsidRDefault="00936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2B83" w14:textId="77777777" w:rsidR="00BD4BCC" w:rsidRDefault="00BD4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DFD2" w14:textId="77777777" w:rsidR="00531AE2" w:rsidRDefault="00531AE2">
    <w:pPr>
      <w:pStyle w:val="Header"/>
    </w:pPr>
    <w:r>
      <w:rPr>
        <w:noProof/>
      </w:rPr>
      <w:drawing>
        <wp:anchor distT="0" distB="0" distL="114300" distR="114300" simplePos="0" relativeHeight="251657216" behindDoc="1" locked="0" layoutInCell="1" allowOverlap="1" wp14:anchorId="01F7AA53" wp14:editId="154DDD17">
          <wp:simplePos x="0" y="0"/>
          <wp:positionH relativeFrom="column">
            <wp:posOffset>4379595</wp:posOffset>
          </wp:positionH>
          <wp:positionV relativeFrom="paragraph">
            <wp:posOffset>408305</wp:posOffset>
          </wp:positionV>
          <wp:extent cx="1381125" cy="514350"/>
          <wp:effectExtent l="0" t="0" r="9525" b="0"/>
          <wp:wrapThrough wrapText="bothSides">
            <wp:wrapPolygon edited="0">
              <wp:start x="0" y="0"/>
              <wp:lineTo x="0" y="20800"/>
              <wp:lineTo x="21451" y="20800"/>
              <wp:lineTo x="21451" y="0"/>
              <wp:lineTo x="0" y="0"/>
            </wp:wrapPolygon>
          </wp:wrapThrough>
          <wp:docPr id="1" name="Picture 1" descr="S:\Clipart\Logo 2015\ISCPA\TIF_GIF_JPG_PNG\ISC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ipart\Logo 2015\ISCPA\TIF_GIF_JPG_PNG\ISCP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A63AC" w14:textId="77777777" w:rsidR="00BD4BCC" w:rsidRDefault="00BD4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4856"/>
    <w:multiLevelType w:val="hybridMultilevel"/>
    <w:tmpl w:val="B9465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CA5363"/>
    <w:multiLevelType w:val="hybridMultilevel"/>
    <w:tmpl w:val="9E222D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472F1"/>
    <w:multiLevelType w:val="hybridMultilevel"/>
    <w:tmpl w:val="23ACE7EA"/>
    <w:lvl w:ilvl="0" w:tplc="ECE25FDE">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BC62598"/>
    <w:multiLevelType w:val="hybridMultilevel"/>
    <w:tmpl w:val="DB14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F22C0"/>
    <w:multiLevelType w:val="hybridMultilevel"/>
    <w:tmpl w:val="BD724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BE6805"/>
    <w:multiLevelType w:val="hybridMultilevel"/>
    <w:tmpl w:val="34E4A06A"/>
    <w:lvl w:ilvl="0" w:tplc="021A0A56">
      <w:start w:val="1"/>
      <w:numFmt w:val="upperLetter"/>
      <w:lvlText w:val="%1."/>
      <w:lvlJc w:val="left"/>
      <w:pPr>
        <w:tabs>
          <w:tab w:val="num" w:pos="840"/>
        </w:tabs>
        <w:ind w:left="840" w:hanging="480"/>
      </w:pPr>
      <w:rPr>
        <w:color w:val="000000"/>
      </w:rPr>
    </w:lvl>
    <w:lvl w:ilvl="1" w:tplc="A76C57EE">
      <w:start w:val="1"/>
      <w:numFmt w:val="decimal"/>
      <w:lvlText w:val="%2."/>
      <w:lvlJc w:val="left"/>
      <w:pPr>
        <w:tabs>
          <w:tab w:val="num" w:pos="1440"/>
        </w:tabs>
        <w:ind w:left="1440" w:hanging="360"/>
      </w:pPr>
      <w:rPr>
        <w:color w:val="auto"/>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1E90FF8"/>
    <w:multiLevelType w:val="hybridMultilevel"/>
    <w:tmpl w:val="AC526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6E454B"/>
    <w:multiLevelType w:val="hybridMultilevel"/>
    <w:tmpl w:val="A6E66EAA"/>
    <w:lvl w:ilvl="0" w:tplc="A8CAC342">
      <w:start w:val="1"/>
      <w:numFmt w:val="upperRoman"/>
      <w:lvlText w:val="%1."/>
      <w:lvlJc w:val="left"/>
      <w:pPr>
        <w:tabs>
          <w:tab w:val="num" w:pos="645"/>
        </w:tabs>
        <w:ind w:left="645" w:hanging="720"/>
      </w:pPr>
    </w:lvl>
    <w:lvl w:ilvl="1" w:tplc="60D41886">
      <w:start w:val="1"/>
      <w:numFmt w:val="decimal"/>
      <w:lvlText w:val="%2."/>
      <w:lvlJc w:val="left"/>
      <w:pPr>
        <w:tabs>
          <w:tab w:val="num" w:pos="1005"/>
        </w:tabs>
        <w:ind w:left="1005" w:hanging="360"/>
      </w:pPr>
    </w:lvl>
    <w:lvl w:ilvl="2" w:tplc="0409001B">
      <w:start w:val="1"/>
      <w:numFmt w:val="lowerRoman"/>
      <w:lvlText w:val="%3."/>
      <w:lvlJc w:val="right"/>
      <w:pPr>
        <w:tabs>
          <w:tab w:val="num" w:pos="1725"/>
        </w:tabs>
        <w:ind w:left="1725" w:hanging="180"/>
      </w:pPr>
    </w:lvl>
    <w:lvl w:ilvl="3" w:tplc="D8107262">
      <w:start w:val="1"/>
      <w:numFmt w:val="upperLetter"/>
      <w:lvlText w:val="%4."/>
      <w:lvlJc w:val="left"/>
      <w:pPr>
        <w:tabs>
          <w:tab w:val="num" w:pos="2445"/>
        </w:tabs>
        <w:ind w:left="2445"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A2"/>
    <w:rsid w:val="00012E26"/>
    <w:rsid w:val="0001361E"/>
    <w:rsid w:val="000A1A94"/>
    <w:rsid w:val="000E5720"/>
    <w:rsid w:val="00123C4B"/>
    <w:rsid w:val="001C1C9B"/>
    <w:rsid w:val="001D002E"/>
    <w:rsid w:val="0025097D"/>
    <w:rsid w:val="002B7AB8"/>
    <w:rsid w:val="002E7C59"/>
    <w:rsid w:val="00303AF1"/>
    <w:rsid w:val="00425EDF"/>
    <w:rsid w:val="00451C73"/>
    <w:rsid w:val="004744FF"/>
    <w:rsid w:val="004E33F0"/>
    <w:rsid w:val="00507B38"/>
    <w:rsid w:val="00531AE2"/>
    <w:rsid w:val="00535C25"/>
    <w:rsid w:val="005660D2"/>
    <w:rsid w:val="00577A2C"/>
    <w:rsid w:val="005958AC"/>
    <w:rsid w:val="005D11ED"/>
    <w:rsid w:val="005D3D0C"/>
    <w:rsid w:val="005F2703"/>
    <w:rsid w:val="005F5629"/>
    <w:rsid w:val="00630F0E"/>
    <w:rsid w:val="006462F6"/>
    <w:rsid w:val="006B03DB"/>
    <w:rsid w:val="006F42AA"/>
    <w:rsid w:val="00723F2B"/>
    <w:rsid w:val="0075654B"/>
    <w:rsid w:val="00802712"/>
    <w:rsid w:val="00814F89"/>
    <w:rsid w:val="00815BF8"/>
    <w:rsid w:val="00850B1B"/>
    <w:rsid w:val="0092258C"/>
    <w:rsid w:val="009360D7"/>
    <w:rsid w:val="00980552"/>
    <w:rsid w:val="00A53315"/>
    <w:rsid w:val="00A61D55"/>
    <w:rsid w:val="00A87C56"/>
    <w:rsid w:val="00AD1D3F"/>
    <w:rsid w:val="00B53917"/>
    <w:rsid w:val="00B5531B"/>
    <w:rsid w:val="00BD4BCC"/>
    <w:rsid w:val="00BE7A04"/>
    <w:rsid w:val="00C60364"/>
    <w:rsid w:val="00CA07C5"/>
    <w:rsid w:val="00CE2405"/>
    <w:rsid w:val="00CF42FF"/>
    <w:rsid w:val="00D46118"/>
    <w:rsid w:val="00DC75D0"/>
    <w:rsid w:val="00DE2B52"/>
    <w:rsid w:val="00EE6EAD"/>
    <w:rsid w:val="00FC7A32"/>
    <w:rsid w:val="00FC7EA2"/>
    <w:rsid w:val="00FD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F49A4C0"/>
  <w15:chartTrackingRefBased/>
  <w15:docId w15:val="{7B367F4F-08B4-4C2F-82C0-3CC4E232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EA2"/>
    <w:rPr>
      <w:sz w:val="24"/>
      <w:szCs w:val="24"/>
    </w:rPr>
  </w:style>
  <w:style w:type="paragraph" w:styleId="Heading1">
    <w:name w:val="heading 1"/>
    <w:basedOn w:val="Normal"/>
    <w:next w:val="Normal"/>
    <w:qFormat/>
    <w:pPr>
      <w:keepNext/>
      <w:tabs>
        <w:tab w:val="decimal" w:pos="0"/>
        <w:tab w:val="left" w:pos="360"/>
      </w:tabs>
      <w:snapToGrid w:val="0"/>
      <w:outlineLvl w:val="0"/>
    </w:pPr>
    <w:rPr>
      <w:rFonts w:ascii="GillSans" w:hAnsi="Gill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ind w:right="547"/>
    </w:pPr>
    <w:rPr>
      <w:rFonts w:ascii="GillSans Light" w:hAnsi="GillSans Light"/>
      <w:szCs w:val="22"/>
    </w:rPr>
  </w:style>
  <w:style w:type="paragraph" w:styleId="BalloonText">
    <w:name w:val="Balloon Text"/>
    <w:basedOn w:val="Normal"/>
    <w:link w:val="BalloonTextChar"/>
    <w:rsid w:val="00EE6EAD"/>
    <w:rPr>
      <w:rFonts w:ascii="Segoe UI" w:hAnsi="Segoe UI" w:cs="Segoe UI"/>
      <w:sz w:val="18"/>
      <w:szCs w:val="18"/>
    </w:rPr>
  </w:style>
  <w:style w:type="character" w:customStyle="1" w:styleId="BalloonTextChar">
    <w:name w:val="Balloon Text Char"/>
    <w:basedOn w:val="DefaultParagraphFont"/>
    <w:link w:val="BalloonText"/>
    <w:rsid w:val="00EE6EAD"/>
    <w:rPr>
      <w:rFonts w:ascii="Segoe UI" w:hAnsi="Segoe UI" w:cs="Segoe UI"/>
      <w:sz w:val="18"/>
      <w:szCs w:val="18"/>
    </w:rPr>
  </w:style>
  <w:style w:type="paragraph" w:customStyle="1" w:styleId="NoParagraphStyle">
    <w:name w:val="[No Paragraph Style]"/>
    <w:rsid w:val="00123C4B"/>
    <w:pPr>
      <w:autoSpaceDE w:val="0"/>
      <w:autoSpaceDN w:val="0"/>
      <w:adjustRightInd w:val="0"/>
      <w:spacing w:line="288" w:lineRule="auto"/>
      <w:textAlignment w:val="center"/>
    </w:pPr>
    <w:rPr>
      <w:color w:val="000000"/>
      <w:sz w:val="24"/>
      <w:szCs w:val="24"/>
    </w:rPr>
  </w:style>
  <w:style w:type="paragraph" w:styleId="Title">
    <w:name w:val="Title"/>
    <w:basedOn w:val="Normal"/>
    <w:link w:val="TitleChar"/>
    <w:qFormat/>
    <w:rsid w:val="00BD4BCC"/>
    <w:pPr>
      <w:jc w:val="center"/>
    </w:pPr>
    <w:rPr>
      <w:rFonts w:ascii="GillSans" w:hAnsi="GillSans"/>
      <w:b/>
      <w:bCs/>
    </w:rPr>
  </w:style>
  <w:style w:type="character" w:customStyle="1" w:styleId="TitleChar">
    <w:name w:val="Title Char"/>
    <w:basedOn w:val="DefaultParagraphFont"/>
    <w:link w:val="Title"/>
    <w:rsid w:val="00BD4BCC"/>
    <w:rPr>
      <w:rFonts w:ascii="GillSans" w:hAnsi="GillSans"/>
      <w:b/>
      <w:bCs/>
      <w:sz w:val="24"/>
      <w:szCs w:val="24"/>
    </w:rPr>
  </w:style>
  <w:style w:type="paragraph" w:styleId="Subtitle">
    <w:name w:val="Subtitle"/>
    <w:basedOn w:val="Normal"/>
    <w:link w:val="SubtitleChar"/>
    <w:qFormat/>
    <w:rsid w:val="00BD4BCC"/>
    <w:pPr>
      <w:jc w:val="center"/>
    </w:pPr>
    <w:rPr>
      <w:rFonts w:ascii="GillSans" w:hAnsi="GillSans"/>
      <w:b/>
      <w:bCs/>
    </w:rPr>
  </w:style>
  <w:style w:type="character" w:customStyle="1" w:styleId="SubtitleChar">
    <w:name w:val="Subtitle Char"/>
    <w:basedOn w:val="DefaultParagraphFont"/>
    <w:link w:val="Subtitle"/>
    <w:rsid w:val="00BD4BCC"/>
    <w:rPr>
      <w:rFonts w:ascii="GillSans" w:hAnsi="GillSans"/>
      <w:b/>
      <w:bCs/>
      <w:sz w:val="24"/>
      <w:szCs w:val="24"/>
    </w:rPr>
  </w:style>
  <w:style w:type="paragraph" w:styleId="ListParagraph">
    <w:name w:val="List Paragraph"/>
    <w:basedOn w:val="Normal"/>
    <w:uiPriority w:val="34"/>
    <w:qFormat/>
    <w:rsid w:val="00BD4BCC"/>
    <w:pPr>
      <w:ind w:left="720"/>
      <w:contextualSpacing/>
    </w:pPr>
    <w:rPr>
      <w:rFonts w:ascii="GillSans Light" w:hAnsi="GillSans Light"/>
    </w:rPr>
  </w:style>
  <w:style w:type="table" w:styleId="TableGrid">
    <w:name w:val="Table Grid"/>
    <w:basedOn w:val="TableNormal"/>
    <w:rsid w:val="005F5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33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53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adams@iacpa.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Iowa Society of CPA</dc:creator>
  <cp:keywords/>
  <cp:lastModifiedBy>Miller, Cheryl</cp:lastModifiedBy>
  <cp:revision>2</cp:revision>
  <cp:lastPrinted>2015-08-12T17:01:00Z</cp:lastPrinted>
  <dcterms:created xsi:type="dcterms:W3CDTF">2019-01-09T21:51:00Z</dcterms:created>
  <dcterms:modified xsi:type="dcterms:W3CDTF">2019-01-09T21:51:00Z</dcterms:modified>
</cp:coreProperties>
</file>