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41" w:rsidRDefault="00251993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486400" cy="590550"/>
            <wp:effectExtent l="19050" t="0" r="0" b="0"/>
            <wp:docPr id="1" name="Picture 1" descr="ZLRIGNITION_Header_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LRIGNITION_Header_Portra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241" w:rsidRDefault="00D26241">
      <w:pPr>
        <w:rPr>
          <w:b/>
          <w:sz w:val="24"/>
        </w:rPr>
      </w:pPr>
    </w:p>
    <w:p w:rsidR="00C279B8" w:rsidRDefault="00C279B8" w:rsidP="00C279B8"/>
    <w:p w:rsidR="00C279B8" w:rsidRDefault="00BC1560" w:rsidP="00C279B8">
      <w:r>
        <w:t>January 6, 2014</w:t>
      </w:r>
    </w:p>
    <w:p w:rsidR="00C279B8" w:rsidRDefault="00C279B8" w:rsidP="00C279B8"/>
    <w:p w:rsidR="00C279B8" w:rsidRDefault="00C279B8" w:rsidP="00C279B8"/>
    <w:p w:rsidR="009600EE" w:rsidRDefault="009600EE" w:rsidP="00C279B8">
      <w:r>
        <w:t xml:space="preserve">To: The Business Record Forty </w:t>
      </w:r>
      <w:proofErr w:type="gramStart"/>
      <w:r>
        <w:t>Under</w:t>
      </w:r>
      <w:proofErr w:type="gramEnd"/>
      <w:r>
        <w:t xml:space="preserve"> 40 Selection Committee</w:t>
      </w:r>
    </w:p>
    <w:p w:rsidR="00C279B8" w:rsidRDefault="00C279B8" w:rsidP="00C279B8"/>
    <w:p w:rsidR="009600EE" w:rsidRDefault="009600EE" w:rsidP="00BC1560"/>
    <w:p w:rsidR="00A420CF" w:rsidRDefault="00C279B8" w:rsidP="00BC1560">
      <w:r>
        <w:t>I am writing this letter of recommendation on behalf of</w:t>
      </w:r>
      <w:r w:rsidR="00BC1560">
        <w:t xml:space="preserve"> Kathleen Riessen, a nominee for the </w:t>
      </w:r>
      <w:r w:rsidR="00BC1560">
        <w:rPr>
          <w:i/>
        </w:rPr>
        <w:t xml:space="preserve">Business Record’s </w:t>
      </w:r>
      <w:r w:rsidR="00BC1560">
        <w:t xml:space="preserve">2014 40 Under 40 class. Kathleen is a </w:t>
      </w:r>
      <w:r w:rsidR="00494932">
        <w:t>perfect fit</w:t>
      </w:r>
      <w:r w:rsidR="00BC1560">
        <w:t xml:space="preserve"> for this distinction because of her passion and service to the marketing communi</w:t>
      </w:r>
      <w:r w:rsidR="00A420CF">
        <w:t xml:space="preserve">ty. And she is simply </w:t>
      </w:r>
      <w:r w:rsidR="00494932">
        <w:t>someone that professionals</w:t>
      </w:r>
      <w:r w:rsidR="00BC1560">
        <w:t xml:space="preserve"> in the Des Moines </w:t>
      </w:r>
      <w:r w:rsidR="00A420CF">
        <w:t xml:space="preserve">area should get to know because Kathleen is one of those people that make </w:t>
      </w:r>
      <w:r w:rsidR="00494932">
        <w:t>others</w:t>
      </w:r>
      <w:r w:rsidR="00A420CF">
        <w:t xml:space="preserve"> around her bet</w:t>
      </w:r>
      <w:r w:rsidR="00494932">
        <w:t>ter through a</w:t>
      </w:r>
      <w:r w:rsidR="00A420CF">
        <w:t xml:space="preserve"> warm personality and easy-going attitude mixed with </w:t>
      </w:r>
      <w:r w:rsidR="00494932">
        <w:t>youthful insight and wisdom</w:t>
      </w:r>
      <w:r w:rsidR="00A420CF">
        <w:t xml:space="preserve"> that you just have to absorb.</w:t>
      </w:r>
    </w:p>
    <w:p w:rsidR="00A420CF" w:rsidRDefault="00A420CF" w:rsidP="00BC1560"/>
    <w:p w:rsidR="00EA281C" w:rsidRDefault="00BC1560" w:rsidP="00BC1560">
      <w:r>
        <w:t>Kathleen and I have been colleagues for 10 years</w:t>
      </w:r>
      <w:r w:rsidR="00EA281C">
        <w:t xml:space="preserve">. We first met when she </w:t>
      </w:r>
      <w:r w:rsidR="006A0A36">
        <w:t>recruited me to serve on the board of</w:t>
      </w:r>
      <w:r w:rsidR="00EA281C">
        <w:t xml:space="preserve"> the American Advertising Federation of Des Moines, our market</w:t>
      </w:r>
      <w:r w:rsidR="00494932">
        <w:t>’</w:t>
      </w:r>
      <w:r w:rsidR="00EA281C">
        <w:t xml:space="preserve">s </w:t>
      </w:r>
      <w:r w:rsidR="006A0A36">
        <w:t>professional</w:t>
      </w:r>
      <w:r w:rsidR="00EA281C">
        <w:t xml:space="preserve"> association serving agencies, vendors and </w:t>
      </w:r>
      <w:r w:rsidR="006A0A36">
        <w:t>corporate marketers</w:t>
      </w:r>
      <w:r w:rsidR="00EA281C">
        <w:t>. The AAF of Des Moines serves</w:t>
      </w:r>
      <w:r w:rsidR="00494932">
        <w:t xml:space="preserve"> the area by</w:t>
      </w:r>
      <w:r w:rsidR="006A0A36">
        <w:t xml:space="preserve"> lobbying</w:t>
      </w:r>
      <w:r w:rsidR="00EA281C">
        <w:t xml:space="preserve"> for our </w:t>
      </w:r>
      <w:r w:rsidR="006A0A36">
        <w:t>industry’s interests</w:t>
      </w:r>
      <w:r w:rsidR="00EA281C">
        <w:t>,</w:t>
      </w:r>
      <w:r w:rsidR="006A0A36">
        <w:t xml:space="preserve"> providing on-going education and professional development for students and </w:t>
      </w:r>
      <w:bookmarkStart w:id="0" w:name="_GoBack"/>
      <w:bookmarkEnd w:id="0"/>
      <w:r w:rsidR="006A0A36">
        <w:t xml:space="preserve">professionals, </w:t>
      </w:r>
      <w:r w:rsidR="00EA281C">
        <w:t xml:space="preserve">and creating important public service </w:t>
      </w:r>
      <w:r w:rsidR="006A0A36">
        <w:t xml:space="preserve">and networking </w:t>
      </w:r>
      <w:r w:rsidR="00EA281C">
        <w:t>opportunities.</w:t>
      </w:r>
    </w:p>
    <w:p w:rsidR="006A0A36" w:rsidRDefault="006A0A36" w:rsidP="00BC1560"/>
    <w:p w:rsidR="008127D0" w:rsidRDefault="00EA281C" w:rsidP="00BC1560">
      <w:r>
        <w:t xml:space="preserve">Kathleen has been an active member in the AAF since she was an Iowa State University student a dozen years ago. She progressed from volunteering as a student to </w:t>
      </w:r>
      <w:r w:rsidR="006A0A36">
        <w:t xml:space="preserve">eventually </w:t>
      </w:r>
      <w:r>
        <w:t xml:space="preserve">serving as the board president, leading a charge six years ago to </w:t>
      </w:r>
      <w:r w:rsidR="006A0A36">
        <w:t>reposition the</w:t>
      </w:r>
      <w:r>
        <w:t xml:space="preserve"> organization to better engage our members and provide value</w:t>
      </w:r>
      <w:r w:rsidR="006A0A36">
        <w:t xml:space="preserve"> to</w:t>
      </w:r>
      <w:r w:rsidR="008127D0">
        <w:t xml:space="preserve"> area advertising agencies.</w:t>
      </w:r>
    </w:p>
    <w:p w:rsidR="008127D0" w:rsidRDefault="008127D0" w:rsidP="00BC1560"/>
    <w:p w:rsidR="00C279B8" w:rsidRPr="00BC1560" w:rsidRDefault="006A0A36" w:rsidP="00BC1560">
      <w:r>
        <w:t>Following what was already a significant commitment to serve locally, Kathleen went on to</w:t>
      </w:r>
      <w:r w:rsidR="00EA281C">
        <w:t xml:space="preserve"> </w:t>
      </w:r>
      <w:r>
        <w:t>beco</w:t>
      </w:r>
      <w:r w:rsidR="008127D0">
        <w:t>me the first AAF member from Des Moines in quite a long time to be elected to the AAF District 9 (Iowa, Mis</w:t>
      </w:r>
      <w:r w:rsidR="00494932">
        <w:t xml:space="preserve">souri, Kansas, Nebraska) board. </w:t>
      </w:r>
      <w:r w:rsidR="008127D0">
        <w:t xml:space="preserve">As the AAF District 9 Governor, Kathleen </w:t>
      </w:r>
      <w:r w:rsidR="003A1F89">
        <w:t>continued</w:t>
      </w:r>
      <w:r w:rsidR="008127D0">
        <w:t xml:space="preserve"> bringing guidance </w:t>
      </w:r>
      <w:r w:rsidR="00494932">
        <w:t>to the AAF of Des Moines. She has been</w:t>
      </w:r>
      <w:r w:rsidR="008127D0">
        <w:t xml:space="preserve"> involved on the district and national level by leading education </w:t>
      </w:r>
      <w:r w:rsidR="00494932">
        <w:t>initiatives for</w:t>
      </w:r>
      <w:r w:rsidR="008127D0">
        <w:t xml:space="preserve"> university students, promoting the excellence of advertising in the </w:t>
      </w:r>
      <w:r w:rsidR="00494932">
        <w:t>Midwest</w:t>
      </w:r>
      <w:r w:rsidR="008127D0">
        <w:t xml:space="preserve"> and continuing to advocate for our industry all the way to Washington.</w:t>
      </w:r>
    </w:p>
    <w:p w:rsidR="00C279B8" w:rsidRDefault="00C279B8" w:rsidP="00C279B8"/>
    <w:p w:rsidR="00C279B8" w:rsidRDefault="008127D0" w:rsidP="00C279B8">
      <w:r>
        <w:t xml:space="preserve">As </w:t>
      </w:r>
      <w:r w:rsidR="00494932">
        <w:t xml:space="preserve">I </w:t>
      </w:r>
      <w:r>
        <w:t xml:space="preserve">serve my second term as AAF of Des Moines Board President, I am grateful to have met Kathleen </w:t>
      </w:r>
      <w:r w:rsidR="00494932">
        <w:t>and formed a rewarding friendship</w:t>
      </w:r>
      <w:r>
        <w:t>. She encouraged me to volunteer, but more importantly she has encouraged me to be a leader, motivated me to make a difference</w:t>
      </w:r>
      <w:r w:rsidR="00672835">
        <w:t xml:space="preserve"> and shown me that passionate, nice people succeed in this industry. </w:t>
      </w:r>
      <w:r w:rsidR="003A1F89">
        <w:t xml:space="preserve">I admire her commitment to the industry and her ability to grow professionally through the leadership she has volunteered. </w:t>
      </w:r>
      <w:r w:rsidR="00672835">
        <w:t>She is a deserving candidate.</w:t>
      </w:r>
    </w:p>
    <w:p w:rsidR="00C279B8" w:rsidRDefault="00C279B8" w:rsidP="00C279B8"/>
    <w:p w:rsidR="00C279B8" w:rsidRDefault="00FD7660" w:rsidP="00C279B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60325</wp:posOffset>
            </wp:positionV>
            <wp:extent cx="1495425" cy="628650"/>
            <wp:effectExtent l="19050" t="0" r="9525" b="0"/>
            <wp:wrapNone/>
            <wp:docPr id="2" name="Picture 1" descr="C:\Users\jasonb\Desktop\jason - nonclient stuff\jason_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b\Desktop\jason - nonclient stuff\jason_s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9B8">
        <w:t>Sincerely,</w:t>
      </w:r>
    </w:p>
    <w:p w:rsidR="00C279B8" w:rsidRDefault="00C279B8" w:rsidP="00C279B8"/>
    <w:p w:rsidR="00C279B8" w:rsidRDefault="00C279B8" w:rsidP="00C279B8"/>
    <w:p w:rsidR="00C279B8" w:rsidRDefault="00C279B8" w:rsidP="00C279B8"/>
    <w:p w:rsidR="00C279B8" w:rsidRDefault="00C279B8" w:rsidP="00C279B8">
      <w:r>
        <w:t xml:space="preserve">Jason </w:t>
      </w:r>
      <w:r w:rsidR="00504ADD">
        <w:t xml:space="preserve">M. </w:t>
      </w:r>
      <w:r>
        <w:t>Boucher</w:t>
      </w:r>
    </w:p>
    <w:p w:rsidR="00C279B8" w:rsidRDefault="00504ADD" w:rsidP="00C279B8">
      <w:r>
        <w:t>Vice President of Client Service</w:t>
      </w:r>
    </w:p>
    <w:p w:rsidR="00D26241" w:rsidRPr="00A842D0" w:rsidRDefault="00C279B8" w:rsidP="00C279B8">
      <w:smartTag w:uri="urn:schemas-microsoft-com:office:smarttags" w:element="PersonName">
        <w:r>
          <w:t>ZLR</w:t>
        </w:r>
      </w:smartTag>
      <w:r>
        <w:rPr>
          <w:i/>
          <w:iCs/>
        </w:rPr>
        <w:t>IGNITION</w:t>
      </w:r>
    </w:p>
    <w:sectPr w:rsidR="00D26241" w:rsidRPr="00A842D0" w:rsidSect="0076228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A70F7"/>
    <w:rsid w:val="00112A52"/>
    <w:rsid w:val="001F00A6"/>
    <w:rsid w:val="00251993"/>
    <w:rsid w:val="003A1F89"/>
    <w:rsid w:val="003A603E"/>
    <w:rsid w:val="004534BA"/>
    <w:rsid w:val="00494932"/>
    <w:rsid w:val="004A70F7"/>
    <w:rsid w:val="00504ADD"/>
    <w:rsid w:val="00541D13"/>
    <w:rsid w:val="00566BB8"/>
    <w:rsid w:val="005B2E88"/>
    <w:rsid w:val="00672835"/>
    <w:rsid w:val="006A0A36"/>
    <w:rsid w:val="0076228B"/>
    <w:rsid w:val="00800616"/>
    <w:rsid w:val="008127D0"/>
    <w:rsid w:val="008B6A97"/>
    <w:rsid w:val="009600EE"/>
    <w:rsid w:val="009A7FB9"/>
    <w:rsid w:val="009D3A4C"/>
    <w:rsid w:val="00A35009"/>
    <w:rsid w:val="00A420CF"/>
    <w:rsid w:val="00A77847"/>
    <w:rsid w:val="00A842D0"/>
    <w:rsid w:val="00AB37A5"/>
    <w:rsid w:val="00BC1560"/>
    <w:rsid w:val="00C279B8"/>
    <w:rsid w:val="00C40FCA"/>
    <w:rsid w:val="00C655CA"/>
    <w:rsid w:val="00D26241"/>
    <w:rsid w:val="00D762FD"/>
    <w:rsid w:val="00E064B8"/>
    <w:rsid w:val="00E30E3F"/>
    <w:rsid w:val="00EA281C"/>
    <w:rsid w:val="00F057B3"/>
    <w:rsid w:val="00F310A3"/>
    <w:rsid w:val="00F5384E"/>
    <w:rsid w:val="00F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9E0AC538-2863-49A0-8723-7AB14675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28B"/>
  </w:style>
  <w:style w:type="paragraph" w:styleId="Heading1">
    <w:name w:val="heading 1"/>
    <w:basedOn w:val="Normal"/>
    <w:next w:val="Normal"/>
    <w:qFormat/>
    <w:rsid w:val="0076228B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22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                                                          Contact: Jeff Huggins, APR</vt:lpstr>
    </vt:vector>
  </TitlesOfParts>
  <Company>Dell Computer Corporation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                                                          Contact: Jeff Huggins, APR</dc:title>
  <dc:creator>Craig Havemeyer</dc:creator>
  <cp:lastModifiedBy>Kathleen Riessen</cp:lastModifiedBy>
  <cp:revision>2</cp:revision>
  <cp:lastPrinted>2006-08-08T21:06:00Z</cp:lastPrinted>
  <dcterms:created xsi:type="dcterms:W3CDTF">2014-01-07T19:02:00Z</dcterms:created>
  <dcterms:modified xsi:type="dcterms:W3CDTF">2014-01-07T19:02:00Z</dcterms:modified>
</cp:coreProperties>
</file>