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33" w:rsidRPr="0005569E" w:rsidRDefault="00DF257E" w:rsidP="0075074C">
      <w:pPr>
        <w:pStyle w:val="Name"/>
        <w:rPr>
          <w:rFonts w:ascii="Times New Roman" w:hAnsi="Times New Roman"/>
        </w:rPr>
      </w:pPr>
      <w:bookmarkStart w:id="0" w:name="_GoBack"/>
      <w:bookmarkEnd w:id="0"/>
      <w:r w:rsidRPr="0005569E">
        <w:rPr>
          <w:rFonts w:ascii="Times New Roman" w:hAnsi="Times New Roman"/>
        </w:rPr>
        <w:t>CHRISTINA E. DESHAW</w:t>
      </w:r>
    </w:p>
    <w:p w:rsidR="00E10A33" w:rsidRPr="0005569E" w:rsidRDefault="00DF257E">
      <w:pPr>
        <w:jc w:val="center"/>
      </w:pPr>
      <w:r w:rsidRPr="0005569E">
        <w:t xml:space="preserve">15291 Ridgeview Drive </w:t>
      </w:r>
      <w:r w:rsidRPr="0005569E">
        <w:sym w:font="Symbol" w:char="F0B7"/>
      </w:r>
      <w:r w:rsidRPr="0005569E">
        <w:t xml:space="preserve"> Clive, IA 50325</w:t>
      </w:r>
    </w:p>
    <w:p w:rsidR="00E10A33" w:rsidRDefault="00DF257E">
      <w:pPr>
        <w:jc w:val="center"/>
      </w:pPr>
      <w:r w:rsidRPr="0005569E">
        <w:t xml:space="preserve">(515) 210-7063 </w:t>
      </w:r>
      <w:r w:rsidRPr="0005569E">
        <w:sym w:font="Symbol" w:char="F0B7"/>
      </w:r>
      <w:r w:rsidRPr="0005569E">
        <w:t xml:space="preserve"> </w:t>
      </w:r>
      <w:hyperlink r:id="rId8" w:history="1">
        <w:r w:rsidR="0075074C" w:rsidRPr="0005569E">
          <w:rPr>
            <w:rStyle w:val="Hyperlink"/>
          </w:rPr>
          <w:t>cedeshaw@hotmail.com</w:t>
        </w:r>
      </w:hyperlink>
    </w:p>
    <w:p w:rsidR="0005569E" w:rsidRPr="0005569E" w:rsidRDefault="0009320A" w:rsidP="0009320A">
      <w:pPr>
        <w:tabs>
          <w:tab w:val="center" w:pos="4680"/>
          <w:tab w:val="right" w:pos="9360"/>
        </w:tabs>
        <w:rPr>
          <w:b/>
          <w:sz w:val="32"/>
          <w:szCs w:val="32"/>
        </w:rPr>
      </w:pPr>
      <w:r>
        <w:rPr>
          <w:b/>
          <w:noProof/>
          <w:sz w:val="32"/>
          <w:szCs w:val="32"/>
        </w:rPr>
        <mc:AlternateContent>
          <mc:Choice Requires="wps">
            <w:drawing>
              <wp:anchor distT="0" distB="0" distL="114300" distR="114300" simplePos="0" relativeHeight="251660800" behindDoc="0" locked="0" layoutInCell="1" allowOverlap="1" wp14:anchorId="18960BDF" wp14:editId="4F523A42">
                <wp:simplePos x="0" y="0"/>
                <wp:positionH relativeFrom="column">
                  <wp:posOffset>0</wp:posOffset>
                </wp:positionH>
                <wp:positionV relativeFrom="paragraph">
                  <wp:posOffset>70485</wp:posOffset>
                </wp:positionV>
                <wp:extent cx="6126480" cy="9525"/>
                <wp:effectExtent l="0" t="0" r="26670" b="28575"/>
                <wp:wrapNone/>
                <wp:docPr id="6" name="Straight Connector 6"/>
                <wp:cNvGraphicFramePr/>
                <a:graphic xmlns:a="http://schemas.openxmlformats.org/drawingml/2006/main">
                  <a:graphicData uri="http://schemas.microsoft.com/office/word/2010/wordprocessingShape">
                    <wps:wsp>
                      <wps:cNvCnPr/>
                      <wps:spPr>
                        <a:xfrm flipV="1">
                          <a:off x="0" y="0"/>
                          <a:ext cx="6126480" cy="9525"/>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0,5.55pt" to="482.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" strokecolor="black [3213]" strokeweight="1.5pt"/>
            </w:pict>
          </mc:Fallback>
        </mc:AlternateContent>
      </w:r>
      <w:r>
        <w:rPr>
          <w:b/>
          <w:sz w:val="32"/>
          <w:szCs w:val="32"/>
        </w:rPr>
        <w:tab/>
      </w:r>
      <w:r>
        <w:rPr>
          <w:b/>
          <w:sz w:val="32"/>
          <w:szCs w:val="32"/>
        </w:rPr>
        <w:tab/>
      </w:r>
    </w:p>
    <w:p w:rsidR="00E10A33" w:rsidRPr="0005569E" w:rsidRDefault="00E10A33">
      <w:pPr>
        <w:pStyle w:val="Heading1"/>
        <w:rPr>
          <w:rFonts w:ascii="Times New Roman" w:hAnsi="Times New Roman"/>
          <w:sz w:val="16"/>
        </w:rPr>
      </w:pPr>
    </w:p>
    <w:p w:rsidR="00E10A33" w:rsidRPr="0005569E" w:rsidRDefault="00DF257E">
      <w:pPr>
        <w:pStyle w:val="Heading1"/>
        <w:rPr>
          <w:rFonts w:ascii="Times New Roman" w:hAnsi="Times New Roman"/>
        </w:rPr>
      </w:pPr>
      <w:r w:rsidRPr="0005569E">
        <w:rPr>
          <w:rFonts w:ascii="Times New Roman" w:hAnsi="Times New Roman"/>
        </w:rPr>
        <w:t>QUALIFICATIONS PROFILE</w:t>
      </w:r>
    </w:p>
    <w:p w:rsidR="00E10A33" w:rsidRPr="0009320A" w:rsidRDefault="0005569E">
      <w:pPr>
        <w:rPr>
          <w:sz w:val="14"/>
          <w:szCs w:val="14"/>
        </w:rPr>
      </w:pPr>
      <w:r w:rsidRPr="0009320A">
        <w:rPr>
          <w:noProof/>
          <w:sz w:val="10"/>
          <w:szCs w:val="10"/>
        </w:rPr>
        <mc:AlternateContent>
          <mc:Choice Requires="wps">
            <w:drawing>
              <wp:anchor distT="0" distB="0" distL="114300" distR="114300" simplePos="0" relativeHeight="251659776" behindDoc="0" locked="0" layoutInCell="1" allowOverlap="1" wp14:anchorId="32E63D4F" wp14:editId="45CAD7AA">
                <wp:simplePos x="0" y="0"/>
                <wp:positionH relativeFrom="column">
                  <wp:posOffset>0</wp:posOffset>
                </wp:positionH>
                <wp:positionV relativeFrom="paragraph">
                  <wp:posOffset>13335</wp:posOffset>
                </wp:positionV>
                <wp:extent cx="6126480" cy="0"/>
                <wp:effectExtent l="9525" t="7620" r="7620"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BsEgIAACk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" strokeweight="1pt"/>
            </w:pict>
          </mc:Fallback>
        </mc:AlternateContent>
      </w:r>
    </w:p>
    <w:p w:rsidR="00E10A33" w:rsidRPr="0005569E" w:rsidRDefault="00DF257E">
      <w:pPr>
        <w:pStyle w:val="BodyText"/>
        <w:rPr>
          <w:rFonts w:ascii="Times New Roman" w:hAnsi="Times New Roman"/>
        </w:rPr>
      </w:pPr>
      <w:r w:rsidRPr="0005569E">
        <w:rPr>
          <w:rFonts w:ascii="Times New Roman" w:hAnsi="Times New Roman"/>
        </w:rPr>
        <w:t>An exceptional leader</w:t>
      </w:r>
      <w:r w:rsidR="0075074C" w:rsidRPr="0005569E">
        <w:rPr>
          <w:rFonts w:ascii="Times New Roman" w:hAnsi="Times New Roman"/>
        </w:rPr>
        <w:t xml:space="preserve"> </w:t>
      </w:r>
      <w:r w:rsidRPr="0005569E">
        <w:rPr>
          <w:rFonts w:ascii="Times New Roman" w:hAnsi="Times New Roman"/>
        </w:rPr>
        <w:t>with strong project management skills and substantial experience</w:t>
      </w:r>
      <w:r w:rsidR="0075074C" w:rsidRPr="0005569E">
        <w:rPr>
          <w:rFonts w:ascii="Times New Roman" w:hAnsi="Times New Roman"/>
        </w:rPr>
        <w:t xml:space="preserve"> within all aspects of the financial services industry, including legal, compliance, operations, recruiting and training. </w:t>
      </w:r>
      <w:r w:rsidRPr="0005569E">
        <w:rPr>
          <w:rFonts w:ascii="Times New Roman" w:hAnsi="Times New Roman"/>
        </w:rPr>
        <w:t xml:space="preserve">An articulate communicator with outstanding interpersonal skills and the ability to interact effectively at all levels of an organization. </w:t>
      </w:r>
      <w:r w:rsidR="0075074C" w:rsidRPr="0005569E">
        <w:rPr>
          <w:rFonts w:ascii="Times New Roman" w:hAnsi="Times New Roman"/>
        </w:rPr>
        <w:t>Detail oriented with strong analytical skills and the ability to work independently and efficiently under tight deadlines.</w:t>
      </w:r>
    </w:p>
    <w:p w:rsidR="00E10A33" w:rsidRPr="0005569E" w:rsidRDefault="00E10A33">
      <w:pPr>
        <w:pStyle w:val="BodyText"/>
        <w:rPr>
          <w:rFonts w:ascii="Times New Roman" w:hAnsi="Times New Roman"/>
        </w:rPr>
      </w:pPr>
    </w:p>
    <w:p w:rsidR="00E10A33" w:rsidRPr="0005569E" w:rsidRDefault="00DF257E">
      <w:pPr>
        <w:pStyle w:val="Heading1"/>
        <w:rPr>
          <w:rFonts w:ascii="Times New Roman" w:hAnsi="Times New Roman"/>
        </w:rPr>
      </w:pPr>
      <w:r w:rsidRPr="0005569E">
        <w:rPr>
          <w:rFonts w:ascii="Times New Roman" w:hAnsi="Times New Roman"/>
        </w:rPr>
        <w:t>PROFESSIONAL EXPERIENCE</w:t>
      </w:r>
    </w:p>
    <w:p w:rsidR="0005569E" w:rsidRPr="0009320A" w:rsidRDefault="0005569E">
      <w:pPr>
        <w:rPr>
          <w:b/>
          <w:bCs/>
          <w:sz w:val="14"/>
          <w:szCs w:val="14"/>
        </w:rPr>
      </w:pPr>
      <w:r w:rsidRPr="0009320A">
        <w:rPr>
          <w:noProof/>
          <w:sz w:val="14"/>
          <w:szCs w:val="14"/>
        </w:rPr>
        <mc:AlternateContent>
          <mc:Choice Requires="wps">
            <w:drawing>
              <wp:anchor distT="0" distB="0" distL="114300" distR="114300" simplePos="0" relativeHeight="251656704" behindDoc="0" locked="0" layoutInCell="1" allowOverlap="1" wp14:anchorId="1FC9E4F6" wp14:editId="1F61763B">
                <wp:simplePos x="0" y="0"/>
                <wp:positionH relativeFrom="column">
                  <wp:posOffset>0</wp:posOffset>
                </wp:positionH>
                <wp:positionV relativeFrom="paragraph">
                  <wp:posOffset>13335</wp:posOffset>
                </wp:positionV>
                <wp:extent cx="6126480" cy="0"/>
                <wp:effectExtent l="9525" t="12065" r="7620"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FeEgIAACkEAAAOAAAAZHJzL2Uyb0RvYy54bWysU8GO2yAQvVfqPyDuie3UzW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" strokeweight="1pt"/>
            </w:pict>
          </mc:Fallback>
        </mc:AlternateContent>
      </w:r>
    </w:p>
    <w:p w:rsidR="00615A62" w:rsidRPr="0005569E" w:rsidRDefault="00615A62">
      <w:pPr>
        <w:rPr>
          <w:b/>
          <w:bCs/>
          <w:sz w:val="22"/>
        </w:rPr>
      </w:pPr>
      <w:r w:rsidRPr="0005569E">
        <w:rPr>
          <w:b/>
          <w:bCs/>
          <w:sz w:val="22"/>
        </w:rPr>
        <w:t xml:space="preserve">Broker </w:t>
      </w:r>
      <w:r w:rsidR="0075074C" w:rsidRPr="0005569E">
        <w:rPr>
          <w:b/>
          <w:bCs/>
          <w:sz w:val="22"/>
        </w:rPr>
        <w:t>Dealer</w:t>
      </w:r>
      <w:r w:rsidR="006761B3" w:rsidRPr="0005569E">
        <w:rPr>
          <w:b/>
          <w:bCs/>
          <w:sz w:val="22"/>
        </w:rPr>
        <w:t xml:space="preserve"> Financial Services</w:t>
      </w:r>
      <w:r w:rsidR="006761B3" w:rsidRPr="0005569E">
        <w:rPr>
          <w:b/>
          <w:bCs/>
          <w:sz w:val="22"/>
        </w:rPr>
        <w:tab/>
      </w:r>
      <w:r w:rsidR="006761B3" w:rsidRPr="0005569E">
        <w:rPr>
          <w:b/>
          <w:bCs/>
          <w:sz w:val="22"/>
        </w:rPr>
        <w:tab/>
      </w:r>
      <w:r w:rsidR="006761B3" w:rsidRPr="0005569E">
        <w:rPr>
          <w:b/>
          <w:bCs/>
          <w:sz w:val="22"/>
        </w:rPr>
        <w:tab/>
      </w:r>
      <w:r w:rsidR="006761B3" w:rsidRPr="0005569E">
        <w:rPr>
          <w:b/>
          <w:bCs/>
          <w:sz w:val="22"/>
        </w:rPr>
        <w:tab/>
      </w:r>
      <w:r w:rsidR="006761B3" w:rsidRPr="0005569E">
        <w:rPr>
          <w:b/>
          <w:bCs/>
          <w:sz w:val="22"/>
        </w:rPr>
        <w:tab/>
      </w:r>
      <w:r w:rsidR="006761B3" w:rsidRPr="0005569E">
        <w:rPr>
          <w:b/>
          <w:bCs/>
          <w:sz w:val="22"/>
        </w:rPr>
        <w:tab/>
        <w:t xml:space="preserve">          </w:t>
      </w:r>
      <w:r w:rsidRPr="0005569E">
        <w:rPr>
          <w:b/>
          <w:bCs/>
          <w:sz w:val="22"/>
        </w:rPr>
        <w:t>2013</w:t>
      </w:r>
      <w:r w:rsidR="006761B3" w:rsidRPr="0005569E">
        <w:rPr>
          <w:b/>
          <w:bCs/>
          <w:sz w:val="22"/>
        </w:rPr>
        <w:t xml:space="preserve"> - present</w:t>
      </w:r>
    </w:p>
    <w:p w:rsidR="00615A62" w:rsidRPr="006D1F61" w:rsidRDefault="00615A62">
      <w:pPr>
        <w:rPr>
          <w:b/>
          <w:bCs/>
          <w:i/>
          <w:sz w:val="22"/>
        </w:rPr>
      </w:pPr>
      <w:r w:rsidRPr="006D1F61">
        <w:rPr>
          <w:b/>
          <w:bCs/>
          <w:i/>
          <w:sz w:val="22"/>
        </w:rPr>
        <w:t>VP, Recruiting and Business Development</w:t>
      </w:r>
    </w:p>
    <w:p w:rsidR="00615A62" w:rsidRPr="0005569E" w:rsidRDefault="00615A62">
      <w:pPr>
        <w:rPr>
          <w:b/>
          <w:bCs/>
          <w:sz w:val="22"/>
        </w:rPr>
      </w:pPr>
    </w:p>
    <w:p w:rsidR="00EF55D5" w:rsidRPr="0005569E" w:rsidRDefault="00EF55D5">
      <w:pPr>
        <w:rPr>
          <w:sz w:val="22"/>
          <w:szCs w:val="22"/>
        </w:rPr>
      </w:pPr>
      <w:r w:rsidRPr="0005569E">
        <w:rPr>
          <w:sz w:val="22"/>
          <w:szCs w:val="22"/>
        </w:rPr>
        <w:t xml:space="preserve">Manage all aspects of the </w:t>
      </w:r>
      <w:r w:rsidR="0075074C" w:rsidRPr="0005569E">
        <w:rPr>
          <w:sz w:val="22"/>
          <w:szCs w:val="22"/>
        </w:rPr>
        <w:t xml:space="preserve">recruiting and onboarding process for new advisors, within each of the four business channels. Partner with existing advisors to ensure they have the support and resources they need to optimize their business strategy, better serve their clients and expand their practice. Manage continuous improvement team and coordinate development and implementation of improvements to recruiting process, onboarding process, training and transition. Lead and coordinate firm wide adoption and implementation of Salesforce. </w:t>
      </w:r>
    </w:p>
    <w:p w:rsidR="00EF55D5" w:rsidRPr="0005569E" w:rsidRDefault="00EF55D5">
      <w:pPr>
        <w:rPr>
          <w:sz w:val="22"/>
          <w:szCs w:val="22"/>
        </w:rPr>
      </w:pPr>
    </w:p>
    <w:p w:rsidR="00A8761F" w:rsidRPr="0005569E" w:rsidRDefault="00A8761F">
      <w:pPr>
        <w:rPr>
          <w:b/>
          <w:bCs/>
          <w:sz w:val="22"/>
        </w:rPr>
      </w:pPr>
      <w:r w:rsidRPr="0005569E">
        <w:rPr>
          <w:b/>
          <w:bCs/>
          <w:sz w:val="22"/>
        </w:rPr>
        <w:t xml:space="preserve">ING </w:t>
      </w:r>
      <w:r w:rsidR="00DF257E" w:rsidRPr="0005569E">
        <w:rPr>
          <w:b/>
          <w:bCs/>
          <w:sz w:val="22"/>
        </w:rPr>
        <w:t xml:space="preserve">- Des Moines, IA </w:t>
      </w:r>
      <w:r w:rsidR="00DF257E" w:rsidRPr="0005569E">
        <w:rPr>
          <w:b/>
          <w:bCs/>
          <w:sz w:val="22"/>
        </w:rPr>
        <w:tab/>
      </w:r>
      <w:r w:rsidR="00DF257E" w:rsidRPr="0005569E">
        <w:rPr>
          <w:b/>
          <w:bCs/>
          <w:sz w:val="22"/>
        </w:rPr>
        <w:tab/>
      </w:r>
      <w:r w:rsidR="00DF257E" w:rsidRPr="0005569E">
        <w:rPr>
          <w:b/>
          <w:bCs/>
          <w:sz w:val="22"/>
        </w:rPr>
        <w:tab/>
      </w:r>
      <w:r w:rsidR="00DF257E" w:rsidRPr="0005569E">
        <w:rPr>
          <w:b/>
          <w:bCs/>
          <w:sz w:val="22"/>
        </w:rPr>
        <w:tab/>
      </w:r>
      <w:r w:rsidR="00DF257E" w:rsidRPr="0005569E">
        <w:rPr>
          <w:b/>
          <w:bCs/>
          <w:sz w:val="22"/>
        </w:rPr>
        <w:tab/>
      </w:r>
      <w:r w:rsidR="00DF257E" w:rsidRPr="0005569E">
        <w:rPr>
          <w:b/>
          <w:bCs/>
          <w:sz w:val="22"/>
        </w:rPr>
        <w:tab/>
      </w:r>
      <w:r w:rsidRPr="0005569E">
        <w:rPr>
          <w:b/>
          <w:bCs/>
          <w:sz w:val="22"/>
        </w:rPr>
        <w:tab/>
      </w:r>
      <w:r w:rsidRPr="0005569E">
        <w:rPr>
          <w:b/>
          <w:bCs/>
          <w:sz w:val="22"/>
        </w:rPr>
        <w:tab/>
      </w:r>
      <w:r w:rsidRPr="0005569E">
        <w:rPr>
          <w:b/>
          <w:bCs/>
          <w:sz w:val="22"/>
        </w:rPr>
        <w:tab/>
      </w:r>
      <w:r w:rsidR="00DF257E" w:rsidRPr="0005569E">
        <w:rPr>
          <w:b/>
          <w:bCs/>
          <w:sz w:val="22"/>
        </w:rPr>
        <w:t xml:space="preserve">  </w:t>
      </w:r>
      <w:r w:rsidRPr="0005569E">
        <w:rPr>
          <w:b/>
          <w:bCs/>
          <w:sz w:val="22"/>
        </w:rPr>
        <w:t>2004 – 2013</w:t>
      </w:r>
    </w:p>
    <w:p w:rsidR="00A8761F" w:rsidRPr="0005569E" w:rsidRDefault="00A8761F">
      <w:pPr>
        <w:rPr>
          <w:b/>
          <w:bCs/>
          <w:sz w:val="22"/>
        </w:rPr>
      </w:pPr>
      <w:r w:rsidRPr="006D1F61">
        <w:rPr>
          <w:b/>
          <w:bCs/>
          <w:i/>
          <w:sz w:val="22"/>
        </w:rPr>
        <w:t>ING Financial Partners, Compliance Manager</w:t>
      </w:r>
      <w:r w:rsidRPr="0005569E">
        <w:rPr>
          <w:b/>
          <w:bCs/>
          <w:sz w:val="22"/>
        </w:rPr>
        <w:t xml:space="preserve"> </w:t>
      </w:r>
      <w:r w:rsidRPr="0005569E">
        <w:rPr>
          <w:bCs/>
          <w:sz w:val="22"/>
        </w:rPr>
        <w:t>(October 2012 – July 2013)</w:t>
      </w:r>
    </w:p>
    <w:p w:rsidR="00A8761F" w:rsidRPr="0005569E" w:rsidRDefault="00A8761F">
      <w:pPr>
        <w:rPr>
          <w:b/>
          <w:bCs/>
          <w:sz w:val="22"/>
        </w:rPr>
      </w:pPr>
      <w:r w:rsidRPr="006D1F61">
        <w:rPr>
          <w:b/>
          <w:bCs/>
          <w:i/>
          <w:sz w:val="22"/>
        </w:rPr>
        <w:t>ING Enterprise, Compliance Manager</w:t>
      </w:r>
      <w:r w:rsidRPr="0005569E">
        <w:rPr>
          <w:b/>
          <w:bCs/>
          <w:sz w:val="22"/>
        </w:rPr>
        <w:t xml:space="preserve"> </w:t>
      </w:r>
      <w:r w:rsidRPr="0005569E">
        <w:rPr>
          <w:bCs/>
          <w:sz w:val="22"/>
        </w:rPr>
        <w:t>(December 2010 – October 2012)</w:t>
      </w:r>
    </w:p>
    <w:p w:rsidR="00E10A33" w:rsidRPr="0005569E" w:rsidRDefault="00A8761F">
      <w:pPr>
        <w:rPr>
          <w:bCs/>
          <w:sz w:val="22"/>
        </w:rPr>
      </w:pPr>
      <w:r w:rsidRPr="006D1F61">
        <w:rPr>
          <w:b/>
          <w:bCs/>
          <w:i/>
          <w:sz w:val="22"/>
        </w:rPr>
        <w:t xml:space="preserve">ING Financial Partners, </w:t>
      </w:r>
      <w:r w:rsidR="00DF257E" w:rsidRPr="006D1F61">
        <w:rPr>
          <w:b/>
          <w:bCs/>
          <w:i/>
          <w:sz w:val="22"/>
        </w:rPr>
        <w:t>Senior Compliance Analyst</w:t>
      </w:r>
      <w:r w:rsidRPr="0005569E">
        <w:rPr>
          <w:bCs/>
          <w:sz w:val="22"/>
        </w:rPr>
        <w:t xml:space="preserve"> (November 2004 – December 2010) </w:t>
      </w:r>
    </w:p>
    <w:p w:rsidR="00A8761F" w:rsidRPr="0005569E" w:rsidRDefault="00A8761F" w:rsidP="00A8761F">
      <w:pPr>
        <w:rPr>
          <w:sz w:val="22"/>
        </w:rPr>
      </w:pPr>
      <w:r w:rsidRPr="006D1F61">
        <w:rPr>
          <w:b/>
          <w:i/>
          <w:sz w:val="22"/>
        </w:rPr>
        <w:t>ING Financial Partners, Compliance Analyst</w:t>
      </w:r>
      <w:r w:rsidRPr="0005569E">
        <w:rPr>
          <w:sz w:val="22"/>
        </w:rPr>
        <w:t xml:space="preserve"> (November 2002 – November 2004)</w:t>
      </w:r>
    </w:p>
    <w:p w:rsidR="00A8761F" w:rsidRPr="0005569E" w:rsidRDefault="00A8761F">
      <w:pPr>
        <w:rPr>
          <w:sz w:val="22"/>
        </w:rPr>
      </w:pPr>
    </w:p>
    <w:p w:rsidR="00E10A33" w:rsidRPr="0005569E" w:rsidRDefault="00DF257E" w:rsidP="0005569E">
      <w:pPr>
        <w:rPr>
          <w:sz w:val="22"/>
        </w:rPr>
      </w:pPr>
      <w:r w:rsidRPr="0005569E">
        <w:rPr>
          <w:sz w:val="22"/>
        </w:rPr>
        <w:t>Report</w:t>
      </w:r>
      <w:r w:rsidR="0005569E">
        <w:rPr>
          <w:sz w:val="22"/>
        </w:rPr>
        <w:t>ed</w:t>
      </w:r>
      <w:r w:rsidRPr="0005569E">
        <w:rPr>
          <w:sz w:val="22"/>
        </w:rPr>
        <w:t xml:space="preserve"> directly to Chief Compliance Officer</w:t>
      </w:r>
      <w:r w:rsidR="00A8761F" w:rsidRPr="0005569E">
        <w:rPr>
          <w:sz w:val="22"/>
        </w:rPr>
        <w:t>(s)</w:t>
      </w:r>
      <w:r w:rsidRPr="0005569E">
        <w:rPr>
          <w:sz w:val="22"/>
        </w:rPr>
        <w:t xml:space="preserve"> and independently manage</w:t>
      </w:r>
      <w:r w:rsidR="0005569E">
        <w:rPr>
          <w:sz w:val="22"/>
        </w:rPr>
        <w:t>d</w:t>
      </w:r>
      <w:r w:rsidRPr="0005569E">
        <w:rPr>
          <w:sz w:val="22"/>
        </w:rPr>
        <w:t xml:space="preserve"> all aspects of customer complaints, fraud investigations and regulatory inquiries from receipt to resolution. Highly organized with excellent project management skills and the ability to resolve complex compliance matters quickly and effectively. Research</w:t>
      </w:r>
      <w:r w:rsidR="0005569E">
        <w:rPr>
          <w:sz w:val="22"/>
        </w:rPr>
        <w:t xml:space="preserve">ed and wrote </w:t>
      </w:r>
      <w:r w:rsidRPr="0005569E">
        <w:rPr>
          <w:sz w:val="22"/>
        </w:rPr>
        <w:t>detailed responses to SEC, FINRA a</w:t>
      </w:r>
      <w:r w:rsidR="0005569E">
        <w:rPr>
          <w:sz w:val="22"/>
        </w:rPr>
        <w:t xml:space="preserve">nd state regulatory inquiries. </w:t>
      </w:r>
      <w:r w:rsidRPr="0005569E">
        <w:rPr>
          <w:sz w:val="22"/>
        </w:rPr>
        <w:t>Outstanding customer service skills and extensive experience communicating and negotiating with customers and regulators.</w:t>
      </w:r>
      <w:r w:rsidR="0005569E">
        <w:rPr>
          <w:sz w:val="22"/>
        </w:rPr>
        <w:t xml:space="preserve"> </w:t>
      </w:r>
      <w:r w:rsidRPr="0005569E">
        <w:rPr>
          <w:sz w:val="22"/>
        </w:rPr>
        <w:t>Work</w:t>
      </w:r>
      <w:r w:rsidR="0005569E">
        <w:rPr>
          <w:sz w:val="22"/>
        </w:rPr>
        <w:t>ed</w:t>
      </w:r>
      <w:r w:rsidRPr="0005569E">
        <w:rPr>
          <w:sz w:val="22"/>
        </w:rPr>
        <w:t xml:space="preserve"> with outside counsel to defend and resolve arbitration and mediation filed against registered</w:t>
      </w:r>
      <w:r w:rsidR="0005569E">
        <w:rPr>
          <w:sz w:val="22"/>
        </w:rPr>
        <w:t xml:space="preserve"> representatives and the firm. </w:t>
      </w:r>
      <w:r w:rsidRPr="0005569E">
        <w:rPr>
          <w:sz w:val="22"/>
        </w:rPr>
        <w:t>Develop</w:t>
      </w:r>
      <w:r w:rsidR="0005569E">
        <w:rPr>
          <w:sz w:val="22"/>
        </w:rPr>
        <w:t>ed</w:t>
      </w:r>
      <w:r w:rsidRPr="0005569E">
        <w:rPr>
          <w:sz w:val="22"/>
        </w:rPr>
        <w:t xml:space="preserve"> and conduct</w:t>
      </w:r>
      <w:r w:rsidR="0005569E">
        <w:rPr>
          <w:sz w:val="22"/>
        </w:rPr>
        <w:t>ed</w:t>
      </w:r>
      <w:r w:rsidRPr="0005569E">
        <w:rPr>
          <w:sz w:val="22"/>
        </w:rPr>
        <w:t xml:space="preserve"> training highlighting hot topics, best practices, and policy changes for OSJ supervisors, registered representatives, office assistants, and home office employees. </w:t>
      </w:r>
    </w:p>
    <w:p w:rsidR="00A8761F" w:rsidRPr="0005569E" w:rsidRDefault="00A8761F">
      <w:pPr>
        <w:rPr>
          <w:b/>
          <w:bCs/>
          <w:sz w:val="22"/>
        </w:rPr>
      </w:pPr>
    </w:p>
    <w:p w:rsidR="00E10A33" w:rsidRPr="0005569E" w:rsidRDefault="00DF257E">
      <w:pPr>
        <w:pStyle w:val="Heading1"/>
        <w:rPr>
          <w:rFonts w:ascii="Times New Roman" w:hAnsi="Times New Roman"/>
        </w:rPr>
      </w:pPr>
      <w:r w:rsidRPr="0005569E">
        <w:rPr>
          <w:rFonts w:ascii="Times New Roman" w:hAnsi="Times New Roman"/>
        </w:rPr>
        <w:t>EDUCATION</w:t>
      </w:r>
    </w:p>
    <w:p w:rsidR="00E10A33" w:rsidRPr="0009320A" w:rsidRDefault="0005569E">
      <w:pPr>
        <w:rPr>
          <w:sz w:val="14"/>
          <w:szCs w:val="14"/>
        </w:rPr>
      </w:pPr>
      <w:r w:rsidRPr="0009320A">
        <w:rPr>
          <w:noProof/>
          <w:sz w:val="14"/>
          <w:szCs w:val="14"/>
        </w:rPr>
        <mc:AlternateContent>
          <mc:Choice Requires="wps">
            <w:drawing>
              <wp:anchor distT="0" distB="0" distL="114300" distR="114300" simplePos="0" relativeHeight="251658752" behindDoc="0" locked="0" layoutInCell="1" allowOverlap="1" wp14:anchorId="450DA2F0" wp14:editId="37309885">
                <wp:simplePos x="0" y="0"/>
                <wp:positionH relativeFrom="column">
                  <wp:posOffset>0</wp:posOffset>
                </wp:positionH>
                <wp:positionV relativeFrom="paragraph">
                  <wp:posOffset>19050</wp:posOffset>
                </wp:positionV>
                <wp:extent cx="6126480" cy="0"/>
                <wp:effectExtent l="9525" t="13335" r="7620" b="152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HHEg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" strokeweight="1pt"/>
            </w:pict>
          </mc:Fallback>
        </mc:AlternateContent>
      </w:r>
    </w:p>
    <w:p w:rsidR="00E10A33" w:rsidRPr="0005569E" w:rsidRDefault="00DF257E">
      <w:pPr>
        <w:pStyle w:val="Heading3"/>
        <w:rPr>
          <w:rFonts w:ascii="Times New Roman" w:hAnsi="Times New Roman"/>
        </w:rPr>
      </w:pPr>
      <w:r w:rsidRPr="0005569E">
        <w:rPr>
          <w:rFonts w:ascii="Times New Roman" w:hAnsi="Times New Roman"/>
        </w:rPr>
        <w:t>Juris Doctor</w:t>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t xml:space="preserve">                 May 2002</w:t>
      </w:r>
    </w:p>
    <w:p w:rsidR="00E10A33" w:rsidRPr="0005569E" w:rsidRDefault="00DF257E">
      <w:pPr>
        <w:rPr>
          <w:sz w:val="22"/>
        </w:rPr>
      </w:pPr>
      <w:r w:rsidRPr="0005569E">
        <w:rPr>
          <w:sz w:val="22"/>
        </w:rPr>
        <w:t xml:space="preserve">The University of Iowa College of Law - Iowa City, IA </w:t>
      </w:r>
    </w:p>
    <w:p w:rsidR="00E10A33" w:rsidRPr="0005569E" w:rsidRDefault="00E10A33">
      <w:pPr>
        <w:rPr>
          <w:sz w:val="22"/>
        </w:rPr>
      </w:pPr>
    </w:p>
    <w:p w:rsidR="00E10A33" w:rsidRPr="0005569E" w:rsidRDefault="00DF257E">
      <w:pPr>
        <w:pStyle w:val="Heading3"/>
        <w:rPr>
          <w:rFonts w:ascii="Times New Roman" w:hAnsi="Times New Roman"/>
        </w:rPr>
      </w:pPr>
      <w:r w:rsidRPr="0005569E">
        <w:rPr>
          <w:rFonts w:ascii="Times New Roman" w:hAnsi="Times New Roman"/>
        </w:rPr>
        <w:t>Bachelor of Arts</w:t>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r>
      <w:r w:rsidRPr="0005569E">
        <w:rPr>
          <w:rFonts w:ascii="Times New Roman" w:hAnsi="Times New Roman"/>
        </w:rPr>
        <w:tab/>
        <w:t xml:space="preserve">    May 1998</w:t>
      </w:r>
    </w:p>
    <w:p w:rsidR="00E10A33" w:rsidRPr="0005569E" w:rsidRDefault="00DF257E">
      <w:pPr>
        <w:rPr>
          <w:sz w:val="22"/>
        </w:rPr>
      </w:pPr>
      <w:r w:rsidRPr="0005569E">
        <w:rPr>
          <w:sz w:val="22"/>
        </w:rPr>
        <w:t>Mount Holyoke College - South Hadley, MA</w:t>
      </w:r>
    </w:p>
    <w:p w:rsidR="00E10A33" w:rsidRPr="0005569E" w:rsidRDefault="00E10A33">
      <w:pPr>
        <w:rPr>
          <w:sz w:val="22"/>
        </w:rPr>
      </w:pPr>
    </w:p>
    <w:p w:rsidR="00E10A33" w:rsidRPr="0005569E" w:rsidRDefault="00DF257E">
      <w:pPr>
        <w:pStyle w:val="Heading1"/>
        <w:rPr>
          <w:rFonts w:ascii="Times New Roman" w:hAnsi="Times New Roman"/>
        </w:rPr>
      </w:pPr>
      <w:r w:rsidRPr="0005569E">
        <w:rPr>
          <w:rFonts w:ascii="Times New Roman" w:hAnsi="Times New Roman"/>
        </w:rPr>
        <w:t>LICENSES</w:t>
      </w:r>
    </w:p>
    <w:p w:rsidR="00E10A33" w:rsidRPr="0009320A" w:rsidRDefault="0005569E">
      <w:pPr>
        <w:rPr>
          <w:b/>
          <w:bCs/>
          <w:sz w:val="14"/>
          <w:szCs w:val="14"/>
        </w:rPr>
      </w:pPr>
      <w:r w:rsidRPr="0009320A">
        <w:rPr>
          <w:noProof/>
          <w:sz w:val="14"/>
          <w:szCs w:val="14"/>
        </w:rPr>
        <mc:AlternateContent>
          <mc:Choice Requires="wps">
            <w:drawing>
              <wp:anchor distT="0" distB="0" distL="114300" distR="114300" simplePos="0" relativeHeight="251657728" behindDoc="0" locked="0" layoutInCell="1" allowOverlap="1" wp14:anchorId="7097D560" wp14:editId="0BE1A8A8">
                <wp:simplePos x="0" y="0"/>
                <wp:positionH relativeFrom="column">
                  <wp:posOffset>0</wp:posOffset>
                </wp:positionH>
                <wp:positionV relativeFrom="paragraph">
                  <wp:posOffset>19050</wp:posOffset>
                </wp:positionV>
                <wp:extent cx="6126480" cy="0"/>
                <wp:effectExtent l="9525" t="6350" r="762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1jEgIAACk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" strokeweight="1pt"/>
            </w:pict>
          </mc:Fallback>
        </mc:AlternateContent>
      </w:r>
    </w:p>
    <w:p w:rsidR="00E10A33" w:rsidRPr="0005569E" w:rsidRDefault="00DF257E">
      <w:pPr>
        <w:rPr>
          <w:sz w:val="22"/>
        </w:rPr>
      </w:pPr>
      <w:r w:rsidRPr="0005569E">
        <w:rPr>
          <w:sz w:val="22"/>
        </w:rPr>
        <w:t>Iowa State Bar</w:t>
      </w:r>
    </w:p>
    <w:p w:rsidR="00DF257E" w:rsidRPr="0005569E" w:rsidRDefault="00DF257E">
      <w:r w:rsidRPr="0005569E">
        <w:rPr>
          <w:sz w:val="22"/>
        </w:rPr>
        <w:t>FINRA Series 7 and Series 24</w:t>
      </w:r>
      <w:r w:rsidRPr="0005569E">
        <w:rPr>
          <w:b/>
          <w:bCs/>
          <w:sz w:val="22"/>
        </w:rPr>
        <w:tab/>
      </w:r>
      <w:r w:rsidRPr="0005569E">
        <w:rPr>
          <w:b/>
          <w:bCs/>
        </w:rPr>
        <w:tab/>
      </w:r>
    </w:p>
    <w:sectPr w:rsidR="00DF257E" w:rsidRPr="0005569E" w:rsidSect="0075074C">
      <w:pgSz w:w="12240" w:h="15840" w:code="1"/>
      <w:pgMar w:top="1152" w:right="1440" w:bottom="1152"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7E" w:rsidRDefault="00DF257E" w:rsidP="0075074C">
      <w:r>
        <w:separator/>
      </w:r>
    </w:p>
  </w:endnote>
  <w:endnote w:type="continuationSeparator" w:id="0">
    <w:p w:rsidR="00DF257E" w:rsidRDefault="00DF257E" w:rsidP="0075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7E" w:rsidRDefault="00DF257E" w:rsidP="0075074C">
      <w:r>
        <w:separator/>
      </w:r>
    </w:p>
  </w:footnote>
  <w:footnote w:type="continuationSeparator" w:id="0">
    <w:p w:rsidR="00DF257E" w:rsidRDefault="00DF257E" w:rsidP="00750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977"/>
    <w:multiLevelType w:val="hybridMultilevel"/>
    <w:tmpl w:val="768A218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nsid w:val="0A9D5A60"/>
    <w:multiLevelType w:val="hybridMultilevel"/>
    <w:tmpl w:val="A7D2A36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0C4B44C1"/>
    <w:multiLevelType w:val="hybridMultilevel"/>
    <w:tmpl w:val="ADB48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E7FB2"/>
    <w:multiLevelType w:val="hybridMultilevel"/>
    <w:tmpl w:val="6524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6005B4"/>
    <w:multiLevelType w:val="hybridMultilevel"/>
    <w:tmpl w:val="E16E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8D2A21"/>
    <w:multiLevelType w:val="hybridMultilevel"/>
    <w:tmpl w:val="CD7CAB5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nsid w:val="5487799C"/>
    <w:multiLevelType w:val="hybridMultilevel"/>
    <w:tmpl w:val="61AC61B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98"/>
    <w:rsid w:val="0005569E"/>
    <w:rsid w:val="0009320A"/>
    <w:rsid w:val="00355898"/>
    <w:rsid w:val="00615A62"/>
    <w:rsid w:val="006761B3"/>
    <w:rsid w:val="006D1F61"/>
    <w:rsid w:val="0075074C"/>
    <w:rsid w:val="008624DC"/>
    <w:rsid w:val="00A7492D"/>
    <w:rsid w:val="00A8761F"/>
    <w:rsid w:val="00AB56F7"/>
    <w:rsid w:val="00DF257E"/>
    <w:rsid w:val="00E10A33"/>
    <w:rsid w:val="00EF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b/>
      <w:bCs/>
    </w:rPr>
  </w:style>
  <w:style w:type="paragraph" w:styleId="Heading2">
    <w:name w:val="heading 2"/>
    <w:basedOn w:val="Normal"/>
    <w:next w:val="Normal"/>
    <w:qFormat/>
    <w:pPr>
      <w:keepNext/>
      <w:ind w:left="2880" w:hanging="2880"/>
      <w:jc w:val="center"/>
      <w:outlineLvl w:val="1"/>
    </w:pPr>
    <w:rPr>
      <w:rFonts w:ascii="Garamond" w:hAnsi="Garamond"/>
      <w:b/>
    </w:rPr>
  </w:style>
  <w:style w:type="paragraph" w:styleId="Heading3">
    <w:name w:val="heading 3"/>
    <w:basedOn w:val="Normal"/>
    <w:next w:val="Normal"/>
    <w:qFormat/>
    <w:pPr>
      <w:keepNext/>
      <w:outlineLvl w:val="2"/>
    </w:pPr>
    <w:rPr>
      <w:rFonts w:ascii="Garamond" w:hAnsi="Garamond"/>
      <w:b/>
      <w:bCs/>
      <w:sz w:val="22"/>
    </w:rPr>
  </w:style>
  <w:style w:type="paragraph" w:styleId="Heading4">
    <w:name w:val="heading 4"/>
    <w:basedOn w:val="Normal"/>
    <w:next w:val="Normal"/>
    <w:link w:val="Heading4Char"/>
    <w:uiPriority w:val="9"/>
    <w:semiHidden/>
    <w:unhideWhenUsed/>
    <w:qFormat/>
    <w:rsid w:val="00A8761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8761F"/>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2">
    <w:name w:val="Address 2"/>
    <w:basedOn w:val="Normal"/>
    <w:pPr>
      <w:spacing w:line="160" w:lineRule="atLeast"/>
      <w:jc w:val="center"/>
    </w:pPr>
    <w:rPr>
      <w:rFonts w:ascii="Garamond" w:hAnsi="Garamond"/>
      <w:caps/>
      <w:spacing w:val="30"/>
      <w:sz w:val="15"/>
      <w:szCs w:val="20"/>
    </w:rPr>
  </w:style>
  <w:style w:type="paragraph" w:customStyle="1" w:styleId="Name">
    <w:name w:val="Name"/>
    <w:basedOn w:val="Normal"/>
    <w:next w:val="Normal"/>
    <w:autoRedefine/>
    <w:rsid w:val="0075074C"/>
    <w:pPr>
      <w:jc w:val="center"/>
    </w:pPr>
    <w:rPr>
      <w:rFonts w:ascii="Garamond" w:hAnsi="Garamond"/>
      <w:b/>
      <w:bCs/>
      <w:sz w:val="36"/>
    </w:r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firstLine="720"/>
    </w:pPr>
    <w:rPr>
      <w:rFonts w:ascii="Garamond" w:hAnsi="Garamond"/>
      <w:sz w:val="22"/>
    </w:r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2880"/>
    </w:pPr>
    <w:rPr>
      <w:rFonts w:ascii="Garamond" w:hAnsi="Garamond" w:cs="Arial"/>
      <w:sz w:val="22"/>
    </w:rPr>
  </w:style>
  <w:style w:type="paragraph" w:styleId="BodyTextIndent3">
    <w:name w:val="Body Text Indent 3"/>
    <w:basedOn w:val="Normal"/>
    <w:semiHidden/>
    <w:pPr>
      <w:ind w:left="2880" w:hanging="2880"/>
      <w:jc w:val="both"/>
    </w:pPr>
    <w:rPr>
      <w:rFonts w:ascii="Garamond" w:hAnsi="Garamond"/>
      <w:sz w:val="22"/>
    </w:rPr>
  </w:style>
  <w:style w:type="paragraph" w:styleId="BodyText">
    <w:name w:val="Body Text"/>
    <w:basedOn w:val="Normal"/>
    <w:semiHidden/>
    <w:rPr>
      <w:rFonts w:ascii="Garamond" w:hAnsi="Garamond"/>
      <w:sz w:val="22"/>
    </w:rPr>
  </w:style>
  <w:style w:type="character" w:customStyle="1" w:styleId="Heading4Char">
    <w:name w:val="Heading 4 Char"/>
    <w:basedOn w:val="DefaultParagraphFont"/>
    <w:link w:val="Heading4"/>
    <w:uiPriority w:val="9"/>
    <w:semiHidden/>
    <w:rsid w:val="00A8761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8761F"/>
    <w:rPr>
      <w:rFonts w:asciiTheme="minorHAnsi" w:eastAsiaTheme="minorEastAsia" w:hAnsiTheme="minorHAnsi" w:cstheme="minorBidi"/>
      <w:b/>
      <w:bCs/>
      <w:i/>
      <w:iCs/>
      <w:sz w:val="26"/>
      <w:szCs w:val="26"/>
    </w:rPr>
  </w:style>
  <w:style w:type="paragraph" w:styleId="Header">
    <w:name w:val="header"/>
    <w:basedOn w:val="Normal"/>
    <w:link w:val="HeaderChar"/>
    <w:uiPriority w:val="99"/>
    <w:unhideWhenUsed/>
    <w:rsid w:val="0075074C"/>
    <w:pPr>
      <w:tabs>
        <w:tab w:val="center" w:pos="4680"/>
        <w:tab w:val="right" w:pos="9360"/>
      </w:tabs>
    </w:pPr>
  </w:style>
  <w:style w:type="character" w:customStyle="1" w:styleId="HeaderChar">
    <w:name w:val="Header Char"/>
    <w:basedOn w:val="DefaultParagraphFont"/>
    <w:link w:val="Header"/>
    <w:uiPriority w:val="99"/>
    <w:rsid w:val="0075074C"/>
    <w:rPr>
      <w:sz w:val="24"/>
      <w:szCs w:val="24"/>
    </w:rPr>
  </w:style>
  <w:style w:type="paragraph" w:styleId="Footer">
    <w:name w:val="footer"/>
    <w:basedOn w:val="Normal"/>
    <w:link w:val="FooterChar"/>
    <w:uiPriority w:val="99"/>
    <w:unhideWhenUsed/>
    <w:rsid w:val="0075074C"/>
    <w:pPr>
      <w:tabs>
        <w:tab w:val="center" w:pos="4680"/>
        <w:tab w:val="right" w:pos="9360"/>
      </w:tabs>
    </w:pPr>
  </w:style>
  <w:style w:type="character" w:customStyle="1" w:styleId="FooterChar">
    <w:name w:val="Footer Char"/>
    <w:basedOn w:val="DefaultParagraphFont"/>
    <w:link w:val="Footer"/>
    <w:uiPriority w:val="99"/>
    <w:rsid w:val="007507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b/>
      <w:bCs/>
    </w:rPr>
  </w:style>
  <w:style w:type="paragraph" w:styleId="Heading2">
    <w:name w:val="heading 2"/>
    <w:basedOn w:val="Normal"/>
    <w:next w:val="Normal"/>
    <w:qFormat/>
    <w:pPr>
      <w:keepNext/>
      <w:ind w:left="2880" w:hanging="2880"/>
      <w:jc w:val="center"/>
      <w:outlineLvl w:val="1"/>
    </w:pPr>
    <w:rPr>
      <w:rFonts w:ascii="Garamond" w:hAnsi="Garamond"/>
      <w:b/>
    </w:rPr>
  </w:style>
  <w:style w:type="paragraph" w:styleId="Heading3">
    <w:name w:val="heading 3"/>
    <w:basedOn w:val="Normal"/>
    <w:next w:val="Normal"/>
    <w:qFormat/>
    <w:pPr>
      <w:keepNext/>
      <w:outlineLvl w:val="2"/>
    </w:pPr>
    <w:rPr>
      <w:rFonts w:ascii="Garamond" w:hAnsi="Garamond"/>
      <w:b/>
      <w:bCs/>
      <w:sz w:val="22"/>
    </w:rPr>
  </w:style>
  <w:style w:type="paragraph" w:styleId="Heading4">
    <w:name w:val="heading 4"/>
    <w:basedOn w:val="Normal"/>
    <w:next w:val="Normal"/>
    <w:link w:val="Heading4Char"/>
    <w:uiPriority w:val="9"/>
    <w:semiHidden/>
    <w:unhideWhenUsed/>
    <w:qFormat/>
    <w:rsid w:val="00A8761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8761F"/>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2">
    <w:name w:val="Address 2"/>
    <w:basedOn w:val="Normal"/>
    <w:pPr>
      <w:spacing w:line="160" w:lineRule="atLeast"/>
      <w:jc w:val="center"/>
    </w:pPr>
    <w:rPr>
      <w:rFonts w:ascii="Garamond" w:hAnsi="Garamond"/>
      <w:caps/>
      <w:spacing w:val="30"/>
      <w:sz w:val="15"/>
      <w:szCs w:val="20"/>
    </w:rPr>
  </w:style>
  <w:style w:type="paragraph" w:customStyle="1" w:styleId="Name">
    <w:name w:val="Name"/>
    <w:basedOn w:val="Normal"/>
    <w:next w:val="Normal"/>
    <w:autoRedefine/>
    <w:rsid w:val="0075074C"/>
    <w:pPr>
      <w:jc w:val="center"/>
    </w:pPr>
    <w:rPr>
      <w:rFonts w:ascii="Garamond" w:hAnsi="Garamond"/>
      <w:b/>
      <w:bCs/>
      <w:sz w:val="36"/>
    </w:r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firstLine="720"/>
    </w:pPr>
    <w:rPr>
      <w:rFonts w:ascii="Garamond" w:hAnsi="Garamond"/>
      <w:sz w:val="22"/>
    </w:r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2880"/>
    </w:pPr>
    <w:rPr>
      <w:rFonts w:ascii="Garamond" w:hAnsi="Garamond" w:cs="Arial"/>
      <w:sz w:val="22"/>
    </w:rPr>
  </w:style>
  <w:style w:type="paragraph" w:styleId="BodyTextIndent3">
    <w:name w:val="Body Text Indent 3"/>
    <w:basedOn w:val="Normal"/>
    <w:semiHidden/>
    <w:pPr>
      <w:ind w:left="2880" w:hanging="2880"/>
      <w:jc w:val="both"/>
    </w:pPr>
    <w:rPr>
      <w:rFonts w:ascii="Garamond" w:hAnsi="Garamond"/>
      <w:sz w:val="22"/>
    </w:rPr>
  </w:style>
  <w:style w:type="paragraph" w:styleId="BodyText">
    <w:name w:val="Body Text"/>
    <w:basedOn w:val="Normal"/>
    <w:semiHidden/>
    <w:rPr>
      <w:rFonts w:ascii="Garamond" w:hAnsi="Garamond"/>
      <w:sz w:val="22"/>
    </w:rPr>
  </w:style>
  <w:style w:type="character" w:customStyle="1" w:styleId="Heading4Char">
    <w:name w:val="Heading 4 Char"/>
    <w:basedOn w:val="DefaultParagraphFont"/>
    <w:link w:val="Heading4"/>
    <w:uiPriority w:val="9"/>
    <w:semiHidden/>
    <w:rsid w:val="00A8761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8761F"/>
    <w:rPr>
      <w:rFonts w:asciiTheme="minorHAnsi" w:eastAsiaTheme="minorEastAsia" w:hAnsiTheme="minorHAnsi" w:cstheme="minorBidi"/>
      <w:b/>
      <w:bCs/>
      <w:i/>
      <w:iCs/>
      <w:sz w:val="26"/>
      <w:szCs w:val="26"/>
    </w:rPr>
  </w:style>
  <w:style w:type="paragraph" w:styleId="Header">
    <w:name w:val="header"/>
    <w:basedOn w:val="Normal"/>
    <w:link w:val="HeaderChar"/>
    <w:uiPriority w:val="99"/>
    <w:unhideWhenUsed/>
    <w:rsid w:val="0075074C"/>
    <w:pPr>
      <w:tabs>
        <w:tab w:val="center" w:pos="4680"/>
        <w:tab w:val="right" w:pos="9360"/>
      </w:tabs>
    </w:pPr>
  </w:style>
  <w:style w:type="character" w:customStyle="1" w:styleId="HeaderChar">
    <w:name w:val="Header Char"/>
    <w:basedOn w:val="DefaultParagraphFont"/>
    <w:link w:val="Header"/>
    <w:uiPriority w:val="99"/>
    <w:rsid w:val="0075074C"/>
    <w:rPr>
      <w:sz w:val="24"/>
      <w:szCs w:val="24"/>
    </w:rPr>
  </w:style>
  <w:style w:type="paragraph" w:styleId="Footer">
    <w:name w:val="footer"/>
    <w:basedOn w:val="Normal"/>
    <w:link w:val="FooterChar"/>
    <w:uiPriority w:val="99"/>
    <w:unhideWhenUsed/>
    <w:rsid w:val="0075074C"/>
    <w:pPr>
      <w:tabs>
        <w:tab w:val="center" w:pos="4680"/>
        <w:tab w:val="right" w:pos="9360"/>
      </w:tabs>
    </w:pPr>
  </w:style>
  <w:style w:type="character" w:customStyle="1" w:styleId="FooterChar">
    <w:name w:val="Footer Char"/>
    <w:basedOn w:val="DefaultParagraphFont"/>
    <w:link w:val="Footer"/>
    <w:uiPriority w:val="99"/>
    <w:rsid w:val="007507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362">
      <w:bodyDiv w:val="1"/>
      <w:marLeft w:val="0"/>
      <w:marRight w:val="0"/>
      <w:marTop w:val="0"/>
      <w:marBottom w:val="0"/>
      <w:divBdr>
        <w:top w:val="none" w:sz="0" w:space="0" w:color="auto"/>
        <w:left w:val="none" w:sz="0" w:space="0" w:color="auto"/>
        <w:bottom w:val="none" w:sz="0" w:space="0" w:color="auto"/>
        <w:right w:val="none" w:sz="0" w:space="0" w:color="auto"/>
      </w:divBdr>
      <w:divsChild>
        <w:div w:id="1866364110">
          <w:marLeft w:val="0"/>
          <w:marRight w:val="0"/>
          <w:marTop w:val="0"/>
          <w:marBottom w:val="450"/>
          <w:divBdr>
            <w:top w:val="none" w:sz="0" w:space="0" w:color="auto"/>
            <w:left w:val="none" w:sz="0" w:space="0" w:color="auto"/>
            <w:bottom w:val="none" w:sz="0" w:space="0" w:color="auto"/>
            <w:right w:val="none" w:sz="0" w:space="0" w:color="auto"/>
          </w:divBdr>
          <w:divsChild>
            <w:div w:id="7873718">
              <w:marLeft w:val="0"/>
              <w:marRight w:val="0"/>
              <w:marTop w:val="0"/>
              <w:marBottom w:val="0"/>
              <w:divBdr>
                <w:top w:val="none" w:sz="0" w:space="0" w:color="auto"/>
                <w:left w:val="none" w:sz="0" w:space="0" w:color="auto"/>
                <w:bottom w:val="none" w:sz="0" w:space="0" w:color="auto"/>
                <w:right w:val="none" w:sz="0" w:space="0" w:color="auto"/>
              </w:divBdr>
            </w:div>
          </w:divsChild>
        </w:div>
        <w:div w:id="1995795320">
          <w:marLeft w:val="0"/>
          <w:marRight w:val="0"/>
          <w:marTop w:val="0"/>
          <w:marBottom w:val="450"/>
          <w:divBdr>
            <w:top w:val="none" w:sz="0" w:space="0" w:color="auto"/>
            <w:left w:val="none" w:sz="0" w:space="0" w:color="auto"/>
            <w:bottom w:val="none" w:sz="0" w:space="0" w:color="auto"/>
            <w:right w:val="none" w:sz="0" w:space="0" w:color="auto"/>
          </w:divBdr>
          <w:divsChild>
            <w:div w:id="1085612201">
              <w:marLeft w:val="0"/>
              <w:marRight w:val="0"/>
              <w:marTop w:val="0"/>
              <w:marBottom w:val="0"/>
              <w:divBdr>
                <w:top w:val="none" w:sz="0" w:space="0" w:color="auto"/>
                <w:left w:val="none" w:sz="0" w:space="0" w:color="auto"/>
                <w:bottom w:val="none" w:sz="0" w:space="0" w:color="auto"/>
                <w:right w:val="none" w:sz="0" w:space="0" w:color="auto"/>
              </w:divBdr>
            </w:div>
          </w:divsChild>
        </w:div>
        <w:div w:id="953443816">
          <w:marLeft w:val="0"/>
          <w:marRight w:val="0"/>
          <w:marTop w:val="0"/>
          <w:marBottom w:val="450"/>
          <w:divBdr>
            <w:top w:val="none" w:sz="0" w:space="0" w:color="auto"/>
            <w:left w:val="none" w:sz="0" w:space="0" w:color="auto"/>
            <w:bottom w:val="none" w:sz="0" w:space="0" w:color="auto"/>
            <w:right w:val="none" w:sz="0" w:space="0" w:color="auto"/>
          </w:divBdr>
          <w:divsChild>
            <w:div w:id="131679238">
              <w:marLeft w:val="0"/>
              <w:marRight w:val="0"/>
              <w:marTop w:val="0"/>
              <w:marBottom w:val="0"/>
              <w:divBdr>
                <w:top w:val="none" w:sz="0" w:space="0" w:color="auto"/>
                <w:left w:val="none" w:sz="0" w:space="0" w:color="auto"/>
                <w:bottom w:val="none" w:sz="0" w:space="0" w:color="auto"/>
                <w:right w:val="none" w:sz="0" w:space="0" w:color="auto"/>
              </w:divBdr>
            </w:div>
          </w:divsChild>
        </w:div>
        <w:div w:id="972751272">
          <w:marLeft w:val="0"/>
          <w:marRight w:val="0"/>
          <w:marTop w:val="0"/>
          <w:marBottom w:val="450"/>
          <w:divBdr>
            <w:top w:val="none" w:sz="0" w:space="0" w:color="auto"/>
            <w:left w:val="none" w:sz="0" w:space="0" w:color="auto"/>
            <w:bottom w:val="none" w:sz="0" w:space="0" w:color="auto"/>
            <w:right w:val="none" w:sz="0" w:space="0" w:color="auto"/>
          </w:divBdr>
          <w:divsChild>
            <w:div w:id="7783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eshaw@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CHRISTINA E</vt:lpstr>
    </vt:vector>
  </TitlesOfParts>
  <Company>Broker Dealer Financial Services Corp.</Company>
  <LinksUpToDate>false</LinksUpToDate>
  <CharactersWithSpaces>2749</CharactersWithSpaces>
  <SharedDoc>false</SharedDoc>
  <HLinks>
    <vt:vector size="6" baseType="variant">
      <vt:variant>
        <vt:i4>1900583</vt:i4>
      </vt:variant>
      <vt:variant>
        <vt:i4>0</vt:i4>
      </vt:variant>
      <vt:variant>
        <vt:i4>0</vt:i4>
      </vt:variant>
      <vt:variant>
        <vt:i4>5</vt:i4>
      </vt:variant>
      <vt:variant>
        <vt:lpwstr>mailto:cedeshaw@hotmail.com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CHRISTINA E</dc:title>
  <dc:creator>Christina  DeShaw</dc:creator>
  <cp:lastModifiedBy>Christina DeShaw</cp:lastModifiedBy>
  <cp:revision>2</cp:revision>
  <cp:lastPrinted>2010-10-06T03:28:00Z</cp:lastPrinted>
  <dcterms:created xsi:type="dcterms:W3CDTF">2015-01-09T16:27:00Z</dcterms:created>
  <dcterms:modified xsi:type="dcterms:W3CDTF">2015-01-09T16:27:00Z</dcterms:modified>
</cp:coreProperties>
</file>