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62D" w:rsidRDefault="004B740D" w:rsidP="007F062D">
      <w:pPr>
        <w:pStyle w:val="Title"/>
        <w:rPr>
          <w:rFonts w:ascii="Arial" w:hAnsi="Arial"/>
          <w:b/>
        </w:rPr>
      </w:pPr>
      <w:r>
        <w:rPr>
          <w:rFonts w:ascii="Arial" w:hAnsi="Arial"/>
          <w:b/>
        </w:rPr>
        <w:t>Keri L.</w:t>
      </w:r>
      <w:r w:rsidR="007F062D">
        <w:rPr>
          <w:rFonts w:ascii="Arial" w:hAnsi="Arial"/>
          <w:b/>
        </w:rPr>
        <w:t xml:space="preserve"> </w:t>
      </w:r>
      <w:r>
        <w:rPr>
          <w:rFonts w:ascii="Arial" w:hAnsi="Arial"/>
          <w:b/>
        </w:rPr>
        <w:t>Carstens</w:t>
      </w:r>
    </w:p>
    <w:p w:rsidR="00530B95" w:rsidRDefault="00530B95" w:rsidP="007F062D">
      <w:pPr>
        <w:widowControl w:val="0"/>
        <w:jc w:val="center"/>
        <w:rPr>
          <w:snapToGrid w:val="0"/>
          <w:sz w:val="20"/>
          <w:szCs w:val="22"/>
        </w:rPr>
      </w:pPr>
      <w:r w:rsidRPr="00530B95">
        <w:rPr>
          <w:snapToGrid w:val="0"/>
          <w:sz w:val="20"/>
          <w:szCs w:val="22"/>
        </w:rPr>
        <w:t>formerly Keri L. Henderson</w:t>
      </w:r>
    </w:p>
    <w:p w:rsidR="00530B95" w:rsidRPr="00530B95" w:rsidRDefault="00530B95" w:rsidP="009B2215">
      <w:pPr>
        <w:widowControl w:val="0"/>
        <w:jc w:val="center"/>
        <w:rPr>
          <w:snapToGrid w:val="0"/>
          <w:sz w:val="20"/>
          <w:szCs w:val="22"/>
        </w:rPr>
      </w:pPr>
    </w:p>
    <w:p w:rsidR="009B2215" w:rsidRDefault="007F062D" w:rsidP="009B2215">
      <w:pPr>
        <w:jc w:val="center"/>
        <w:rPr>
          <w:snapToGrid w:val="0"/>
          <w:sz w:val="22"/>
          <w:szCs w:val="22"/>
        </w:rPr>
      </w:pPr>
      <w:r>
        <w:rPr>
          <w:snapToGrid w:val="0"/>
          <w:sz w:val="22"/>
          <w:szCs w:val="22"/>
        </w:rPr>
        <w:t xml:space="preserve">Office: </w:t>
      </w:r>
      <w:r w:rsidR="009B2215">
        <w:rPr>
          <w:snapToGrid w:val="0"/>
          <w:sz w:val="22"/>
          <w:szCs w:val="22"/>
        </w:rPr>
        <w:t>7</w:t>
      </w:r>
      <w:r w:rsidR="00634E9D">
        <w:rPr>
          <w:snapToGrid w:val="0"/>
          <w:sz w:val="22"/>
          <w:szCs w:val="22"/>
        </w:rPr>
        <w:t>100</w:t>
      </w:r>
      <w:r w:rsidR="009B2215">
        <w:rPr>
          <w:snapToGrid w:val="0"/>
          <w:sz w:val="22"/>
          <w:szCs w:val="22"/>
        </w:rPr>
        <w:t xml:space="preserve"> NW 62</w:t>
      </w:r>
      <w:r w:rsidR="009B2215" w:rsidRPr="009B2215">
        <w:rPr>
          <w:snapToGrid w:val="0"/>
          <w:sz w:val="22"/>
          <w:szCs w:val="22"/>
          <w:vertAlign w:val="superscript"/>
        </w:rPr>
        <w:t>nd</w:t>
      </w:r>
      <w:r w:rsidR="009B2215">
        <w:rPr>
          <w:snapToGrid w:val="0"/>
          <w:sz w:val="22"/>
          <w:szCs w:val="22"/>
        </w:rPr>
        <w:t xml:space="preserve"> Ave., PO Box </w:t>
      </w:r>
      <w:r w:rsidR="00634E9D">
        <w:rPr>
          <w:snapToGrid w:val="0"/>
          <w:sz w:val="22"/>
          <w:szCs w:val="22"/>
        </w:rPr>
        <w:t>1000</w:t>
      </w:r>
      <w:r w:rsidR="009B2215">
        <w:rPr>
          <w:snapToGrid w:val="0"/>
          <w:sz w:val="22"/>
          <w:szCs w:val="22"/>
        </w:rPr>
        <w:t>, Johnston, IA 50131</w:t>
      </w:r>
    </w:p>
    <w:p w:rsidR="007F062D" w:rsidRPr="008B11E3" w:rsidRDefault="004B740D" w:rsidP="009B2215">
      <w:pPr>
        <w:jc w:val="center"/>
        <w:rPr>
          <w:snapToGrid w:val="0"/>
          <w:sz w:val="22"/>
          <w:szCs w:val="22"/>
        </w:rPr>
      </w:pPr>
      <w:r>
        <w:rPr>
          <w:snapToGrid w:val="0"/>
          <w:sz w:val="22"/>
          <w:szCs w:val="22"/>
        </w:rPr>
        <w:t xml:space="preserve">Home: </w:t>
      </w:r>
      <w:r w:rsidR="001A21B6">
        <w:rPr>
          <w:snapToGrid w:val="0"/>
          <w:sz w:val="22"/>
          <w:szCs w:val="22"/>
        </w:rPr>
        <w:t>1078 X Ave., Boone, IA 50036</w:t>
      </w:r>
    </w:p>
    <w:p w:rsidR="007F062D" w:rsidRPr="008B11E3" w:rsidRDefault="007F062D" w:rsidP="007F062D">
      <w:pPr>
        <w:widowControl w:val="0"/>
        <w:jc w:val="center"/>
        <w:rPr>
          <w:rFonts w:ascii="Arial" w:hAnsi="Arial"/>
          <w:snapToGrid w:val="0"/>
          <w:sz w:val="22"/>
          <w:szCs w:val="22"/>
        </w:rPr>
      </w:pPr>
      <w:r>
        <w:rPr>
          <w:snapToGrid w:val="0"/>
          <w:sz w:val="22"/>
          <w:szCs w:val="22"/>
        </w:rPr>
        <w:t>P</w:t>
      </w:r>
      <w:r w:rsidRPr="008B11E3">
        <w:rPr>
          <w:snapToGrid w:val="0"/>
          <w:sz w:val="22"/>
          <w:szCs w:val="22"/>
        </w:rPr>
        <w:t>hone</w:t>
      </w:r>
      <w:r>
        <w:rPr>
          <w:snapToGrid w:val="0"/>
          <w:sz w:val="22"/>
          <w:szCs w:val="22"/>
        </w:rPr>
        <w:t>:</w:t>
      </w:r>
      <w:r w:rsidRPr="008B11E3">
        <w:rPr>
          <w:snapToGrid w:val="0"/>
          <w:sz w:val="22"/>
          <w:szCs w:val="22"/>
        </w:rPr>
        <w:t xml:space="preserve"> (515)</w:t>
      </w:r>
      <w:r w:rsidR="00530B95">
        <w:rPr>
          <w:snapToGrid w:val="0"/>
          <w:sz w:val="22"/>
          <w:szCs w:val="22"/>
        </w:rPr>
        <w:t xml:space="preserve"> </w:t>
      </w:r>
      <w:r>
        <w:rPr>
          <w:snapToGrid w:val="0"/>
          <w:sz w:val="22"/>
          <w:szCs w:val="22"/>
        </w:rPr>
        <w:t>450</w:t>
      </w:r>
      <w:r w:rsidRPr="008B11E3">
        <w:rPr>
          <w:snapToGrid w:val="0"/>
          <w:sz w:val="22"/>
          <w:szCs w:val="22"/>
        </w:rPr>
        <w:t>-</w:t>
      </w:r>
      <w:r>
        <w:rPr>
          <w:snapToGrid w:val="0"/>
          <w:sz w:val="22"/>
          <w:szCs w:val="22"/>
        </w:rPr>
        <w:t>6947</w:t>
      </w:r>
      <w:r w:rsidRPr="008B11E3">
        <w:rPr>
          <w:snapToGrid w:val="0"/>
          <w:sz w:val="22"/>
          <w:szCs w:val="22"/>
        </w:rPr>
        <w:t xml:space="preserve"> ~ Email</w:t>
      </w:r>
      <w:r>
        <w:rPr>
          <w:snapToGrid w:val="0"/>
          <w:sz w:val="22"/>
          <w:szCs w:val="22"/>
        </w:rPr>
        <w:t>:</w:t>
      </w:r>
      <w:r w:rsidRPr="008B11E3">
        <w:rPr>
          <w:snapToGrid w:val="0"/>
          <w:sz w:val="22"/>
          <w:szCs w:val="22"/>
        </w:rPr>
        <w:t xml:space="preserve"> </w:t>
      </w:r>
      <w:hyperlink r:id="rId7" w:history="1">
        <w:r w:rsidR="00C722F4" w:rsidRPr="00B641AC">
          <w:rPr>
            <w:rStyle w:val="Hyperlink"/>
            <w:snapToGrid w:val="0"/>
            <w:sz w:val="22"/>
            <w:szCs w:val="22"/>
          </w:rPr>
          <w:t>keri.carstens@pioneer.com</w:t>
        </w:r>
      </w:hyperlink>
      <w:r w:rsidR="00C722F4">
        <w:rPr>
          <w:snapToGrid w:val="0"/>
          <w:sz w:val="22"/>
          <w:szCs w:val="22"/>
        </w:rPr>
        <w:t xml:space="preserve"> or </w:t>
      </w:r>
      <w:hyperlink r:id="rId8" w:history="1">
        <w:r w:rsidR="00C722F4" w:rsidRPr="00B641AC">
          <w:rPr>
            <w:rStyle w:val="Hyperlink"/>
            <w:snapToGrid w:val="0"/>
            <w:sz w:val="22"/>
            <w:szCs w:val="22"/>
          </w:rPr>
          <w:t>keri.henderson@gmail.com</w:t>
        </w:r>
      </w:hyperlink>
      <w:r w:rsidR="00C722F4">
        <w:rPr>
          <w:snapToGrid w:val="0"/>
          <w:sz w:val="22"/>
          <w:szCs w:val="22"/>
        </w:rPr>
        <w:t xml:space="preserve"> </w:t>
      </w:r>
    </w:p>
    <w:p w:rsidR="007F062D" w:rsidRPr="008B11E3" w:rsidRDefault="007F062D" w:rsidP="007F062D">
      <w:pPr>
        <w:widowControl w:val="0"/>
        <w:ind w:left="1800" w:hanging="1800"/>
        <w:rPr>
          <w:rFonts w:ascii="Arial" w:hAnsi="Arial"/>
          <w:snapToGrid w:val="0"/>
          <w:sz w:val="22"/>
          <w:szCs w:val="22"/>
        </w:rPr>
      </w:pPr>
    </w:p>
    <w:p w:rsidR="007F062D" w:rsidRPr="008B11E3" w:rsidRDefault="007F062D" w:rsidP="007F062D">
      <w:pPr>
        <w:pStyle w:val="Heading4"/>
        <w:rPr>
          <w:sz w:val="22"/>
          <w:szCs w:val="22"/>
        </w:rPr>
      </w:pPr>
      <w:r w:rsidRPr="008B11E3">
        <w:rPr>
          <w:sz w:val="22"/>
          <w:szCs w:val="22"/>
        </w:rPr>
        <w:t>EDUCATION</w:t>
      </w:r>
      <w:r w:rsidR="00371273">
        <w:rPr>
          <w:sz w:val="22"/>
          <w:szCs w:val="22"/>
        </w:rPr>
        <w:t xml:space="preserve"> &amp; CERTIFICATION</w:t>
      </w:r>
    </w:p>
    <w:p w:rsidR="007F062D" w:rsidRDefault="007F062D" w:rsidP="007F062D">
      <w:pPr>
        <w:widowControl w:val="0"/>
        <w:pBdr>
          <w:top w:val="single" w:sz="6" w:space="0" w:color="auto"/>
        </w:pBdr>
        <w:ind w:firstLine="720"/>
        <w:rPr>
          <w:snapToGrid w:val="0"/>
          <w:sz w:val="22"/>
          <w:szCs w:val="22"/>
        </w:rPr>
      </w:pPr>
      <w:r w:rsidRPr="008B11E3">
        <w:rPr>
          <w:snapToGrid w:val="0"/>
          <w:sz w:val="22"/>
          <w:szCs w:val="22"/>
        </w:rPr>
        <w:t xml:space="preserve">Ph.D. Toxicology, </w:t>
      </w:r>
      <w:r>
        <w:rPr>
          <w:snapToGrid w:val="0"/>
          <w:sz w:val="22"/>
          <w:szCs w:val="22"/>
        </w:rPr>
        <w:t xml:space="preserve">minor Entomology, </w:t>
      </w:r>
      <w:r w:rsidRPr="008B11E3">
        <w:rPr>
          <w:snapToGrid w:val="0"/>
          <w:sz w:val="22"/>
          <w:szCs w:val="22"/>
        </w:rPr>
        <w:t xml:space="preserve">Iowa State University, </w:t>
      </w:r>
      <w:r>
        <w:rPr>
          <w:snapToGrid w:val="0"/>
          <w:sz w:val="22"/>
          <w:szCs w:val="22"/>
        </w:rPr>
        <w:t>2008</w:t>
      </w:r>
    </w:p>
    <w:p w:rsidR="007F062D" w:rsidRPr="008B11E3" w:rsidRDefault="007F062D" w:rsidP="007F062D">
      <w:pPr>
        <w:widowControl w:val="0"/>
        <w:pBdr>
          <w:top w:val="single" w:sz="6" w:space="0" w:color="auto"/>
        </w:pBdr>
        <w:ind w:firstLine="720"/>
        <w:rPr>
          <w:snapToGrid w:val="0"/>
          <w:sz w:val="22"/>
          <w:szCs w:val="22"/>
        </w:rPr>
      </w:pPr>
      <w:r>
        <w:rPr>
          <w:snapToGrid w:val="0"/>
          <w:sz w:val="22"/>
          <w:szCs w:val="22"/>
        </w:rPr>
        <w:tab/>
        <w:t>Dissertation: Impact of veterinary antibiotics in the environment</w:t>
      </w:r>
    </w:p>
    <w:p w:rsidR="007F062D" w:rsidRPr="008B11E3" w:rsidRDefault="007F062D" w:rsidP="007F062D">
      <w:pPr>
        <w:widowControl w:val="0"/>
        <w:pBdr>
          <w:top w:val="single" w:sz="6" w:space="0" w:color="auto"/>
        </w:pBdr>
        <w:ind w:firstLine="720"/>
        <w:rPr>
          <w:snapToGrid w:val="0"/>
          <w:sz w:val="22"/>
          <w:szCs w:val="22"/>
        </w:rPr>
      </w:pPr>
      <w:r w:rsidRPr="008B11E3">
        <w:rPr>
          <w:snapToGrid w:val="0"/>
          <w:sz w:val="22"/>
          <w:szCs w:val="22"/>
        </w:rPr>
        <w:t>M.S. Toxicology, Iowa State University, 2004</w:t>
      </w:r>
    </w:p>
    <w:p w:rsidR="007F062D" w:rsidRPr="008B11E3" w:rsidRDefault="007F062D" w:rsidP="007F062D">
      <w:pPr>
        <w:ind w:left="1440" w:hanging="1440"/>
        <w:rPr>
          <w:snapToGrid w:val="0"/>
          <w:sz w:val="22"/>
          <w:szCs w:val="22"/>
        </w:rPr>
      </w:pPr>
      <w:r w:rsidRPr="008B11E3">
        <w:rPr>
          <w:snapToGrid w:val="0"/>
          <w:sz w:val="22"/>
          <w:szCs w:val="22"/>
        </w:rPr>
        <w:tab/>
        <w:t>Thesis: Fate of atrazine and metolachlor in a phytoremediation system: mass balance and plant uptake</w:t>
      </w:r>
    </w:p>
    <w:p w:rsidR="00371273" w:rsidRDefault="007F062D" w:rsidP="007F062D">
      <w:pPr>
        <w:widowControl w:val="0"/>
        <w:ind w:left="1800" w:hanging="1080"/>
        <w:rPr>
          <w:sz w:val="22"/>
          <w:szCs w:val="22"/>
        </w:rPr>
      </w:pPr>
      <w:r w:rsidRPr="008B11E3">
        <w:rPr>
          <w:sz w:val="22"/>
          <w:szCs w:val="22"/>
        </w:rPr>
        <w:t>B.A. Biology and Education, Summa Cum Laude, Wartburg College, Waverly, IA</w:t>
      </w:r>
      <w:r>
        <w:rPr>
          <w:sz w:val="22"/>
          <w:szCs w:val="22"/>
        </w:rPr>
        <w:t>, 2001</w:t>
      </w:r>
    </w:p>
    <w:p w:rsidR="00371273" w:rsidRDefault="00371273" w:rsidP="007F062D">
      <w:pPr>
        <w:widowControl w:val="0"/>
        <w:ind w:left="1800" w:hanging="1080"/>
        <w:rPr>
          <w:sz w:val="22"/>
          <w:szCs w:val="22"/>
        </w:rPr>
      </w:pPr>
    </w:p>
    <w:p w:rsidR="007F062D" w:rsidRPr="008B11E3" w:rsidRDefault="00371273" w:rsidP="007F062D">
      <w:pPr>
        <w:widowControl w:val="0"/>
        <w:ind w:left="1800" w:hanging="1080"/>
        <w:rPr>
          <w:rFonts w:ascii="Arial" w:hAnsi="Arial"/>
          <w:snapToGrid w:val="0"/>
          <w:sz w:val="22"/>
          <w:szCs w:val="22"/>
        </w:rPr>
      </w:pPr>
      <w:r>
        <w:rPr>
          <w:sz w:val="22"/>
          <w:szCs w:val="22"/>
        </w:rPr>
        <w:t>Certified Associate in Project Management, Project Management Institute, 2013</w:t>
      </w:r>
      <w:r w:rsidR="007F062D" w:rsidRPr="008B11E3">
        <w:rPr>
          <w:sz w:val="22"/>
          <w:szCs w:val="22"/>
        </w:rPr>
        <w:br/>
      </w:r>
    </w:p>
    <w:p w:rsidR="007F062D" w:rsidRPr="008B11E3" w:rsidRDefault="007F062D" w:rsidP="007F062D">
      <w:pPr>
        <w:pStyle w:val="Heading4"/>
        <w:rPr>
          <w:sz w:val="22"/>
          <w:szCs w:val="22"/>
        </w:rPr>
      </w:pPr>
      <w:r w:rsidRPr="008B11E3">
        <w:rPr>
          <w:sz w:val="22"/>
          <w:szCs w:val="22"/>
        </w:rPr>
        <w:t>PROFESSIONAL EXPERIENCE</w:t>
      </w:r>
    </w:p>
    <w:p w:rsidR="007F062D" w:rsidRPr="008B11E3" w:rsidRDefault="007F062D" w:rsidP="007F062D">
      <w:pPr>
        <w:widowControl w:val="0"/>
        <w:ind w:left="360"/>
        <w:rPr>
          <w:i/>
          <w:sz w:val="22"/>
          <w:szCs w:val="22"/>
        </w:rPr>
      </w:pPr>
      <w:r w:rsidRPr="008B11E3">
        <w:rPr>
          <w:rFonts w:ascii="Arial" w:hAnsi="Arial" w:cs="Arial"/>
          <w:i/>
          <w:sz w:val="22"/>
          <w:szCs w:val="22"/>
        </w:rPr>
        <w:t>Research</w:t>
      </w:r>
      <w:r w:rsidR="00371273">
        <w:rPr>
          <w:rFonts w:ascii="Arial" w:hAnsi="Arial" w:cs="Arial"/>
          <w:i/>
          <w:sz w:val="22"/>
          <w:szCs w:val="22"/>
        </w:rPr>
        <w:t xml:space="preserve"> and Product Development</w:t>
      </w:r>
    </w:p>
    <w:p w:rsidR="00B17DAA" w:rsidRDefault="00871AC9" w:rsidP="00AA2E35">
      <w:pPr>
        <w:ind w:left="720"/>
        <w:rPr>
          <w:snapToGrid w:val="0"/>
          <w:sz w:val="22"/>
          <w:szCs w:val="22"/>
        </w:rPr>
      </w:pPr>
      <w:r>
        <w:rPr>
          <w:snapToGrid w:val="0"/>
          <w:sz w:val="22"/>
          <w:szCs w:val="22"/>
        </w:rPr>
        <w:t xml:space="preserve">Global Regulatory Lead – Seed Applied Technologies and Biologicals Portfolios, </w:t>
      </w:r>
      <w:proofErr w:type="spellStart"/>
      <w:r>
        <w:rPr>
          <w:snapToGrid w:val="0"/>
          <w:sz w:val="22"/>
          <w:szCs w:val="22"/>
        </w:rPr>
        <w:t>Corteva</w:t>
      </w:r>
      <w:proofErr w:type="spellEnd"/>
      <w:r>
        <w:rPr>
          <w:snapToGrid w:val="0"/>
          <w:sz w:val="22"/>
          <w:szCs w:val="22"/>
        </w:rPr>
        <w:t xml:space="preserve"> </w:t>
      </w:r>
      <w:proofErr w:type="spellStart"/>
      <w:r>
        <w:rPr>
          <w:snapToGrid w:val="0"/>
          <w:sz w:val="22"/>
          <w:szCs w:val="22"/>
        </w:rPr>
        <w:t>Agriscience</w:t>
      </w:r>
      <w:proofErr w:type="spellEnd"/>
      <w:r>
        <w:rPr>
          <w:snapToGrid w:val="0"/>
          <w:sz w:val="22"/>
          <w:szCs w:val="22"/>
        </w:rPr>
        <w:t>, Agriculture Division of DowDuPont, December 2017-present</w:t>
      </w:r>
    </w:p>
    <w:p w:rsidR="00871AC9" w:rsidRDefault="00871AC9" w:rsidP="00A0225A">
      <w:pPr>
        <w:ind w:left="1440" w:hanging="720"/>
        <w:rPr>
          <w:snapToGrid w:val="0"/>
          <w:sz w:val="22"/>
          <w:szCs w:val="22"/>
        </w:rPr>
      </w:pPr>
      <w:r>
        <w:rPr>
          <w:snapToGrid w:val="0"/>
          <w:sz w:val="22"/>
          <w:szCs w:val="22"/>
        </w:rPr>
        <w:tab/>
        <w:t xml:space="preserve">Lead global regulatory strategy </w:t>
      </w:r>
      <w:r w:rsidR="00A0225A">
        <w:rPr>
          <w:snapToGrid w:val="0"/>
          <w:sz w:val="22"/>
          <w:szCs w:val="22"/>
        </w:rPr>
        <w:t xml:space="preserve">development </w:t>
      </w:r>
      <w:r>
        <w:rPr>
          <w:snapToGrid w:val="0"/>
          <w:sz w:val="22"/>
          <w:szCs w:val="22"/>
        </w:rPr>
        <w:t xml:space="preserve">for two business portfolios (Seed Applied </w:t>
      </w:r>
      <w:r w:rsidR="00A0225A">
        <w:rPr>
          <w:snapToGrid w:val="0"/>
          <w:sz w:val="22"/>
          <w:szCs w:val="22"/>
        </w:rPr>
        <w:t xml:space="preserve">Technologies, and Biologicals), and lead strategy implementation via directional oversight of networks and functions, including </w:t>
      </w:r>
      <w:r>
        <w:rPr>
          <w:snapToGrid w:val="0"/>
          <w:sz w:val="22"/>
          <w:szCs w:val="22"/>
        </w:rPr>
        <w:t xml:space="preserve">identification of key regulatory requirements, </w:t>
      </w:r>
      <w:r w:rsidR="00A0225A">
        <w:rPr>
          <w:snapToGrid w:val="0"/>
          <w:sz w:val="22"/>
          <w:szCs w:val="22"/>
        </w:rPr>
        <w:t xml:space="preserve">establishment of regulatory plans and investment/resourcing strategies. Serve as Regulatory &amp; Stewardship function representative for global Seed Applied Technologies and Biologicals businesses. </w:t>
      </w:r>
      <w:r w:rsidR="00A0225A">
        <w:rPr>
          <w:snapToGrid w:val="0"/>
          <w:sz w:val="22"/>
          <w:szCs w:val="22"/>
        </w:rPr>
        <w:t>Lead</w:t>
      </w:r>
      <w:r w:rsidR="00A0225A" w:rsidRPr="00802A37">
        <w:rPr>
          <w:snapToGrid w:val="0"/>
          <w:sz w:val="22"/>
          <w:szCs w:val="22"/>
        </w:rPr>
        <w:t xml:space="preserve"> </w:t>
      </w:r>
      <w:r w:rsidR="00A0225A">
        <w:rPr>
          <w:snapToGrid w:val="0"/>
          <w:sz w:val="22"/>
          <w:szCs w:val="22"/>
        </w:rPr>
        <w:t xml:space="preserve">the proactive strategy for </w:t>
      </w:r>
      <w:r w:rsidR="00A0225A" w:rsidRPr="00802A37">
        <w:rPr>
          <w:snapToGrid w:val="0"/>
          <w:sz w:val="22"/>
          <w:szCs w:val="22"/>
        </w:rPr>
        <w:t xml:space="preserve">outreach and communication of stewardship activities </w:t>
      </w:r>
      <w:r w:rsidR="00A0225A">
        <w:rPr>
          <w:snapToGrid w:val="0"/>
          <w:sz w:val="22"/>
          <w:szCs w:val="22"/>
        </w:rPr>
        <w:t>for</w:t>
      </w:r>
      <w:r w:rsidR="00A0225A" w:rsidRPr="00802A37">
        <w:rPr>
          <w:snapToGrid w:val="0"/>
          <w:sz w:val="22"/>
          <w:szCs w:val="22"/>
        </w:rPr>
        <w:t xml:space="preserve"> pollinator health and best management practices for seed treatments.</w:t>
      </w:r>
    </w:p>
    <w:p w:rsidR="00032C67" w:rsidRDefault="000972E2" w:rsidP="00AA2E35">
      <w:pPr>
        <w:ind w:left="720"/>
        <w:rPr>
          <w:snapToGrid w:val="0"/>
          <w:sz w:val="22"/>
          <w:szCs w:val="22"/>
        </w:rPr>
      </w:pPr>
      <w:r>
        <w:rPr>
          <w:snapToGrid w:val="0"/>
          <w:sz w:val="22"/>
          <w:szCs w:val="22"/>
        </w:rPr>
        <w:t xml:space="preserve">Senior Manager - </w:t>
      </w:r>
      <w:r w:rsidR="00032C67">
        <w:rPr>
          <w:snapToGrid w:val="0"/>
          <w:sz w:val="22"/>
          <w:szCs w:val="22"/>
        </w:rPr>
        <w:t>Integrated Product Research</w:t>
      </w:r>
      <w:r w:rsidR="00C33B84">
        <w:rPr>
          <w:snapToGrid w:val="0"/>
          <w:sz w:val="22"/>
          <w:szCs w:val="22"/>
        </w:rPr>
        <w:t xml:space="preserve"> &amp; Stewardship</w:t>
      </w:r>
      <w:r w:rsidR="00032C67">
        <w:rPr>
          <w:snapToGrid w:val="0"/>
          <w:sz w:val="22"/>
          <w:szCs w:val="22"/>
        </w:rPr>
        <w:t xml:space="preserve">, </w:t>
      </w:r>
      <w:r w:rsidR="00AA2E35">
        <w:rPr>
          <w:snapToGrid w:val="0"/>
          <w:sz w:val="22"/>
          <w:szCs w:val="22"/>
        </w:rPr>
        <w:t xml:space="preserve">Seed Treatment Enterprise, </w:t>
      </w:r>
      <w:r w:rsidR="00032C67">
        <w:rPr>
          <w:snapToGrid w:val="0"/>
          <w:sz w:val="22"/>
          <w:szCs w:val="22"/>
        </w:rPr>
        <w:t xml:space="preserve">DuPont Pioneer, </w:t>
      </w:r>
      <w:r w:rsidR="00220C53">
        <w:rPr>
          <w:snapToGrid w:val="0"/>
          <w:sz w:val="22"/>
          <w:szCs w:val="22"/>
        </w:rPr>
        <w:t>February</w:t>
      </w:r>
      <w:r w:rsidR="00032C67">
        <w:rPr>
          <w:snapToGrid w:val="0"/>
          <w:sz w:val="22"/>
          <w:szCs w:val="22"/>
        </w:rPr>
        <w:t xml:space="preserve"> 2014</w:t>
      </w:r>
      <w:r w:rsidR="00802A37">
        <w:rPr>
          <w:snapToGrid w:val="0"/>
          <w:sz w:val="22"/>
          <w:szCs w:val="22"/>
        </w:rPr>
        <w:t>-</w:t>
      </w:r>
      <w:r w:rsidR="00871AC9">
        <w:rPr>
          <w:snapToGrid w:val="0"/>
          <w:sz w:val="22"/>
          <w:szCs w:val="22"/>
        </w:rPr>
        <w:t>December 2017</w:t>
      </w:r>
    </w:p>
    <w:p w:rsidR="00032C67" w:rsidRDefault="00032C67" w:rsidP="00802A37">
      <w:pPr>
        <w:ind w:left="1440" w:hanging="720"/>
        <w:rPr>
          <w:snapToGrid w:val="0"/>
          <w:sz w:val="22"/>
          <w:szCs w:val="22"/>
        </w:rPr>
      </w:pPr>
      <w:r>
        <w:rPr>
          <w:snapToGrid w:val="0"/>
          <w:sz w:val="22"/>
          <w:szCs w:val="22"/>
        </w:rPr>
        <w:tab/>
      </w:r>
      <w:r w:rsidR="000972E2">
        <w:rPr>
          <w:snapToGrid w:val="0"/>
          <w:sz w:val="22"/>
          <w:szCs w:val="22"/>
        </w:rPr>
        <w:t>Lead coordination of</w:t>
      </w:r>
      <w:r w:rsidR="00802A37" w:rsidRPr="00802A37">
        <w:rPr>
          <w:snapToGrid w:val="0"/>
          <w:sz w:val="22"/>
          <w:szCs w:val="22"/>
        </w:rPr>
        <w:t xml:space="preserve"> </w:t>
      </w:r>
      <w:r w:rsidR="001E5F9F">
        <w:rPr>
          <w:snapToGrid w:val="0"/>
          <w:sz w:val="22"/>
          <w:szCs w:val="22"/>
        </w:rPr>
        <w:t xml:space="preserve">integrated product </w:t>
      </w:r>
      <w:r w:rsidR="00CC453B">
        <w:rPr>
          <w:snapToGrid w:val="0"/>
          <w:sz w:val="22"/>
          <w:szCs w:val="22"/>
        </w:rPr>
        <w:t xml:space="preserve">research </w:t>
      </w:r>
      <w:r w:rsidR="001E5F9F">
        <w:rPr>
          <w:snapToGrid w:val="0"/>
          <w:sz w:val="22"/>
          <w:szCs w:val="22"/>
        </w:rPr>
        <w:t xml:space="preserve">strategy and </w:t>
      </w:r>
      <w:r w:rsidR="00802A37" w:rsidRPr="00802A37">
        <w:rPr>
          <w:snapToGrid w:val="0"/>
          <w:sz w:val="22"/>
          <w:szCs w:val="22"/>
        </w:rPr>
        <w:t xml:space="preserve">testing of seed </w:t>
      </w:r>
      <w:r w:rsidR="00623D9D">
        <w:rPr>
          <w:snapToGrid w:val="0"/>
          <w:sz w:val="22"/>
          <w:szCs w:val="22"/>
        </w:rPr>
        <w:t>treatments</w:t>
      </w:r>
      <w:r w:rsidR="00802A37" w:rsidRPr="00802A37">
        <w:rPr>
          <w:snapToGrid w:val="0"/>
          <w:sz w:val="22"/>
          <w:szCs w:val="22"/>
        </w:rPr>
        <w:t xml:space="preserve"> across crops </w:t>
      </w:r>
      <w:r w:rsidR="000972E2">
        <w:rPr>
          <w:snapToGrid w:val="0"/>
          <w:sz w:val="22"/>
          <w:szCs w:val="22"/>
        </w:rPr>
        <w:t xml:space="preserve">for DuPont’s Seed Treatment Enterprise, </w:t>
      </w:r>
      <w:r w:rsidR="00802A37" w:rsidRPr="00802A37">
        <w:rPr>
          <w:snapToGrid w:val="0"/>
          <w:sz w:val="22"/>
          <w:szCs w:val="22"/>
        </w:rPr>
        <w:t xml:space="preserve">to enable advancement of fully integrated products. </w:t>
      </w:r>
      <w:r w:rsidR="00CC453B">
        <w:rPr>
          <w:snapToGrid w:val="0"/>
          <w:sz w:val="22"/>
          <w:szCs w:val="22"/>
        </w:rPr>
        <w:t>L</w:t>
      </w:r>
      <w:r w:rsidR="00E51389">
        <w:rPr>
          <w:snapToGrid w:val="0"/>
          <w:sz w:val="22"/>
          <w:szCs w:val="22"/>
        </w:rPr>
        <w:t>ead</w:t>
      </w:r>
      <w:r w:rsidR="00802A37" w:rsidRPr="00802A37">
        <w:rPr>
          <w:snapToGrid w:val="0"/>
          <w:sz w:val="22"/>
          <w:szCs w:val="22"/>
        </w:rPr>
        <w:t xml:space="preserve"> </w:t>
      </w:r>
      <w:r w:rsidR="000972E2">
        <w:rPr>
          <w:snapToGrid w:val="0"/>
          <w:sz w:val="22"/>
          <w:szCs w:val="22"/>
        </w:rPr>
        <w:t xml:space="preserve">the </w:t>
      </w:r>
      <w:r w:rsidR="00CC453B">
        <w:rPr>
          <w:snapToGrid w:val="0"/>
          <w:sz w:val="22"/>
          <w:szCs w:val="22"/>
        </w:rPr>
        <w:t xml:space="preserve">proactive </w:t>
      </w:r>
      <w:r w:rsidR="000972E2">
        <w:rPr>
          <w:snapToGrid w:val="0"/>
          <w:sz w:val="22"/>
          <w:szCs w:val="22"/>
        </w:rPr>
        <w:t xml:space="preserve">strategy for </w:t>
      </w:r>
      <w:r w:rsidR="00802A37" w:rsidRPr="00802A37">
        <w:rPr>
          <w:snapToGrid w:val="0"/>
          <w:sz w:val="22"/>
          <w:szCs w:val="22"/>
        </w:rPr>
        <w:t xml:space="preserve">outreach and communication of stewardship activities </w:t>
      </w:r>
      <w:r w:rsidR="00CC453B">
        <w:rPr>
          <w:snapToGrid w:val="0"/>
          <w:sz w:val="22"/>
          <w:szCs w:val="22"/>
        </w:rPr>
        <w:t>for</w:t>
      </w:r>
      <w:r w:rsidR="00802A37" w:rsidRPr="00802A37">
        <w:rPr>
          <w:snapToGrid w:val="0"/>
          <w:sz w:val="22"/>
          <w:szCs w:val="22"/>
        </w:rPr>
        <w:t xml:space="preserve"> pollinator health and best management practices for seed treatments.</w:t>
      </w:r>
      <w:r w:rsidR="00CC453B">
        <w:rPr>
          <w:snapToGrid w:val="0"/>
          <w:sz w:val="22"/>
          <w:szCs w:val="22"/>
        </w:rPr>
        <w:t xml:space="preserve"> R</w:t>
      </w:r>
      <w:r w:rsidR="00CC453B" w:rsidRPr="00802A37">
        <w:rPr>
          <w:snapToGrid w:val="0"/>
          <w:sz w:val="22"/>
          <w:szCs w:val="22"/>
        </w:rPr>
        <w:t>esponsible for</w:t>
      </w:r>
      <w:r w:rsidR="00CC453B">
        <w:rPr>
          <w:snapToGrid w:val="0"/>
          <w:sz w:val="22"/>
          <w:szCs w:val="22"/>
        </w:rPr>
        <w:t xml:space="preserve"> coordinating stewardship assessments for pre-commercial products.</w:t>
      </w:r>
    </w:p>
    <w:p w:rsidR="003109D9" w:rsidRDefault="00A701B3" w:rsidP="003109D9">
      <w:pPr>
        <w:ind w:left="1440" w:hanging="720"/>
        <w:rPr>
          <w:snapToGrid w:val="0"/>
          <w:sz w:val="22"/>
          <w:szCs w:val="22"/>
        </w:rPr>
      </w:pPr>
      <w:r>
        <w:rPr>
          <w:snapToGrid w:val="0"/>
          <w:sz w:val="22"/>
          <w:szCs w:val="22"/>
        </w:rPr>
        <w:t>Affiliate</w:t>
      </w:r>
      <w:r w:rsidR="003109D9">
        <w:rPr>
          <w:snapToGrid w:val="0"/>
          <w:sz w:val="22"/>
          <w:szCs w:val="22"/>
        </w:rPr>
        <w:t xml:space="preserve"> Assistant Professor, Iowa State University,</w:t>
      </w:r>
      <w:r>
        <w:rPr>
          <w:snapToGrid w:val="0"/>
          <w:sz w:val="22"/>
          <w:szCs w:val="22"/>
        </w:rPr>
        <w:t xml:space="preserve"> Entomology and Toxicology Graduate Programs, </w:t>
      </w:r>
      <w:r w:rsidR="003109D9">
        <w:rPr>
          <w:snapToGrid w:val="0"/>
          <w:sz w:val="22"/>
          <w:szCs w:val="22"/>
        </w:rPr>
        <w:t>2010-present</w:t>
      </w:r>
    </w:p>
    <w:p w:rsidR="003109D9" w:rsidRDefault="003109D9" w:rsidP="003109D9">
      <w:pPr>
        <w:tabs>
          <w:tab w:val="left" w:pos="720"/>
        </w:tabs>
        <w:ind w:left="1440" w:hanging="720"/>
        <w:rPr>
          <w:snapToGrid w:val="0"/>
          <w:sz w:val="22"/>
          <w:szCs w:val="22"/>
        </w:rPr>
      </w:pPr>
      <w:r>
        <w:rPr>
          <w:snapToGrid w:val="0"/>
          <w:sz w:val="22"/>
          <w:szCs w:val="22"/>
        </w:rPr>
        <w:tab/>
        <w:t xml:space="preserve">Serve on graduate committees, teach, provide scientific input regarding graduate student projects in areas of </w:t>
      </w:r>
      <w:r w:rsidR="00CC453B">
        <w:rPr>
          <w:snapToGrid w:val="0"/>
          <w:sz w:val="22"/>
          <w:szCs w:val="22"/>
        </w:rPr>
        <w:t xml:space="preserve">toxicology methods (GLP), </w:t>
      </w:r>
      <w:r>
        <w:rPr>
          <w:snapToGrid w:val="0"/>
          <w:sz w:val="22"/>
          <w:szCs w:val="22"/>
        </w:rPr>
        <w:t>insecticide toxicology, environmental toxicology, entomology and risk assessment</w:t>
      </w:r>
    </w:p>
    <w:p w:rsidR="00B63277" w:rsidRDefault="00B63277" w:rsidP="007F062D">
      <w:pPr>
        <w:ind w:firstLine="720"/>
        <w:rPr>
          <w:snapToGrid w:val="0"/>
          <w:sz w:val="22"/>
          <w:szCs w:val="22"/>
        </w:rPr>
      </w:pPr>
      <w:r>
        <w:rPr>
          <w:snapToGrid w:val="0"/>
          <w:sz w:val="22"/>
          <w:szCs w:val="22"/>
        </w:rPr>
        <w:t xml:space="preserve">Soy Program Management Lead, DuPont Pioneer, </w:t>
      </w:r>
      <w:r w:rsidR="00D35D81">
        <w:rPr>
          <w:snapToGrid w:val="0"/>
          <w:sz w:val="22"/>
          <w:szCs w:val="22"/>
        </w:rPr>
        <w:t>January</w:t>
      </w:r>
      <w:r w:rsidR="00032C67">
        <w:rPr>
          <w:snapToGrid w:val="0"/>
          <w:sz w:val="22"/>
          <w:szCs w:val="22"/>
        </w:rPr>
        <w:t xml:space="preserve"> 2013-</w:t>
      </w:r>
      <w:r w:rsidR="00220C53">
        <w:rPr>
          <w:snapToGrid w:val="0"/>
          <w:sz w:val="22"/>
          <w:szCs w:val="22"/>
        </w:rPr>
        <w:t>February</w:t>
      </w:r>
      <w:r w:rsidR="00032C67">
        <w:rPr>
          <w:snapToGrid w:val="0"/>
          <w:sz w:val="22"/>
          <w:szCs w:val="22"/>
        </w:rPr>
        <w:t xml:space="preserve"> 2014</w:t>
      </w:r>
    </w:p>
    <w:p w:rsidR="00B63277" w:rsidRDefault="000972E2" w:rsidP="006C13CB">
      <w:pPr>
        <w:tabs>
          <w:tab w:val="left" w:pos="1440"/>
        </w:tabs>
        <w:ind w:left="1440" w:hanging="720"/>
        <w:rPr>
          <w:snapToGrid w:val="0"/>
          <w:sz w:val="22"/>
          <w:szCs w:val="22"/>
        </w:rPr>
      </w:pPr>
      <w:r>
        <w:rPr>
          <w:snapToGrid w:val="0"/>
          <w:sz w:val="22"/>
          <w:szCs w:val="22"/>
        </w:rPr>
        <w:tab/>
        <w:t>Le</w:t>
      </w:r>
      <w:r w:rsidR="00B63277">
        <w:rPr>
          <w:snapToGrid w:val="0"/>
          <w:sz w:val="22"/>
          <w:szCs w:val="22"/>
        </w:rPr>
        <w:t>d enterprise-level program management</w:t>
      </w:r>
      <w:r w:rsidR="006C13CB">
        <w:rPr>
          <w:snapToGrid w:val="0"/>
          <w:sz w:val="22"/>
          <w:szCs w:val="22"/>
        </w:rPr>
        <w:t xml:space="preserve"> team</w:t>
      </w:r>
      <w:r w:rsidR="00B63277">
        <w:rPr>
          <w:snapToGrid w:val="0"/>
          <w:sz w:val="22"/>
          <w:szCs w:val="22"/>
        </w:rPr>
        <w:t xml:space="preserve"> for Pioneer’s soybean platform.</w:t>
      </w:r>
      <w:r w:rsidR="00B63277" w:rsidRPr="00B63277">
        <w:rPr>
          <w:snapToGrid w:val="0"/>
          <w:sz w:val="22"/>
          <w:szCs w:val="22"/>
        </w:rPr>
        <w:t xml:space="preserve"> </w:t>
      </w:r>
      <w:r w:rsidR="00B63277" w:rsidRPr="007A030F">
        <w:rPr>
          <w:snapToGrid w:val="0"/>
          <w:sz w:val="22"/>
          <w:szCs w:val="22"/>
        </w:rPr>
        <w:t>Facilitate</w:t>
      </w:r>
      <w:r>
        <w:rPr>
          <w:snapToGrid w:val="0"/>
          <w:sz w:val="22"/>
          <w:szCs w:val="22"/>
        </w:rPr>
        <w:t>d</w:t>
      </w:r>
      <w:r w:rsidR="00B63277" w:rsidRPr="007A030F">
        <w:rPr>
          <w:snapToGrid w:val="0"/>
          <w:sz w:val="22"/>
          <w:szCs w:val="22"/>
        </w:rPr>
        <w:t xml:space="preserve"> cross-functional co</w:t>
      </w:r>
      <w:r w:rsidR="00B63277">
        <w:rPr>
          <w:snapToGrid w:val="0"/>
          <w:sz w:val="22"/>
          <w:szCs w:val="22"/>
        </w:rPr>
        <w:t xml:space="preserve">mmunications and decision making to enable efficient </w:t>
      </w:r>
      <w:r w:rsidR="006C13CB">
        <w:rPr>
          <w:snapToGrid w:val="0"/>
          <w:sz w:val="22"/>
          <w:szCs w:val="22"/>
        </w:rPr>
        <w:t xml:space="preserve">research and development of soybean products. </w:t>
      </w:r>
      <w:r w:rsidR="006C13CB" w:rsidRPr="007A030F">
        <w:rPr>
          <w:snapToGrid w:val="0"/>
          <w:sz w:val="22"/>
          <w:szCs w:val="22"/>
        </w:rPr>
        <w:t>Manage</w:t>
      </w:r>
      <w:r>
        <w:rPr>
          <w:snapToGrid w:val="0"/>
          <w:sz w:val="22"/>
          <w:szCs w:val="22"/>
        </w:rPr>
        <w:t>d</w:t>
      </w:r>
      <w:r w:rsidR="006C13CB" w:rsidRPr="007A030F">
        <w:rPr>
          <w:snapToGrid w:val="0"/>
          <w:sz w:val="22"/>
          <w:szCs w:val="22"/>
        </w:rPr>
        <w:t xml:space="preserve"> execution</w:t>
      </w:r>
      <w:r w:rsidR="006C13CB">
        <w:rPr>
          <w:snapToGrid w:val="0"/>
          <w:sz w:val="22"/>
          <w:szCs w:val="22"/>
        </w:rPr>
        <w:t xml:space="preserve"> of soy project plans through monitoring </w:t>
      </w:r>
      <w:r w:rsidR="006C13CB" w:rsidRPr="007A030F">
        <w:rPr>
          <w:snapToGrid w:val="0"/>
          <w:sz w:val="22"/>
          <w:szCs w:val="22"/>
        </w:rPr>
        <w:t xml:space="preserve">and </w:t>
      </w:r>
      <w:r w:rsidR="006C13CB">
        <w:rPr>
          <w:snapToGrid w:val="0"/>
          <w:sz w:val="22"/>
          <w:szCs w:val="22"/>
        </w:rPr>
        <w:t>analysis of</w:t>
      </w:r>
      <w:r w:rsidR="006C13CB" w:rsidRPr="007A030F">
        <w:rPr>
          <w:snapToGrid w:val="0"/>
          <w:sz w:val="22"/>
          <w:szCs w:val="22"/>
        </w:rPr>
        <w:t xml:space="preserve"> the critical path, </w:t>
      </w:r>
      <w:r w:rsidR="006C13CB">
        <w:rPr>
          <w:snapToGrid w:val="0"/>
          <w:sz w:val="22"/>
          <w:szCs w:val="22"/>
        </w:rPr>
        <w:t xml:space="preserve">and </w:t>
      </w:r>
      <w:r w:rsidR="006C13CB" w:rsidRPr="007A030F">
        <w:rPr>
          <w:snapToGrid w:val="0"/>
          <w:sz w:val="22"/>
          <w:szCs w:val="22"/>
        </w:rPr>
        <w:t>f</w:t>
      </w:r>
      <w:r w:rsidR="006C13CB">
        <w:rPr>
          <w:snapToGrid w:val="0"/>
          <w:sz w:val="22"/>
          <w:szCs w:val="22"/>
        </w:rPr>
        <w:t>orecasting demand and resolving constraints for resources using effective communication and facilitation skills.</w:t>
      </w:r>
    </w:p>
    <w:p w:rsidR="007F062D" w:rsidRPr="00CE5A88" w:rsidRDefault="007F062D" w:rsidP="007F062D">
      <w:pPr>
        <w:ind w:firstLine="720"/>
        <w:rPr>
          <w:snapToGrid w:val="0"/>
          <w:sz w:val="22"/>
          <w:szCs w:val="22"/>
        </w:rPr>
      </w:pPr>
      <w:r>
        <w:rPr>
          <w:snapToGrid w:val="0"/>
          <w:sz w:val="22"/>
          <w:szCs w:val="22"/>
        </w:rPr>
        <w:t xml:space="preserve">Environmental Safety </w:t>
      </w:r>
      <w:r w:rsidR="006C5654">
        <w:rPr>
          <w:snapToGrid w:val="0"/>
          <w:sz w:val="22"/>
          <w:szCs w:val="22"/>
        </w:rPr>
        <w:t>Assessment Lead</w:t>
      </w:r>
      <w:r w:rsidRPr="00CE5A88">
        <w:rPr>
          <w:snapToGrid w:val="0"/>
          <w:sz w:val="22"/>
          <w:szCs w:val="22"/>
        </w:rPr>
        <w:t xml:space="preserve">, </w:t>
      </w:r>
      <w:r w:rsidR="009379D7">
        <w:rPr>
          <w:snapToGrid w:val="0"/>
          <w:sz w:val="22"/>
          <w:szCs w:val="22"/>
        </w:rPr>
        <w:t xml:space="preserve">DuPont </w:t>
      </w:r>
      <w:r w:rsidRPr="00CE5A88">
        <w:rPr>
          <w:snapToGrid w:val="0"/>
          <w:sz w:val="22"/>
          <w:szCs w:val="22"/>
        </w:rPr>
        <w:t>Pioneer</w:t>
      </w:r>
      <w:r w:rsidR="009B2215">
        <w:rPr>
          <w:snapToGrid w:val="0"/>
          <w:sz w:val="22"/>
          <w:szCs w:val="22"/>
        </w:rPr>
        <w:t>, 2008-2013</w:t>
      </w:r>
    </w:p>
    <w:p w:rsidR="007F062D" w:rsidRPr="00CE5A88" w:rsidRDefault="007F062D" w:rsidP="007F062D">
      <w:pPr>
        <w:ind w:left="1440"/>
        <w:rPr>
          <w:snapToGrid w:val="0"/>
          <w:sz w:val="22"/>
          <w:szCs w:val="22"/>
        </w:rPr>
      </w:pPr>
      <w:r>
        <w:rPr>
          <w:sz w:val="22"/>
          <w:szCs w:val="22"/>
        </w:rPr>
        <w:t>P</w:t>
      </w:r>
      <w:r w:rsidRPr="00CE5A88">
        <w:rPr>
          <w:sz w:val="22"/>
          <w:szCs w:val="22"/>
        </w:rPr>
        <w:t>rovide</w:t>
      </w:r>
      <w:r w:rsidR="004D3A2A">
        <w:rPr>
          <w:sz w:val="22"/>
          <w:szCs w:val="22"/>
        </w:rPr>
        <w:t>d</w:t>
      </w:r>
      <w:r w:rsidRPr="00CE5A88">
        <w:rPr>
          <w:sz w:val="22"/>
          <w:szCs w:val="22"/>
        </w:rPr>
        <w:t xml:space="preserve"> </w:t>
      </w:r>
      <w:r w:rsidR="009379D7">
        <w:rPr>
          <w:sz w:val="22"/>
          <w:szCs w:val="22"/>
        </w:rPr>
        <w:t xml:space="preserve">global </w:t>
      </w:r>
      <w:r w:rsidRPr="00CE5A88">
        <w:rPr>
          <w:sz w:val="22"/>
          <w:szCs w:val="22"/>
        </w:rPr>
        <w:t>scientific leadership in environmental safety assessment for biotechnology products</w:t>
      </w:r>
      <w:r>
        <w:rPr>
          <w:sz w:val="22"/>
          <w:szCs w:val="22"/>
        </w:rPr>
        <w:t>, including the</w:t>
      </w:r>
      <w:r w:rsidRPr="00CE5A88">
        <w:rPr>
          <w:sz w:val="22"/>
          <w:szCs w:val="22"/>
        </w:rPr>
        <w:t xml:space="preserve"> design and coordination of environmental studies to determine the potential ecological effects and environmental fate of </w:t>
      </w:r>
      <w:r>
        <w:rPr>
          <w:sz w:val="22"/>
          <w:szCs w:val="22"/>
        </w:rPr>
        <w:t>genetically modified</w:t>
      </w:r>
      <w:r w:rsidRPr="00CE5A88">
        <w:rPr>
          <w:sz w:val="22"/>
          <w:szCs w:val="22"/>
        </w:rPr>
        <w:t xml:space="preserve"> products</w:t>
      </w:r>
      <w:r>
        <w:rPr>
          <w:sz w:val="22"/>
          <w:szCs w:val="22"/>
        </w:rPr>
        <w:t xml:space="preserve">.  </w:t>
      </w:r>
      <w:r w:rsidR="009379D7">
        <w:rPr>
          <w:sz w:val="22"/>
          <w:szCs w:val="22"/>
        </w:rPr>
        <w:t>Combine</w:t>
      </w:r>
      <w:r w:rsidR="004D3A2A">
        <w:rPr>
          <w:sz w:val="22"/>
          <w:szCs w:val="22"/>
        </w:rPr>
        <w:t>d</w:t>
      </w:r>
      <w:r w:rsidR="009379D7" w:rsidRPr="00CE5A88">
        <w:rPr>
          <w:sz w:val="22"/>
          <w:szCs w:val="22"/>
        </w:rPr>
        <w:t xml:space="preserve"> data from these studies to </w:t>
      </w:r>
      <w:r w:rsidR="00BC6F89">
        <w:rPr>
          <w:sz w:val="22"/>
          <w:szCs w:val="22"/>
        </w:rPr>
        <w:t>conduct</w:t>
      </w:r>
      <w:r w:rsidR="009379D7" w:rsidRPr="00CE5A88">
        <w:rPr>
          <w:sz w:val="22"/>
          <w:szCs w:val="22"/>
        </w:rPr>
        <w:t xml:space="preserve"> </w:t>
      </w:r>
      <w:r w:rsidR="00BC6F89">
        <w:rPr>
          <w:sz w:val="22"/>
          <w:szCs w:val="22"/>
        </w:rPr>
        <w:t>ecological</w:t>
      </w:r>
      <w:r w:rsidR="009379D7" w:rsidRPr="00CE5A88">
        <w:rPr>
          <w:sz w:val="22"/>
          <w:szCs w:val="22"/>
        </w:rPr>
        <w:t xml:space="preserve"> risk</w:t>
      </w:r>
      <w:r w:rsidR="00BC6F89">
        <w:rPr>
          <w:sz w:val="22"/>
          <w:szCs w:val="22"/>
        </w:rPr>
        <w:t xml:space="preserve"> assessments</w:t>
      </w:r>
      <w:r w:rsidR="009379D7" w:rsidRPr="00CE5A88">
        <w:rPr>
          <w:sz w:val="22"/>
          <w:szCs w:val="22"/>
        </w:rPr>
        <w:t xml:space="preserve">.  </w:t>
      </w:r>
      <w:r w:rsidR="00BC6F89">
        <w:rPr>
          <w:sz w:val="22"/>
          <w:szCs w:val="22"/>
        </w:rPr>
        <w:t>Designed and staffed</w:t>
      </w:r>
      <w:r w:rsidR="009379D7">
        <w:rPr>
          <w:sz w:val="22"/>
          <w:szCs w:val="22"/>
        </w:rPr>
        <w:t xml:space="preserve"> Pioneer’s technical and GLP capacity in </w:t>
      </w:r>
      <w:r w:rsidR="00D71D82">
        <w:rPr>
          <w:sz w:val="22"/>
          <w:szCs w:val="22"/>
        </w:rPr>
        <w:t>environmental risk assessment</w:t>
      </w:r>
      <w:r w:rsidR="00BC6F89">
        <w:rPr>
          <w:sz w:val="22"/>
          <w:szCs w:val="22"/>
        </w:rPr>
        <w:t>, and l</w:t>
      </w:r>
      <w:r w:rsidR="009379D7">
        <w:rPr>
          <w:sz w:val="22"/>
          <w:szCs w:val="22"/>
        </w:rPr>
        <w:t>ed the</w:t>
      </w:r>
      <w:r w:rsidR="00BC6F89">
        <w:rPr>
          <w:sz w:val="22"/>
          <w:szCs w:val="22"/>
        </w:rPr>
        <w:t xml:space="preserve"> international</w:t>
      </w:r>
      <w:r w:rsidR="000D4170">
        <w:rPr>
          <w:sz w:val="22"/>
          <w:szCs w:val="22"/>
        </w:rPr>
        <w:t xml:space="preserve"> team</w:t>
      </w:r>
      <w:r w:rsidR="00F14EE9">
        <w:rPr>
          <w:sz w:val="22"/>
          <w:szCs w:val="22"/>
        </w:rPr>
        <w:t xml:space="preserve"> of </w:t>
      </w:r>
      <w:r w:rsidR="00F14EE9">
        <w:rPr>
          <w:sz w:val="22"/>
          <w:szCs w:val="22"/>
        </w:rPr>
        <w:lastRenderedPageBreak/>
        <w:t>scientists in areas of ecotoxicology, entomology, environmental fate</w:t>
      </w:r>
      <w:r w:rsidR="009379D7">
        <w:rPr>
          <w:sz w:val="22"/>
          <w:szCs w:val="22"/>
        </w:rPr>
        <w:t>, field studies</w:t>
      </w:r>
      <w:r w:rsidR="00F14EE9">
        <w:rPr>
          <w:sz w:val="22"/>
          <w:szCs w:val="22"/>
        </w:rPr>
        <w:t xml:space="preserve"> and gene flow</w:t>
      </w:r>
      <w:r w:rsidR="00BC6F89">
        <w:rPr>
          <w:sz w:val="22"/>
          <w:szCs w:val="22"/>
        </w:rPr>
        <w:t>.  R</w:t>
      </w:r>
      <w:r w:rsidR="00BC6F89" w:rsidRPr="00BC6F89">
        <w:rPr>
          <w:sz w:val="22"/>
          <w:szCs w:val="22"/>
        </w:rPr>
        <w:t>esponsible for internal company reviews of new products, and also represent DuPont Pioneer externally in key industry, academic, and regulatory venues globally</w:t>
      </w:r>
      <w:r w:rsidR="00E51389">
        <w:rPr>
          <w:sz w:val="22"/>
          <w:szCs w:val="22"/>
        </w:rPr>
        <w:t>, communicating risk assessment of crop biotechnology</w:t>
      </w:r>
      <w:r w:rsidR="00BC6F89" w:rsidRPr="00BC6F89">
        <w:rPr>
          <w:sz w:val="22"/>
          <w:szCs w:val="22"/>
        </w:rPr>
        <w:t>.</w:t>
      </w:r>
    </w:p>
    <w:p w:rsidR="007F062D" w:rsidRPr="00CE5A88" w:rsidRDefault="007F062D" w:rsidP="007F062D">
      <w:pPr>
        <w:ind w:firstLine="720"/>
        <w:rPr>
          <w:snapToGrid w:val="0"/>
          <w:sz w:val="22"/>
          <w:szCs w:val="22"/>
        </w:rPr>
      </w:pPr>
      <w:r w:rsidRPr="00CE5A88">
        <w:rPr>
          <w:snapToGrid w:val="0"/>
          <w:sz w:val="22"/>
          <w:szCs w:val="22"/>
        </w:rPr>
        <w:t>U.S. Environmental Protection Agency STAR Fellow, 2005-2008</w:t>
      </w:r>
    </w:p>
    <w:p w:rsidR="007F062D" w:rsidRDefault="007F062D" w:rsidP="007F062D">
      <w:pPr>
        <w:ind w:left="1440" w:hanging="720"/>
        <w:rPr>
          <w:snapToGrid w:val="0"/>
          <w:sz w:val="22"/>
          <w:szCs w:val="22"/>
        </w:rPr>
      </w:pPr>
      <w:r w:rsidRPr="00DD3B91">
        <w:rPr>
          <w:snapToGrid w:val="0"/>
          <w:sz w:val="22"/>
          <w:szCs w:val="22"/>
        </w:rPr>
        <w:tab/>
        <w:t>Design</w:t>
      </w:r>
      <w:r w:rsidR="00602CA2">
        <w:rPr>
          <w:snapToGrid w:val="0"/>
          <w:sz w:val="22"/>
          <w:szCs w:val="22"/>
        </w:rPr>
        <w:t>ed</w:t>
      </w:r>
      <w:r w:rsidRPr="00DD3B91">
        <w:rPr>
          <w:snapToGrid w:val="0"/>
          <w:sz w:val="22"/>
          <w:szCs w:val="22"/>
        </w:rPr>
        <w:t xml:space="preserve"> experiments, perform</w:t>
      </w:r>
      <w:r w:rsidR="00602CA2">
        <w:rPr>
          <w:snapToGrid w:val="0"/>
          <w:sz w:val="22"/>
          <w:szCs w:val="22"/>
        </w:rPr>
        <w:t>ed</w:t>
      </w:r>
      <w:r w:rsidRPr="00DD3B91">
        <w:rPr>
          <w:snapToGrid w:val="0"/>
          <w:sz w:val="22"/>
          <w:szCs w:val="22"/>
        </w:rPr>
        <w:t xml:space="preserve"> research, and publish</w:t>
      </w:r>
      <w:r w:rsidR="004D1885">
        <w:rPr>
          <w:snapToGrid w:val="0"/>
          <w:sz w:val="22"/>
          <w:szCs w:val="22"/>
        </w:rPr>
        <w:t>e</w:t>
      </w:r>
      <w:r w:rsidR="00602CA2">
        <w:rPr>
          <w:snapToGrid w:val="0"/>
          <w:sz w:val="22"/>
          <w:szCs w:val="22"/>
        </w:rPr>
        <w:t>d</w:t>
      </w:r>
      <w:r w:rsidRPr="00DD3B91">
        <w:rPr>
          <w:snapToGrid w:val="0"/>
          <w:sz w:val="22"/>
          <w:szCs w:val="22"/>
        </w:rPr>
        <w:t xml:space="preserve"> results on the fate and significance of veterinary antibiotics in manure-soil and surface water systems; intact soil column studies; surface water microcosms; evaluation of bioavailability using model organisms and biomimetic devices; studies on maintenance of resistance in enteric bacterial populations, mobility of enteric bacteria, and effects of contaminants on invertebrate gut microbial ecology, under the direction of Dr. Joel Coats, Iowa State University Dept. of Entomology and Dr. Tom Moorman,</w:t>
      </w:r>
      <w:r>
        <w:rPr>
          <w:snapToGrid w:val="0"/>
          <w:sz w:val="22"/>
          <w:szCs w:val="22"/>
        </w:rPr>
        <w:t xml:space="preserve"> USDA-ARS National Soil Tilth Laboratory</w:t>
      </w:r>
    </w:p>
    <w:p w:rsidR="007F062D" w:rsidRDefault="007F062D" w:rsidP="007F062D">
      <w:pPr>
        <w:ind w:firstLine="720"/>
        <w:rPr>
          <w:snapToGrid w:val="0"/>
          <w:sz w:val="22"/>
          <w:szCs w:val="22"/>
        </w:rPr>
      </w:pPr>
      <w:r>
        <w:rPr>
          <w:snapToGrid w:val="0"/>
          <w:sz w:val="22"/>
          <w:szCs w:val="22"/>
        </w:rPr>
        <w:t xml:space="preserve">Program Assistant, </w:t>
      </w:r>
      <w:smartTag w:uri="urn:schemas-microsoft-com:office:smarttags" w:element="place">
        <w:smartTag w:uri="urn:schemas-microsoft-com:office:smarttags" w:element="PlaceName">
          <w:r>
            <w:rPr>
              <w:snapToGrid w:val="0"/>
              <w:sz w:val="22"/>
              <w:szCs w:val="22"/>
            </w:rPr>
            <w:t>Iowa</w:t>
          </w:r>
        </w:smartTag>
        <w:r>
          <w:rPr>
            <w:snapToGrid w:val="0"/>
            <w:sz w:val="22"/>
            <w:szCs w:val="22"/>
          </w:rPr>
          <w:t xml:space="preserve"> </w:t>
        </w:r>
        <w:smartTag w:uri="urn:schemas-microsoft-com:office:smarttags" w:element="PlaceType">
          <w:r>
            <w:rPr>
              <w:snapToGrid w:val="0"/>
              <w:sz w:val="22"/>
              <w:szCs w:val="22"/>
            </w:rPr>
            <w:t>Center</w:t>
          </w:r>
        </w:smartTag>
      </w:smartTag>
      <w:r>
        <w:rPr>
          <w:snapToGrid w:val="0"/>
          <w:sz w:val="22"/>
          <w:szCs w:val="22"/>
        </w:rPr>
        <w:t xml:space="preserve"> for Advanced Neurotoxicology, ISU, 2006-2008, part-time</w:t>
      </w:r>
    </w:p>
    <w:p w:rsidR="007F062D" w:rsidRDefault="007F062D" w:rsidP="007F062D">
      <w:pPr>
        <w:ind w:left="1440" w:hanging="720"/>
        <w:rPr>
          <w:snapToGrid w:val="0"/>
          <w:sz w:val="22"/>
          <w:szCs w:val="22"/>
        </w:rPr>
      </w:pPr>
      <w:r>
        <w:rPr>
          <w:snapToGrid w:val="0"/>
          <w:sz w:val="22"/>
          <w:szCs w:val="22"/>
        </w:rPr>
        <w:tab/>
        <w:t>Edit</w:t>
      </w:r>
      <w:r w:rsidR="00602CA2">
        <w:rPr>
          <w:snapToGrid w:val="0"/>
          <w:sz w:val="22"/>
          <w:szCs w:val="22"/>
        </w:rPr>
        <w:t>ed</w:t>
      </w:r>
      <w:r>
        <w:rPr>
          <w:snapToGrid w:val="0"/>
          <w:sz w:val="22"/>
          <w:szCs w:val="22"/>
        </w:rPr>
        <w:t xml:space="preserve"> manuscripts for publication; assist</w:t>
      </w:r>
      <w:r w:rsidR="00602CA2">
        <w:rPr>
          <w:snapToGrid w:val="0"/>
          <w:sz w:val="22"/>
          <w:szCs w:val="22"/>
        </w:rPr>
        <w:t>ed</w:t>
      </w:r>
      <w:r>
        <w:rPr>
          <w:snapToGrid w:val="0"/>
          <w:sz w:val="22"/>
          <w:szCs w:val="22"/>
        </w:rPr>
        <w:t xml:space="preserve"> in the writing of grant proposals and manuscripts; manage</w:t>
      </w:r>
      <w:r w:rsidR="00602CA2">
        <w:rPr>
          <w:snapToGrid w:val="0"/>
          <w:sz w:val="22"/>
          <w:szCs w:val="22"/>
        </w:rPr>
        <w:t>d</w:t>
      </w:r>
      <w:r>
        <w:rPr>
          <w:snapToGrid w:val="0"/>
          <w:sz w:val="22"/>
          <w:szCs w:val="22"/>
        </w:rPr>
        <w:t xml:space="preserve"> the Center’s daily activities</w:t>
      </w:r>
    </w:p>
    <w:p w:rsidR="007F062D" w:rsidRDefault="007F062D" w:rsidP="007F062D">
      <w:pPr>
        <w:ind w:firstLine="720"/>
        <w:rPr>
          <w:snapToGrid w:val="0"/>
          <w:sz w:val="22"/>
          <w:szCs w:val="22"/>
        </w:rPr>
      </w:pPr>
      <w:r w:rsidRPr="008B11E3">
        <w:rPr>
          <w:snapToGrid w:val="0"/>
          <w:sz w:val="22"/>
          <w:szCs w:val="22"/>
        </w:rPr>
        <w:t>Lab Supervisor/Safety Officer, 2004</w:t>
      </w:r>
      <w:r>
        <w:rPr>
          <w:snapToGrid w:val="0"/>
          <w:sz w:val="22"/>
          <w:szCs w:val="22"/>
        </w:rPr>
        <w:t>-2006</w:t>
      </w:r>
    </w:p>
    <w:p w:rsidR="007F062D" w:rsidRPr="008B11E3" w:rsidRDefault="007F062D" w:rsidP="007F062D">
      <w:pPr>
        <w:ind w:left="1440" w:hanging="720"/>
        <w:rPr>
          <w:snapToGrid w:val="0"/>
          <w:sz w:val="22"/>
          <w:szCs w:val="22"/>
        </w:rPr>
      </w:pPr>
      <w:r>
        <w:rPr>
          <w:snapToGrid w:val="0"/>
          <w:sz w:val="22"/>
          <w:szCs w:val="22"/>
        </w:rPr>
        <w:tab/>
        <w:t>Mentor</w:t>
      </w:r>
      <w:r w:rsidR="00602CA2">
        <w:rPr>
          <w:snapToGrid w:val="0"/>
          <w:sz w:val="22"/>
          <w:szCs w:val="22"/>
        </w:rPr>
        <w:t>ed</w:t>
      </w:r>
      <w:r>
        <w:rPr>
          <w:snapToGrid w:val="0"/>
          <w:sz w:val="22"/>
          <w:szCs w:val="22"/>
        </w:rPr>
        <w:t xml:space="preserve"> undergraduate research interns; coordinate</w:t>
      </w:r>
      <w:r w:rsidR="00602CA2">
        <w:rPr>
          <w:snapToGrid w:val="0"/>
          <w:sz w:val="22"/>
          <w:szCs w:val="22"/>
        </w:rPr>
        <w:t>d</w:t>
      </w:r>
      <w:r>
        <w:rPr>
          <w:snapToGrid w:val="0"/>
          <w:sz w:val="22"/>
          <w:szCs w:val="22"/>
        </w:rPr>
        <w:t xml:space="preserve"> safety and radiation safety train</w:t>
      </w:r>
      <w:r w:rsidR="00602CA2">
        <w:rPr>
          <w:snapToGrid w:val="0"/>
          <w:sz w:val="22"/>
          <w:szCs w:val="22"/>
        </w:rPr>
        <w:t>ing for lab personnel; inventoried</w:t>
      </w:r>
      <w:r>
        <w:rPr>
          <w:snapToGrid w:val="0"/>
          <w:sz w:val="22"/>
          <w:szCs w:val="22"/>
        </w:rPr>
        <w:t xml:space="preserve"> radioactive and non-radioactive compounds; manage</w:t>
      </w:r>
      <w:r w:rsidR="00602CA2">
        <w:rPr>
          <w:snapToGrid w:val="0"/>
          <w:sz w:val="22"/>
          <w:szCs w:val="22"/>
        </w:rPr>
        <w:t>d</w:t>
      </w:r>
      <w:r>
        <w:rPr>
          <w:snapToGrid w:val="0"/>
          <w:sz w:val="22"/>
          <w:szCs w:val="22"/>
        </w:rPr>
        <w:t xml:space="preserve"> hazardous waste removal; coordinate</w:t>
      </w:r>
      <w:r w:rsidR="00602CA2">
        <w:rPr>
          <w:snapToGrid w:val="0"/>
          <w:sz w:val="22"/>
          <w:szCs w:val="22"/>
        </w:rPr>
        <w:t>d</w:t>
      </w:r>
      <w:r>
        <w:rPr>
          <w:snapToGrid w:val="0"/>
          <w:sz w:val="22"/>
          <w:szCs w:val="22"/>
        </w:rPr>
        <w:t xml:space="preserve"> undergraduate student workers in Pesticide Toxicology Laboratory, under the direction of Joel Coats, ISU Dept. of Entomology</w:t>
      </w:r>
    </w:p>
    <w:p w:rsidR="007F062D" w:rsidRPr="00403A54" w:rsidRDefault="007F062D" w:rsidP="007F062D">
      <w:pPr>
        <w:ind w:firstLine="720"/>
        <w:rPr>
          <w:snapToGrid w:val="0"/>
          <w:sz w:val="22"/>
          <w:szCs w:val="22"/>
        </w:rPr>
      </w:pPr>
      <w:r w:rsidRPr="008B11E3">
        <w:rPr>
          <w:snapToGrid w:val="0"/>
          <w:sz w:val="22"/>
          <w:szCs w:val="22"/>
        </w:rPr>
        <w:t xml:space="preserve">Graduate </w:t>
      </w:r>
      <w:r w:rsidRPr="00403A54">
        <w:rPr>
          <w:snapToGrid w:val="0"/>
          <w:sz w:val="22"/>
          <w:szCs w:val="22"/>
        </w:rPr>
        <w:t>Research Assistantship, 2001-</w:t>
      </w:r>
      <w:r>
        <w:rPr>
          <w:snapToGrid w:val="0"/>
          <w:sz w:val="22"/>
          <w:szCs w:val="22"/>
        </w:rPr>
        <w:t>2006</w:t>
      </w:r>
    </w:p>
    <w:p w:rsidR="00530B95" w:rsidRPr="00403A54" w:rsidRDefault="007F062D" w:rsidP="007F062D">
      <w:pPr>
        <w:ind w:left="1440" w:hanging="720"/>
        <w:rPr>
          <w:snapToGrid w:val="0"/>
          <w:sz w:val="22"/>
          <w:szCs w:val="22"/>
        </w:rPr>
      </w:pPr>
      <w:r w:rsidRPr="00403A54">
        <w:rPr>
          <w:snapToGrid w:val="0"/>
          <w:sz w:val="22"/>
          <w:szCs w:val="22"/>
        </w:rPr>
        <w:tab/>
      </w:r>
      <w:r>
        <w:rPr>
          <w:snapToGrid w:val="0"/>
          <w:sz w:val="22"/>
          <w:szCs w:val="22"/>
        </w:rPr>
        <w:t>E</w:t>
      </w:r>
      <w:r w:rsidRPr="00403A54">
        <w:rPr>
          <w:snapToGrid w:val="0"/>
          <w:sz w:val="22"/>
          <w:szCs w:val="22"/>
        </w:rPr>
        <w:t>valuat</w:t>
      </w:r>
      <w:r>
        <w:rPr>
          <w:snapToGrid w:val="0"/>
          <w:sz w:val="22"/>
          <w:szCs w:val="22"/>
        </w:rPr>
        <w:t>e</w:t>
      </w:r>
      <w:r w:rsidR="00602CA2">
        <w:rPr>
          <w:snapToGrid w:val="0"/>
          <w:sz w:val="22"/>
          <w:szCs w:val="22"/>
        </w:rPr>
        <w:t>d</w:t>
      </w:r>
      <w:r w:rsidRPr="00403A54">
        <w:rPr>
          <w:snapToGrid w:val="0"/>
          <w:sz w:val="22"/>
          <w:szCs w:val="22"/>
        </w:rPr>
        <w:t xml:space="preserve"> the environmental fate </w:t>
      </w:r>
      <w:r>
        <w:rPr>
          <w:snapToGrid w:val="0"/>
          <w:sz w:val="22"/>
          <w:szCs w:val="22"/>
        </w:rPr>
        <w:t xml:space="preserve">and effects </w:t>
      </w:r>
      <w:r w:rsidRPr="00403A54">
        <w:rPr>
          <w:snapToGrid w:val="0"/>
          <w:sz w:val="22"/>
          <w:szCs w:val="22"/>
        </w:rPr>
        <w:t>of pesticides and veterinary antibiotics in soil</w:t>
      </w:r>
      <w:r>
        <w:rPr>
          <w:snapToGrid w:val="0"/>
          <w:sz w:val="22"/>
          <w:szCs w:val="22"/>
        </w:rPr>
        <w:t xml:space="preserve"> and water </w:t>
      </w:r>
      <w:r w:rsidRPr="00F57E74">
        <w:rPr>
          <w:snapToGrid w:val="0"/>
          <w:sz w:val="22"/>
          <w:szCs w:val="22"/>
        </w:rPr>
        <w:t>using gas and liquid chromatography, solvent and solid phase extraction, radiotracer studies, enzyme-link</w:t>
      </w:r>
      <w:r>
        <w:rPr>
          <w:snapToGrid w:val="0"/>
          <w:sz w:val="22"/>
          <w:szCs w:val="22"/>
        </w:rPr>
        <w:t>ed immunoassay, and invertebrate, plant, and microbial bioassays; design</w:t>
      </w:r>
      <w:r w:rsidR="00602CA2">
        <w:rPr>
          <w:snapToGrid w:val="0"/>
          <w:sz w:val="22"/>
          <w:szCs w:val="22"/>
        </w:rPr>
        <w:t xml:space="preserve">ed experiments, collected and analyzed </w:t>
      </w:r>
      <w:r>
        <w:rPr>
          <w:snapToGrid w:val="0"/>
          <w:sz w:val="22"/>
          <w:szCs w:val="22"/>
        </w:rPr>
        <w:t>data, present</w:t>
      </w:r>
      <w:r w:rsidR="00602CA2">
        <w:rPr>
          <w:snapToGrid w:val="0"/>
          <w:sz w:val="22"/>
          <w:szCs w:val="22"/>
        </w:rPr>
        <w:t>ed</w:t>
      </w:r>
      <w:r>
        <w:rPr>
          <w:snapToGrid w:val="0"/>
          <w:sz w:val="22"/>
          <w:szCs w:val="22"/>
        </w:rPr>
        <w:t xml:space="preserve"> and publish</w:t>
      </w:r>
      <w:r w:rsidR="00602CA2">
        <w:rPr>
          <w:snapToGrid w:val="0"/>
          <w:sz w:val="22"/>
          <w:szCs w:val="22"/>
        </w:rPr>
        <w:t>ed</w:t>
      </w:r>
      <w:r>
        <w:rPr>
          <w:snapToGrid w:val="0"/>
          <w:sz w:val="22"/>
          <w:szCs w:val="22"/>
        </w:rPr>
        <w:t xml:space="preserve"> findings under the direction of Joel Coats, ISU</w:t>
      </w:r>
    </w:p>
    <w:p w:rsidR="007F062D" w:rsidRDefault="007F062D" w:rsidP="007F062D">
      <w:pPr>
        <w:ind w:firstLine="720"/>
        <w:rPr>
          <w:snapToGrid w:val="0"/>
          <w:sz w:val="22"/>
          <w:szCs w:val="22"/>
        </w:rPr>
      </w:pPr>
      <w:r w:rsidRPr="00403A54">
        <w:rPr>
          <w:snapToGrid w:val="0"/>
          <w:sz w:val="22"/>
          <w:szCs w:val="22"/>
        </w:rPr>
        <w:t>Graduate Administrative Assistantship,</w:t>
      </w:r>
      <w:r w:rsidRPr="008B11E3">
        <w:rPr>
          <w:snapToGrid w:val="0"/>
          <w:sz w:val="22"/>
          <w:szCs w:val="22"/>
        </w:rPr>
        <w:t xml:space="preserve"> December 2002-</w:t>
      </w:r>
      <w:r>
        <w:rPr>
          <w:snapToGrid w:val="0"/>
          <w:sz w:val="22"/>
          <w:szCs w:val="22"/>
        </w:rPr>
        <w:t>2005</w:t>
      </w:r>
    </w:p>
    <w:p w:rsidR="007F062D" w:rsidRPr="008B11E3" w:rsidRDefault="007F062D" w:rsidP="007F062D">
      <w:pPr>
        <w:ind w:left="1440" w:hanging="720"/>
        <w:rPr>
          <w:snapToGrid w:val="0"/>
          <w:sz w:val="22"/>
          <w:szCs w:val="22"/>
        </w:rPr>
      </w:pPr>
      <w:r>
        <w:rPr>
          <w:snapToGrid w:val="0"/>
          <w:sz w:val="22"/>
          <w:szCs w:val="22"/>
        </w:rPr>
        <w:tab/>
        <w:t>Wrote grant proposals, publications and progress and final reports to granting agencies; assisted Chair of the Department of Entomology, ISU (Joel Coats) with budgets, inventories, and other daily tasks</w:t>
      </w:r>
    </w:p>
    <w:p w:rsidR="007F062D" w:rsidRPr="00B25DAE" w:rsidRDefault="007F062D" w:rsidP="007F062D">
      <w:pPr>
        <w:widowControl w:val="0"/>
        <w:ind w:firstLine="720"/>
        <w:rPr>
          <w:snapToGrid w:val="0"/>
          <w:sz w:val="22"/>
          <w:szCs w:val="22"/>
        </w:rPr>
      </w:pPr>
      <w:r w:rsidRPr="008B11E3">
        <w:rPr>
          <w:snapToGrid w:val="0"/>
          <w:sz w:val="22"/>
          <w:szCs w:val="22"/>
        </w:rPr>
        <w:t>Program for</w:t>
      </w:r>
      <w:r w:rsidRPr="00B25DAE">
        <w:rPr>
          <w:snapToGrid w:val="0"/>
          <w:sz w:val="22"/>
          <w:szCs w:val="22"/>
        </w:rPr>
        <w:t xml:space="preserve"> Women in Science and Engineering Research Internship, </w:t>
      </w:r>
      <w:smartTag w:uri="urn:schemas-microsoft-com:office:smarttags" w:element="place">
        <w:smartTag w:uri="urn:schemas-microsoft-com:office:smarttags" w:element="PlaceName">
          <w:r w:rsidRPr="00B25DAE">
            <w:rPr>
              <w:snapToGrid w:val="0"/>
              <w:sz w:val="22"/>
              <w:szCs w:val="22"/>
            </w:rPr>
            <w:t>Iowa</w:t>
          </w:r>
        </w:smartTag>
        <w:r w:rsidRPr="00B25DAE">
          <w:rPr>
            <w:snapToGrid w:val="0"/>
            <w:sz w:val="22"/>
            <w:szCs w:val="22"/>
          </w:rPr>
          <w:t xml:space="preserve"> </w:t>
        </w:r>
        <w:smartTag w:uri="urn:schemas-microsoft-com:office:smarttags" w:element="PlaceType">
          <w:r w:rsidRPr="00B25DAE">
            <w:rPr>
              <w:snapToGrid w:val="0"/>
              <w:sz w:val="22"/>
              <w:szCs w:val="22"/>
            </w:rPr>
            <w:t>State</w:t>
          </w:r>
        </w:smartTag>
        <w:r w:rsidRPr="00B25DAE">
          <w:rPr>
            <w:snapToGrid w:val="0"/>
            <w:sz w:val="22"/>
            <w:szCs w:val="22"/>
          </w:rPr>
          <w:t xml:space="preserve"> </w:t>
        </w:r>
        <w:smartTag w:uri="urn:schemas-microsoft-com:office:smarttags" w:element="PlaceType">
          <w:r w:rsidRPr="00B25DAE">
            <w:rPr>
              <w:snapToGrid w:val="0"/>
              <w:sz w:val="22"/>
              <w:szCs w:val="22"/>
            </w:rPr>
            <w:t>University</w:t>
          </w:r>
        </w:smartTag>
      </w:smartTag>
      <w:r w:rsidRPr="00B25DAE">
        <w:rPr>
          <w:snapToGrid w:val="0"/>
          <w:sz w:val="22"/>
          <w:szCs w:val="22"/>
        </w:rPr>
        <w:t>, 2000</w:t>
      </w:r>
    </w:p>
    <w:p w:rsidR="007F062D" w:rsidRPr="00DD3B91" w:rsidRDefault="007F062D" w:rsidP="007F062D">
      <w:pPr>
        <w:widowControl w:val="0"/>
        <w:ind w:left="1440" w:hanging="720"/>
        <w:rPr>
          <w:snapToGrid w:val="0"/>
          <w:sz w:val="22"/>
          <w:szCs w:val="22"/>
        </w:rPr>
      </w:pPr>
      <w:r w:rsidRPr="00B25DAE">
        <w:rPr>
          <w:snapToGrid w:val="0"/>
          <w:sz w:val="22"/>
          <w:szCs w:val="22"/>
        </w:rPr>
        <w:tab/>
      </w:r>
      <w:r w:rsidRPr="00DD3B91">
        <w:rPr>
          <w:snapToGrid w:val="0"/>
          <w:sz w:val="22"/>
          <w:szCs w:val="22"/>
        </w:rPr>
        <w:t xml:space="preserve">Research topic: Evaluating the toxicity of bioremediated soil utilizing chemical and biological endpoints. Chemical analysis of pesticide-contaminated soil using GC-NPD, conducted toxicity bioassays using algae, lettuce, and earthworm models to evaluate bioavailability, toxicity, and success of bioremediation techniques. Collected, analyzed, and published data. </w:t>
      </w:r>
      <w:r>
        <w:rPr>
          <w:snapToGrid w:val="0"/>
          <w:sz w:val="22"/>
          <w:szCs w:val="22"/>
        </w:rPr>
        <w:t>U</w:t>
      </w:r>
      <w:r w:rsidRPr="00DD3B91">
        <w:rPr>
          <w:snapToGrid w:val="0"/>
          <w:sz w:val="22"/>
          <w:szCs w:val="22"/>
        </w:rPr>
        <w:t>nder the direction of Joel Coats and Todd Phillips, ISU Dept. of Entomology</w:t>
      </w:r>
    </w:p>
    <w:p w:rsidR="007F062D" w:rsidRPr="00491D45" w:rsidRDefault="007F062D" w:rsidP="007F062D">
      <w:pPr>
        <w:widowControl w:val="0"/>
        <w:ind w:firstLine="720"/>
        <w:rPr>
          <w:snapToGrid w:val="0"/>
          <w:sz w:val="22"/>
          <w:szCs w:val="22"/>
        </w:rPr>
      </w:pPr>
      <w:r w:rsidRPr="00491D45">
        <w:rPr>
          <w:snapToGrid w:val="0"/>
          <w:sz w:val="22"/>
          <w:szCs w:val="22"/>
        </w:rPr>
        <w:t>Student Research Assistant, Microbiology, Wartburg College, 1998-2001</w:t>
      </w:r>
    </w:p>
    <w:p w:rsidR="007F062D" w:rsidRDefault="007F062D" w:rsidP="007F062D">
      <w:pPr>
        <w:widowControl w:val="0"/>
        <w:ind w:firstLine="720"/>
        <w:rPr>
          <w:snapToGrid w:val="0"/>
          <w:sz w:val="22"/>
          <w:szCs w:val="22"/>
        </w:rPr>
      </w:pPr>
      <w:r w:rsidRPr="00491D45">
        <w:rPr>
          <w:snapToGrid w:val="0"/>
          <w:sz w:val="22"/>
          <w:szCs w:val="22"/>
        </w:rPr>
        <w:tab/>
      </w:r>
      <w:r w:rsidR="007C0316">
        <w:rPr>
          <w:snapToGrid w:val="0"/>
          <w:sz w:val="22"/>
          <w:szCs w:val="22"/>
        </w:rPr>
        <w:t>Prepare</w:t>
      </w:r>
      <w:r w:rsidR="00602CA2">
        <w:rPr>
          <w:snapToGrid w:val="0"/>
          <w:sz w:val="22"/>
          <w:szCs w:val="22"/>
        </w:rPr>
        <w:t>d</w:t>
      </w:r>
      <w:r w:rsidR="007C0316">
        <w:rPr>
          <w:snapToGrid w:val="0"/>
          <w:sz w:val="22"/>
          <w:szCs w:val="22"/>
        </w:rPr>
        <w:t xml:space="preserve"> microbiology</w:t>
      </w:r>
      <w:r>
        <w:rPr>
          <w:snapToGrid w:val="0"/>
          <w:sz w:val="22"/>
          <w:szCs w:val="22"/>
        </w:rPr>
        <w:t xml:space="preserve"> laboratory exercises under the direction of Dr. Roy </w:t>
      </w:r>
      <w:proofErr w:type="spellStart"/>
      <w:r>
        <w:rPr>
          <w:snapToGrid w:val="0"/>
          <w:sz w:val="22"/>
          <w:szCs w:val="22"/>
        </w:rPr>
        <w:t>Ventullo</w:t>
      </w:r>
      <w:proofErr w:type="spellEnd"/>
    </w:p>
    <w:p w:rsidR="00D620D8" w:rsidRPr="00491D45" w:rsidRDefault="00D620D8" w:rsidP="007F062D">
      <w:pPr>
        <w:widowControl w:val="0"/>
        <w:ind w:firstLine="720"/>
        <w:rPr>
          <w:snapToGrid w:val="0"/>
          <w:sz w:val="22"/>
          <w:szCs w:val="22"/>
        </w:rPr>
      </w:pPr>
    </w:p>
    <w:p w:rsidR="007F062D" w:rsidRPr="00FF00CA" w:rsidRDefault="007F062D" w:rsidP="007F062D">
      <w:pPr>
        <w:ind w:left="360" w:hanging="360"/>
        <w:rPr>
          <w:rFonts w:ascii="Arial" w:hAnsi="Arial" w:cs="Arial"/>
          <w:i/>
          <w:sz w:val="22"/>
          <w:szCs w:val="22"/>
        </w:rPr>
      </w:pPr>
      <w:r w:rsidRPr="00FF00CA">
        <w:rPr>
          <w:rFonts w:ascii="Arial" w:hAnsi="Arial" w:cs="Arial"/>
          <w:sz w:val="22"/>
          <w:szCs w:val="22"/>
        </w:rPr>
        <w:tab/>
      </w:r>
      <w:r w:rsidRPr="00FF00CA">
        <w:rPr>
          <w:rFonts w:ascii="Arial" w:hAnsi="Arial" w:cs="Arial"/>
          <w:i/>
          <w:sz w:val="22"/>
          <w:szCs w:val="22"/>
        </w:rPr>
        <w:t>Teaching</w:t>
      </w:r>
      <w:r w:rsidR="00E24C89">
        <w:rPr>
          <w:rFonts w:ascii="Arial" w:hAnsi="Arial" w:cs="Arial"/>
          <w:i/>
          <w:sz w:val="22"/>
          <w:szCs w:val="22"/>
        </w:rPr>
        <w:t xml:space="preserve"> and Outreach</w:t>
      </w:r>
    </w:p>
    <w:p w:rsidR="008A285F" w:rsidRDefault="008A285F" w:rsidP="008A285F">
      <w:pPr>
        <w:ind w:left="720"/>
        <w:rPr>
          <w:snapToGrid w:val="0"/>
          <w:sz w:val="22"/>
          <w:szCs w:val="22"/>
        </w:rPr>
      </w:pPr>
      <w:r>
        <w:rPr>
          <w:snapToGrid w:val="0"/>
          <w:sz w:val="22"/>
          <w:szCs w:val="22"/>
        </w:rPr>
        <w:t xml:space="preserve">Global Regulatory Lead – Seed Applied Technologies and Biologicals Portfolios, </w:t>
      </w:r>
      <w:proofErr w:type="spellStart"/>
      <w:r>
        <w:rPr>
          <w:snapToGrid w:val="0"/>
          <w:sz w:val="22"/>
          <w:szCs w:val="22"/>
        </w:rPr>
        <w:t>Corteva</w:t>
      </w:r>
      <w:proofErr w:type="spellEnd"/>
      <w:r>
        <w:rPr>
          <w:snapToGrid w:val="0"/>
          <w:sz w:val="22"/>
          <w:szCs w:val="22"/>
        </w:rPr>
        <w:t xml:space="preserve"> </w:t>
      </w:r>
      <w:proofErr w:type="spellStart"/>
      <w:r>
        <w:rPr>
          <w:snapToGrid w:val="0"/>
          <w:sz w:val="22"/>
          <w:szCs w:val="22"/>
        </w:rPr>
        <w:t>Agriscience</w:t>
      </w:r>
      <w:proofErr w:type="spellEnd"/>
      <w:r>
        <w:rPr>
          <w:snapToGrid w:val="0"/>
          <w:sz w:val="22"/>
          <w:szCs w:val="22"/>
        </w:rPr>
        <w:t>, Agriculture Division of DowDuPont, December 2017-present</w:t>
      </w:r>
    </w:p>
    <w:p w:rsidR="008A285F" w:rsidRDefault="008A285F" w:rsidP="008A285F">
      <w:pPr>
        <w:ind w:left="1440" w:hanging="720"/>
        <w:rPr>
          <w:snapToGrid w:val="0"/>
          <w:sz w:val="22"/>
          <w:szCs w:val="22"/>
        </w:rPr>
      </w:pPr>
      <w:r>
        <w:rPr>
          <w:snapToGrid w:val="0"/>
          <w:sz w:val="22"/>
          <w:szCs w:val="22"/>
        </w:rPr>
        <w:tab/>
        <w:t>Lead</w:t>
      </w:r>
      <w:r w:rsidRPr="00802A37">
        <w:rPr>
          <w:snapToGrid w:val="0"/>
          <w:sz w:val="22"/>
          <w:szCs w:val="22"/>
        </w:rPr>
        <w:t xml:space="preserve"> </w:t>
      </w:r>
      <w:r>
        <w:rPr>
          <w:snapToGrid w:val="0"/>
          <w:sz w:val="22"/>
          <w:szCs w:val="22"/>
        </w:rPr>
        <w:t xml:space="preserve">the development and implementation of strategy for </w:t>
      </w:r>
      <w:r w:rsidRPr="00802A37">
        <w:rPr>
          <w:snapToGrid w:val="0"/>
          <w:sz w:val="22"/>
          <w:szCs w:val="22"/>
        </w:rPr>
        <w:t>outreach and communication of stewardship activities related to pollinator health</w:t>
      </w:r>
      <w:r>
        <w:rPr>
          <w:snapToGrid w:val="0"/>
          <w:sz w:val="22"/>
          <w:szCs w:val="22"/>
        </w:rPr>
        <w:t>, benefits of seed treatments</w:t>
      </w:r>
      <w:r w:rsidRPr="00802A37">
        <w:rPr>
          <w:snapToGrid w:val="0"/>
          <w:sz w:val="22"/>
          <w:szCs w:val="22"/>
        </w:rPr>
        <w:t xml:space="preserve"> and best management practices for seed treatments.</w:t>
      </w:r>
      <w:r>
        <w:rPr>
          <w:snapToGrid w:val="0"/>
          <w:sz w:val="22"/>
          <w:szCs w:val="22"/>
        </w:rPr>
        <w:t xml:space="preserve"> Communicate (written and oral) with audiences ranging from regulators, seed company executives, academics, commodity groups, farmers, general public and K-12 students. Designated DuPont representative on Keystone Honey Bee Health</w:t>
      </w:r>
      <w:r w:rsidRPr="00570368">
        <w:rPr>
          <w:snapToGrid w:val="0"/>
          <w:sz w:val="22"/>
          <w:szCs w:val="22"/>
        </w:rPr>
        <w:t xml:space="preserve"> </w:t>
      </w:r>
      <w:r>
        <w:rPr>
          <w:snapToGrid w:val="0"/>
          <w:sz w:val="22"/>
          <w:szCs w:val="22"/>
        </w:rPr>
        <w:t>Coalition, co-lead Forage Working Group and Bee Integrated Demonstration Project.</w:t>
      </w:r>
    </w:p>
    <w:p w:rsidR="00E24C89" w:rsidRDefault="00E24C89" w:rsidP="00E24C89">
      <w:pPr>
        <w:ind w:firstLine="720"/>
        <w:rPr>
          <w:snapToGrid w:val="0"/>
          <w:sz w:val="22"/>
          <w:szCs w:val="22"/>
        </w:rPr>
      </w:pPr>
      <w:r>
        <w:rPr>
          <w:snapToGrid w:val="0"/>
          <w:sz w:val="22"/>
          <w:szCs w:val="22"/>
        </w:rPr>
        <w:t>Senior Manager - Integrated Product Research &amp; Stewardship, DuPont Pioneer, February 2014-</w:t>
      </w:r>
      <w:r w:rsidR="002516C3">
        <w:rPr>
          <w:snapToGrid w:val="0"/>
          <w:sz w:val="22"/>
          <w:szCs w:val="22"/>
        </w:rPr>
        <w:t>Dec</w:t>
      </w:r>
      <w:r w:rsidR="008A285F">
        <w:rPr>
          <w:snapToGrid w:val="0"/>
          <w:sz w:val="22"/>
          <w:szCs w:val="22"/>
        </w:rPr>
        <w:t>.</w:t>
      </w:r>
      <w:r w:rsidR="002516C3">
        <w:rPr>
          <w:snapToGrid w:val="0"/>
          <w:sz w:val="22"/>
          <w:szCs w:val="22"/>
        </w:rPr>
        <w:t xml:space="preserve"> 2017</w:t>
      </w:r>
    </w:p>
    <w:p w:rsidR="00E24C89" w:rsidRDefault="00E24C89" w:rsidP="00E24C89">
      <w:pPr>
        <w:ind w:left="1440" w:hanging="720"/>
        <w:rPr>
          <w:snapToGrid w:val="0"/>
          <w:sz w:val="22"/>
          <w:szCs w:val="22"/>
        </w:rPr>
      </w:pPr>
      <w:r>
        <w:rPr>
          <w:snapToGrid w:val="0"/>
          <w:sz w:val="22"/>
          <w:szCs w:val="22"/>
        </w:rPr>
        <w:tab/>
        <w:t>Lead</w:t>
      </w:r>
      <w:r w:rsidRPr="00802A37">
        <w:rPr>
          <w:snapToGrid w:val="0"/>
          <w:sz w:val="22"/>
          <w:szCs w:val="22"/>
        </w:rPr>
        <w:t xml:space="preserve"> </w:t>
      </w:r>
      <w:r>
        <w:rPr>
          <w:snapToGrid w:val="0"/>
          <w:sz w:val="22"/>
          <w:szCs w:val="22"/>
        </w:rPr>
        <w:t xml:space="preserve">the development and implementation of strategy for </w:t>
      </w:r>
      <w:r w:rsidRPr="00802A37">
        <w:rPr>
          <w:snapToGrid w:val="0"/>
          <w:sz w:val="22"/>
          <w:szCs w:val="22"/>
        </w:rPr>
        <w:t>outreach and communication of stewardship activities related to pollinator health</w:t>
      </w:r>
      <w:r>
        <w:rPr>
          <w:snapToGrid w:val="0"/>
          <w:sz w:val="22"/>
          <w:szCs w:val="22"/>
        </w:rPr>
        <w:t>, benefits of seed treatments</w:t>
      </w:r>
      <w:r w:rsidRPr="00802A37">
        <w:rPr>
          <w:snapToGrid w:val="0"/>
          <w:sz w:val="22"/>
          <w:szCs w:val="22"/>
        </w:rPr>
        <w:t xml:space="preserve"> and best management practices for seed treatments.</w:t>
      </w:r>
      <w:r>
        <w:rPr>
          <w:snapToGrid w:val="0"/>
          <w:sz w:val="22"/>
          <w:szCs w:val="22"/>
        </w:rPr>
        <w:t xml:space="preserve"> Communicate (written and oral) with audiences </w:t>
      </w:r>
      <w:r>
        <w:rPr>
          <w:snapToGrid w:val="0"/>
          <w:sz w:val="22"/>
          <w:szCs w:val="22"/>
        </w:rPr>
        <w:lastRenderedPageBreak/>
        <w:t>ranging from regulators, seed company executives, academics, commodity groups, farmers, general public and K-12 students. Designated DuPont representative on Keystone Honey Bee Health</w:t>
      </w:r>
      <w:r w:rsidR="00570368" w:rsidRPr="00570368">
        <w:rPr>
          <w:snapToGrid w:val="0"/>
          <w:sz w:val="22"/>
          <w:szCs w:val="22"/>
        </w:rPr>
        <w:t xml:space="preserve"> </w:t>
      </w:r>
      <w:r w:rsidR="00570368">
        <w:rPr>
          <w:snapToGrid w:val="0"/>
          <w:sz w:val="22"/>
          <w:szCs w:val="22"/>
        </w:rPr>
        <w:t>Coalition</w:t>
      </w:r>
      <w:r w:rsidR="00302A46">
        <w:rPr>
          <w:snapToGrid w:val="0"/>
          <w:sz w:val="22"/>
          <w:szCs w:val="22"/>
        </w:rPr>
        <w:t>, co-lead Forage Working Group and Bee Integrated Demonstration Project</w:t>
      </w:r>
      <w:r>
        <w:rPr>
          <w:snapToGrid w:val="0"/>
          <w:sz w:val="22"/>
          <w:szCs w:val="22"/>
        </w:rPr>
        <w:t xml:space="preserve">. </w:t>
      </w:r>
    </w:p>
    <w:p w:rsidR="00220C53" w:rsidRDefault="00220C53" w:rsidP="007F062D">
      <w:pPr>
        <w:ind w:firstLine="720"/>
        <w:rPr>
          <w:snapToGrid w:val="0"/>
          <w:sz w:val="22"/>
          <w:szCs w:val="22"/>
        </w:rPr>
      </w:pPr>
      <w:r>
        <w:rPr>
          <w:snapToGrid w:val="0"/>
          <w:sz w:val="22"/>
          <w:szCs w:val="22"/>
        </w:rPr>
        <w:t>Guest Lecturer, Iowa State University, Toxicology Methods (BMS/TOX 502)</w:t>
      </w:r>
      <w:r w:rsidR="00251925">
        <w:rPr>
          <w:snapToGrid w:val="0"/>
          <w:sz w:val="22"/>
          <w:szCs w:val="22"/>
        </w:rPr>
        <w:t>, 2013-present</w:t>
      </w:r>
    </w:p>
    <w:p w:rsidR="00220C53" w:rsidRDefault="00220C53" w:rsidP="00E51389">
      <w:pPr>
        <w:ind w:left="1440"/>
        <w:rPr>
          <w:snapToGrid w:val="0"/>
          <w:sz w:val="22"/>
          <w:szCs w:val="22"/>
        </w:rPr>
      </w:pPr>
      <w:r>
        <w:rPr>
          <w:snapToGrid w:val="0"/>
          <w:sz w:val="22"/>
          <w:szCs w:val="22"/>
        </w:rPr>
        <w:t xml:space="preserve">Planned and presented lecture on </w:t>
      </w:r>
      <w:r w:rsidR="00E51389">
        <w:rPr>
          <w:snapToGrid w:val="0"/>
          <w:sz w:val="22"/>
          <w:szCs w:val="22"/>
        </w:rPr>
        <w:t>history, purpose and overview of Good Laboratory Practices</w:t>
      </w:r>
      <w:r>
        <w:rPr>
          <w:snapToGrid w:val="0"/>
          <w:sz w:val="22"/>
          <w:szCs w:val="22"/>
        </w:rPr>
        <w:t xml:space="preserve">; wrote and graded </w:t>
      </w:r>
      <w:r w:rsidR="00E51389">
        <w:rPr>
          <w:snapToGrid w:val="0"/>
          <w:sz w:val="22"/>
          <w:szCs w:val="22"/>
        </w:rPr>
        <w:t>assignments</w:t>
      </w:r>
      <w:r>
        <w:rPr>
          <w:snapToGrid w:val="0"/>
          <w:sz w:val="22"/>
          <w:szCs w:val="22"/>
        </w:rPr>
        <w:t>.</w:t>
      </w:r>
    </w:p>
    <w:p w:rsidR="007F062D" w:rsidRDefault="00623D9D" w:rsidP="007F062D">
      <w:pPr>
        <w:ind w:firstLine="720"/>
        <w:rPr>
          <w:snapToGrid w:val="0"/>
          <w:sz w:val="22"/>
          <w:szCs w:val="22"/>
        </w:rPr>
      </w:pPr>
      <w:r>
        <w:rPr>
          <w:snapToGrid w:val="0"/>
          <w:sz w:val="22"/>
          <w:szCs w:val="22"/>
        </w:rPr>
        <w:t xml:space="preserve">Guest </w:t>
      </w:r>
      <w:r w:rsidR="007F062D" w:rsidRPr="00A74641">
        <w:rPr>
          <w:snapToGrid w:val="0"/>
          <w:sz w:val="22"/>
          <w:szCs w:val="22"/>
        </w:rPr>
        <w:t xml:space="preserve">Lecturer, </w:t>
      </w:r>
      <w:r w:rsidR="00220C53">
        <w:rPr>
          <w:snapToGrid w:val="0"/>
          <w:sz w:val="22"/>
          <w:szCs w:val="22"/>
        </w:rPr>
        <w:t xml:space="preserve">Iowa State University, </w:t>
      </w:r>
      <w:r w:rsidR="007F062D" w:rsidRPr="00A74641">
        <w:rPr>
          <w:snapToGrid w:val="0"/>
          <w:sz w:val="22"/>
          <w:szCs w:val="22"/>
        </w:rPr>
        <w:t xml:space="preserve">Pesticides </w:t>
      </w:r>
      <w:r w:rsidR="007F062D">
        <w:rPr>
          <w:snapToGrid w:val="0"/>
          <w:sz w:val="22"/>
          <w:szCs w:val="22"/>
        </w:rPr>
        <w:t>in the Environment (ENT/TOX 550), 2004</w:t>
      </w:r>
      <w:r>
        <w:rPr>
          <w:snapToGrid w:val="0"/>
          <w:sz w:val="22"/>
          <w:szCs w:val="22"/>
        </w:rPr>
        <w:t xml:space="preserve">-present </w:t>
      </w:r>
    </w:p>
    <w:p w:rsidR="007F062D" w:rsidRDefault="007F062D" w:rsidP="007F062D">
      <w:pPr>
        <w:ind w:left="1440" w:hanging="720"/>
        <w:rPr>
          <w:snapToGrid w:val="0"/>
          <w:sz w:val="22"/>
          <w:szCs w:val="22"/>
        </w:rPr>
      </w:pPr>
      <w:r>
        <w:rPr>
          <w:snapToGrid w:val="0"/>
          <w:sz w:val="22"/>
          <w:szCs w:val="22"/>
        </w:rPr>
        <w:tab/>
        <w:t xml:space="preserve">Planned and presented lectures on environmental fate of agrichemicals in water, soil, and air, </w:t>
      </w:r>
      <w:proofErr w:type="spellStart"/>
      <w:r>
        <w:rPr>
          <w:snapToGrid w:val="0"/>
          <w:sz w:val="22"/>
          <w:szCs w:val="22"/>
        </w:rPr>
        <w:t>toxicokinetics</w:t>
      </w:r>
      <w:proofErr w:type="spellEnd"/>
      <w:r>
        <w:rPr>
          <w:snapToGrid w:val="0"/>
          <w:sz w:val="22"/>
          <w:szCs w:val="22"/>
        </w:rPr>
        <w:t xml:space="preserve">, pesticides in plants, microbial degradation of agrichemicals, </w:t>
      </w:r>
      <w:r w:rsidR="001F55EA">
        <w:rPr>
          <w:snapToGrid w:val="0"/>
          <w:sz w:val="22"/>
          <w:szCs w:val="22"/>
        </w:rPr>
        <w:t xml:space="preserve">residue analysis and radiotracers, </w:t>
      </w:r>
      <w:r>
        <w:rPr>
          <w:snapToGrid w:val="0"/>
          <w:sz w:val="22"/>
          <w:szCs w:val="22"/>
        </w:rPr>
        <w:t>and risk assessment; wrote and graded exam questions and term projects.</w:t>
      </w:r>
    </w:p>
    <w:p w:rsidR="007F062D" w:rsidRDefault="007F062D" w:rsidP="007F062D">
      <w:pPr>
        <w:ind w:firstLine="720"/>
        <w:rPr>
          <w:snapToGrid w:val="0"/>
          <w:sz w:val="22"/>
          <w:szCs w:val="22"/>
        </w:rPr>
      </w:pPr>
      <w:r w:rsidRPr="00A74641">
        <w:rPr>
          <w:snapToGrid w:val="0"/>
          <w:sz w:val="22"/>
          <w:szCs w:val="22"/>
        </w:rPr>
        <w:t xml:space="preserve">Teaching Assistant, </w:t>
      </w:r>
      <w:r w:rsidR="00E51389">
        <w:rPr>
          <w:snapToGrid w:val="0"/>
          <w:sz w:val="22"/>
          <w:szCs w:val="22"/>
        </w:rPr>
        <w:t xml:space="preserve">Iowa State University, </w:t>
      </w:r>
      <w:r w:rsidRPr="00A74641">
        <w:rPr>
          <w:snapToGrid w:val="0"/>
          <w:sz w:val="22"/>
          <w:szCs w:val="22"/>
        </w:rPr>
        <w:t>Soil Micr</w:t>
      </w:r>
      <w:r>
        <w:rPr>
          <w:snapToGrid w:val="0"/>
          <w:sz w:val="22"/>
          <w:szCs w:val="22"/>
        </w:rPr>
        <w:t>obial Ecology (AGRON/MICRO 485), Fall 2004</w:t>
      </w:r>
    </w:p>
    <w:p w:rsidR="007F062D" w:rsidRPr="00A74641" w:rsidRDefault="007F062D" w:rsidP="007F062D">
      <w:pPr>
        <w:ind w:left="1440"/>
        <w:rPr>
          <w:snapToGrid w:val="0"/>
          <w:sz w:val="22"/>
          <w:szCs w:val="22"/>
        </w:rPr>
      </w:pPr>
      <w:r>
        <w:rPr>
          <w:snapToGrid w:val="0"/>
          <w:sz w:val="22"/>
          <w:szCs w:val="22"/>
        </w:rPr>
        <w:t xml:space="preserve">Planned and presented lectures for four units including topics such as bioremediation and recalcitrant organics, nitrogen cycle, and microbial processes in soil; assisted with organization and presented pre-laboratory instruction; helped with writing exam questions and grading exams, laboratory notebooks, and assigning final grades under the direction of Dr. Tom </w:t>
      </w:r>
      <w:proofErr w:type="spellStart"/>
      <w:r>
        <w:rPr>
          <w:snapToGrid w:val="0"/>
          <w:sz w:val="22"/>
          <w:szCs w:val="22"/>
        </w:rPr>
        <w:t>Loynachan</w:t>
      </w:r>
      <w:proofErr w:type="spellEnd"/>
      <w:r>
        <w:rPr>
          <w:snapToGrid w:val="0"/>
          <w:sz w:val="22"/>
          <w:szCs w:val="22"/>
        </w:rPr>
        <w:t>, ISU Dept. of Agronomy</w:t>
      </w:r>
    </w:p>
    <w:p w:rsidR="007F062D" w:rsidRDefault="007F062D" w:rsidP="007F062D">
      <w:pPr>
        <w:ind w:firstLine="720"/>
        <w:rPr>
          <w:snapToGrid w:val="0"/>
          <w:sz w:val="22"/>
          <w:szCs w:val="22"/>
        </w:rPr>
      </w:pPr>
      <w:r>
        <w:rPr>
          <w:snapToGrid w:val="0"/>
          <w:sz w:val="22"/>
          <w:szCs w:val="22"/>
        </w:rPr>
        <w:t xml:space="preserve">Instructor, </w:t>
      </w:r>
      <w:r w:rsidR="00E51389">
        <w:rPr>
          <w:snapToGrid w:val="0"/>
          <w:sz w:val="22"/>
          <w:szCs w:val="22"/>
        </w:rPr>
        <w:t xml:space="preserve">Iowa State University, </w:t>
      </w:r>
      <w:r w:rsidRPr="00A74641">
        <w:rPr>
          <w:snapToGrid w:val="0"/>
          <w:sz w:val="22"/>
          <w:szCs w:val="22"/>
        </w:rPr>
        <w:t>Toxicology Methods (TOX 502), Spring 2004</w:t>
      </w:r>
      <w:r>
        <w:rPr>
          <w:snapToGrid w:val="0"/>
          <w:sz w:val="22"/>
          <w:szCs w:val="22"/>
        </w:rPr>
        <w:t xml:space="preserve"> &amp; 2006</w:t>
      </w:r>
    </w:p>
    <w:p w:rsidR="007F062D" w:rsidRPr="00A74641" w:rsidRDefault="007F062D" w:rsidP="007F062D">
      <w:pPr>
        <w:ind w:left="1440" w:hanging="720"/>
        <w:rPr>
          <w:snapToGrid w:val="0"/>
          <w:sz w:val="22"/>
          <w:szCs w:val="22"/>
        </w:rPr>
      </w:pPr>
      <w:r>
        <w:rPr>
          <w:snapToGrid w:val="0"/>
          <w:sz w:val="22"/>
          <w:szCs w:val="22"/>
        </w:rPr>
        <w:tab/>
        <w:t>Planned, organized, prepared materials, and instructed laboratory sessions on environmental fate, radiotracers, and residue analysis with gas and liquid chromatography; wrote and graded laboratory reports</w:t>
      </w:r>
    </w:p>
    <w:p w:rsidR="007F062D" w:rsidRPr="00A74641" w:rsidRDefault="007F062D" w:rsidP="007F062D">
      <w:pPr>
        <w:ind w:firstLine="720"/>
        <w:rPr>
          <w:snapToGrid w:val="0"/>
          <w:sz w:val="22"/>
          <w:szCs w:val="22"/>
        </w:rPr>
      </w:pPr>
      <w:r w:rsidRPr="00A74641">
        <w:rPr>
          <w:snapToGrid w:val="0"/>
          <w:sz w:val="22"/>
          <w:szCs w:val="22"/>
        </w:rPr>
        <w:t xml:space="preserve">Preparing Future Faculty </w:t>
      </w:r>
      <w:r>
        <w:rPr>
          <w:snapToGrid w:val="0"/>
          <w:sz w:val="22"/>
          <w:szCs w:val="22"/>
        </w:rPr>
        <w:t xml:space="preserve">Fellow, </w:t>
      </w:r>
      <w:r w:rsidR="00220C53">
        <w:rPr>
          <w:snapToGrid w:val="0"/>
          <w:sz w:val="22"/>
          <w:szCs w:val="22"/>
        </w:rPr>
        <w:t xml:space="preserve">Iowa State University, </w:t>
      </w:r>
      <w:r>
        <w:rPr>
          <w:snapToGrid w:val="0"/>
          <w:sz w:val="22"/>
          <w:szCs w:val="22"/>
        </w:rPr>
        <w:t>2005</w:t>
      </w:r>
    </w:p>
    <w:p w:rsidR="007F062D" w:rsidRDefault="007F062D" w:rsidP="007F062D">
      <w:pPr>
        <w:ind w:firstLine="720"/>
        <w:rPr>
          <w:snapToGrid w:val="0"/>
          <w:sz w:val="22"/>
          <w:szCs w:val="22"/>
        </w:rPr>
      </w:pPr>
      <w:r w:rsidRPr="00A74641">
        <w:rPr>
          <w:snapToGrid w:val="0"/>
          <w:sz w:val="22"/>
          <w:szCs w:val="22"/>
        </w:rPr>
        <w:t xml:space="preserve">Teaching Assistant, </w:t>
      </w:r>
      <w:r w:rsidR="00220C53">
        <w:rPr>
          <w:snapToGrid w:val="0"/>
          <w:sz w:val="22"/>
          <w:szCs w:val="22"/>
        </w:rPr>
        <w:t xml:space="preserve">Iowa State University, </w:t>
      </w:r>
      <w:r w:rsidRPr="00A74641">
        <w:rPr>
          <w:snapToGrid w:val="0"/>
          <w:sz w:val="22"/>
          <w:szCs w:val="22"/>
        </w:rPr>
        <w:t>Insecticide Toxicology (ENT/TOX 675), Fall 2003</w:t>
      </w:r>
      <w:r>
        <w:rPr>
          <w:snapToGrid w:val="0"/>
          <w:sz w:val="22"/>
          <w:szCs w:val="22"/>
        </w:rPr>
        <w:t xml:space="preserve"> &amp; 2007</w:t>
      </w:r>
    </w:p>
    <w:p w:rsidR="007F062D" w:rsidRPr="00A74641" w:rsidRDefault="007F062D" w:rsidP="007F062D">
      <w:pPr>
        <w:ind w:left="1440" w:hanging="720"/>
        <w:rPr>
          <w:sz w:val="22"/>
          <w:szCs w:val="22"/>
        </w:rPr>
      </w:pPr>
      <w:r>
        <w:rPr>
          <w:snapToGrid w:val="0"/>
          <w:sz w:val="22"/>
          <w:szCs w:val="22"/>
        </w:rPr>
        <w:tab/>
        <w:t>Organized material and instructed students on lab techniques for dose-response tests, residue analysis protocols, gas and liquid chromatography, metabolism studies, radiotracer theory and methods, cholinesterase inhibition using enzyme-linked immunoassay. Wrote and graded laboratory exams.</w:t>
      </w:r>
    </w:p>
    <w:p w:rsidR="007F062D" w:rsidRPr="00A74641" w:rsidRDefault="007F062D" w:rsidP="007F062D">
      <w:pPr>
        <w:widowControl w:val="0"/>
        <w:ind w:firstLine="720"/>
        <w:rPr>
          <w:b/>
          <w:snapToGrid w:val="0"/>
          <w:sz w:val="22"/>
          <w:szCs w:val="22"/>
        </w:rPr>
      </w:pPr>
      <w:r w:rsidRPr="00A74641">
        <w:rPr>
          <w:snapToGrid w:val="0"/>
          <w:sz w:val="22"/>
          <w:szCs w:val="22"/>
        </w:rPr>
        <w:t xml:space="preserve">State of </w:t>
      </w:r>
      <w:smartTag w:uri="urn:schemas-microsoft-com:office:smarttags" w:element="place">
        <w:smartTag w:uri="urn:schemas-microsoft-com:office:smarttags" w:element="State">
          <w:r w:rsidRPr="00A74641">
            <w:rPr>
              <w:snapToGrid w:val="0"/>
              <w:sz w:val="22"/>
              <w:szCs w:val="22"/>
            </w:rPr>
            <w:t>Iowa</w:t>
          </w:r>
        </w:smartTag>
      </w:smartTag>
      <w:r w:rsidRPr="00A74641">
        <w:rPr>
          <w:snapToGrid w:val="0"/>
          <w:sz w:val="22"/>
          <w:szCs w:val="22"/>
        </w:rPr>
        <w:t xml:space="preserve"> Teaching License, 2001</w:t>
      </w:r>
    </w:p>
    <w:p w:rsidR="007F062D" w:rsidRPr="00A74641" w:rsidRDefault="007F062D" w:rsidP="007F062D">
      <w:pPr>
        <w:widowControl w:val="0"/>
        <w:ind w:firstLine="720"/>
        <w:rPr>
          <w:snapToGrid w:val="0"/>
          <w:sz w:val="22"/>
          <w:szCs w:val="22"/>
        </w:rPr>
      </w:pPr>
      <w:r w:rsidRPr="00A74641">
        <w:rPr>
          <w:snapToGrid w:val="0"/>
          <w:sz w:val="22"/>
          <w:szCs w:val="22"/>
        </w:rPr>
        <w:t>Student Teaching, 10</w:t>
      </w:r>
      <w:r w:rsidRPr="00A74641">
        <w:rPr>
          <w:snapToGrid w:val="0"/>
          <w:sz w:val="22"/>
          <w:szCs w:val="22"/>
          <w:vertAlign w:val="superscript"/>
        </w:rPr>
        <w:t>th</w:t>
      </w:r>
      <w:r w:rsidRPr="00A74641">
        <w:rPr>
          <w:snapToGrid w:val="0"/>
          <w:sz w:val="22"/>
          <w:szCs w:val="22"/>
        </w:rPr>
        <w:t xml:space="preserve"> grade biology, </w:t>
      </w:r>
      <w:smartTag w:uri="urn:schemas-microsoft-com:office:smarttags" w:element="PlaceName">
        <w:r w:rsidRPr="00A74641">
          <w:rPr>
            <w:snapToGrid w:val="0"/>
            <w:sz w:val="22"/>
            <w:szCs w:val="22"/>
          </w:rPr>
          <w:t>Cedar Falls</w:t>
        </w:r>
      </w:smartTag>
      <w:r w:rsidRPr="00A74641">
        <w:rPr>
          <w:snapToGrid w:val="0"/>
          <w:sz w:val="22"/>
          <w:szCs w:val="22"/>
        </w:rPr>
        <w:t xml:space="preserve"> </w:t>
      </w:r>
      <w:smartTag w:uri="urn:schemas-microsoft-com:office:smarttags" w:element="PlaceType">
        <w:r w:rsidRPr="00A74641">
          <w:rPr>
            <w:snapToGrid w:val="0"/>
            <w:sz w:val="22"/>
            <w:szCs w:val="22"/>
          </w:rPr>
          <w:t>High School</w:t>
        </w:r>
      </w:smartTag>
      <w:r w:rsidRPr="00A74641">
        <w:rPr>
          <w:snapToGrid w:val="0"/>
          <w:sz w:val="22"/>
          <w:szCs w:val="22"/>
        </w:rPr>
        <w:t xml:space="preserve">, </w:t>
      </w:r>
      <w:smartTag w:uri="urn:schemas-microsoft-com:office:smarttags" w:element="place">
        <w:smartTag w:uri="urn:schemas-microsoft-com:office:smarttags" w:element="City">
          <w:r w:rsidRPr="00A74641">
            <w:rPr>
              <w:snapToGrid w:val="0"/>
              <w:sz w:val="22"/>
              <w:szCs w:val="22"/>
            </w:rPr>
            <w:t>Cedar Falls</w:t>
          </w:r>
        </w:smartTag>
        <w:r w:rsidRPr="00A74641">
          <w:rPr>
            <w:snapToGrid w:val="0"/>
            <w:sz w:val="22"/>
            <w:szCs w:val="22"/>
          </w:rPr>
          <w:t xml:space="preserve">, </w:t>
        </w:r>
        <w:smartTag w:uri="urn:schemas-microsoft-com:office:smarttags" w:element="State">
          <w:r w:rsidRPr="00A74641">
            <w:rPr>
              <w:snapToGrid w:val="0"/>
              <w:sz w:val="22"/>
              <w:szCs w:val="22"/>
            </w:rPr>
            <w:t>IA</w:t>
          </w:r>
        </w:smartTag>
      </w:smartTag>
      <w:r w:rsidRPr="00A74641">
        <w:rPr>
          <w:snapToGrid w:val="0"/>
          <w:sz w:val="22"/>
          <w:szCs w:val="22"/>
        </w:rPr>
        <w:t>, Spring 2001</w:t>
      </w:r>
    </w:p>
    <w:p w:rsidR="007F062D" w:rsidRPr="00A74641" w:rsidRDefault="007F062D" w:rsidP="007F062D">
      <w:pPr>
        <w:widowControl w:val="0"/>
        <w:ind w:left="1440" w:hanging="720"/>
        <w:rPr>
          <w:snapToGrid w:val="0"/>
          <w:sz w:val="22"/>
          <w:szCs w:val="22"/>
        </w:rPr>
      </w:pPr>
      <w:r w:rsidRPr="00A74641">
        <w:rPr>
          <w:snapToGrid w:val="0"/>
          <w:sz w:val="22"/>
          <w:szCs w:val="22"/>
        </w:rPr>
        <w:tab/>
        <w:t>Plan</w:t>
      </w:r>
      <w:r>
        <w:rPr>
          <w:snapToGrid w:val="0"/>
          <w:sz w:val="22"/>
          <w:szCs w:val="22"/>
        </w:rPr>
        <w:t>ned</w:t>
      </w:r>
      <w:r w:rsidRPr="00A74641">
        <w:rPr>
          <w:snapToGrid w:val="0"/>
          <w:sz w:val="22"/>
          <w:szCs w:val="22"/>
        </w:rPr>
        <w:t xml:space="preserve"> and implement</w:t>
      </w:r>
      <w:r>
        <w:rPr>
          <w:snapToGrid w:val="0"/>
          <w:sz w:val="22"/>
          <w:szCs w:val="22"/>
        </w:rPr>
        <w:t>ed</w:t>
      </w:r>
      <w:r w:rsidRPr="00A74641">
        <w:rPr>
          <w:snapToGrid w:val="0"/>
          <w:sz w:val="22"/>
          <w:szCs w:val="22"/>
        </w:rPr>
        <w:t xml:space="preserve"> lessons and develop</w:t>
      </w:r>
      <w:r>
        <w:rPr>
          <w:snapToGrid w:val="0"/>
          <w:sz w:val="22"/>
          <w:szCs w:val="22"/>
        </w:rPr>
        <w:t>ed</w:t>
      </w:r>
      <w:r w:rsidRPr="00A74641">
        <w:rPr>
          <w:snapToGrid w:val="0"/>
          <w:sz w:val="22"/>
          <w:szCs w:val="22"/>
        </w:rPr>
        <w:t xml:space="preserve"> assessment techniques appropriate for course objectives and students with different interests and backgrounds</w:t>
      </w:r>
    </w:p>
    <w:p w:rsidR="007F062D" w:rsidRPr="00A74641" w:rsidRDefault="007F062D" w:rsidP="007F062D">
      <w:pPr>
        <w:widowControl w:val="0"/>
        <w:ind w:firstLine="720"/>
        <w:rPr>
          <w:snapToGrid w:val="0"/>
          <w:sz w:val="22"/>
          <w:szCs w:val="22"/>
        </w:rPr>
      </w:pPr>
      <w:r w:rsidRPr="00A74641">
        <w:rPr>
          <w:snapToGrid w:val="0"/>
          <w:sz w:val="22"/>
          <w:szCs w:val="22"/>
        </w:rPr>
        <w:t>Supplemental Instructor, Introduction to Biology (BIO 101), Wartburg College, 1999-2001</w:t>
      </w:r>
    </w:p>
    <w:p w:rsidR="007F062D" w:rsidRPr="00A74641" w:rsidRDefault="007F062D" w:rsidP="007F062D">
      <w:pPr>
        <w:widowControl w:val="0"/>
        <w:ind w:left="1440"/>
        <w:rPr>
          <w:snapToGrid w:val="0"/>
          <w:sz w:val="22"/>
          <w:szCs w:val="22"/>
        </w:rPr>
      </w:pPr>
      <w:r w:rsidRPr="00A74641">
        <w:rPr>
          <w:snapToGrid w:val="0"/>
          <w:sz w:val="22"/>
          <w:szCs w:val="22"/>
        </w:rPr>
        <w:t>Plan</w:t>
      </w:r>
      <w:r>
        <w:rPr>
          <w:snapToGrid w:val="0"/>
          <w:sz w:val="22"/>
          <w:szCs w:val="22"/>
        </w:rPr>
        <w:t>ned</w:t>
      </w:r>
      <w:r w:rsidRPr="00A74641">
        <w:rPr>
          <w:snapToGrid w:val="0"/>
          <w:sz w:val="22"/>
          <w:szCs w:val="22"/>
        </w:rPr>
        <w:t xml:space="preserve"> and conduct</w:t>
      </w:r>
      <w:r>
        <w:rPr>
          <w:snapToGrid w:val="0"/>
          <w:sz w:val="22"/>
          <w:szCs w:val="22"/>
        </w:rPr>
        <w:t>ed</w:t>
      </w:r>
      <w:r w:rsidRPr="00A74641">
        <w:rPr>
          <w:snapToGrid w:val="0"/>
          <w:sz w:val="22"/>
          <w:szCs w:val="22"/>
        </w:rPr>
        <w:t xml:space="preserve"> meaningful study sessions to assist non-majo</w:t>
      </w:r>
      <w:r>
        <w:rPr>
          <w:snapToGrid w:val="0"/>
          <w:sz w:val="22"/>
          <w:szCs w:val="22"/>
        </w:rPr>
        <w:t>r students with course material;</w:t>
      </w:r>
      <w:r w:rsidRPr="00A74641">
        <w:rPr>
          <w:snapToGrid w:val="0"/>
          <w:sz w:val="22"/>
          <w:szCs w:val="22"/>
        </w:rPr>
        <w:t xml:space="preserve"> design</w:t>
      </w:r>
      <w:r>
        <w:rPr>
          <w:snapToGrid w:val="0"/>
          <w:sz w:val="22"/>
          <w:szCs w:val="22"/>
        </w:rPr>
        <w:t>ed</w:t>
      </w:r>
      <w:r w:rsidRPr="00A74641">
        <w:rPr>
          <w:snapToGrid w:val="0"/>
          <w:sz w:val="22"/>
          <w:szCs w:val="22"/>
        </w:rPr>
        <w:t xml:space="preserve"> study materials including worksheets, practice tests, and models</w:t>
      </w:r>
    </w:p>
    <w:p w:rsidR="007F062D" w:rsidRPr="00A74641" w:rsidRDefault="007F062D" w:rsidP="007F062D">
      <w:pPr>
        <w:widowControl w:val="0"/>
        <w:ind w:firstLine="720"/>
        <w:rPr>
          <w:sz w:val="22"/>
          <w:szCs w:val="22"/>
        </w:rPr>
      </w:pPr>
      <w:r w:rsidRPr="00A74641">
        <w:rPr>
          <w:sz w:val="22"/>
          <w:szCs w:val="22"/>
        </w:rPr>
        <w:t>Chemistry Tutor, 2000-2001</w:t>
      </w:r>
    </w:p>
    <w:p w:rsidR="007F062D" w:rsidRDefault="007F062D" w:rsidP="007F062D">
      <w:pPr>
        <w:widowControl w:val="0"/>
        <w:ind w:left="1440" w:hanging="720"/>
        <w:rPr>
          <w:sz w:val="22"/>
          <w:szCs w:val="22"/>
        </w:rPr>
      </w:pPr>
      <w:r w:rsidRPr="00A74641">
        <w:rPr>
          <w:sz w:val="22"/>
          <w:szCs w:val="22"/>
        </w:rPr>
        <w:tab/>
        <w:t>Assist</w:t>
      </w:r>
      <w:r>
        <w:rPr>
          <w:sz w:val="22"/>
          <w:szCs w:val="22"/>
        </w:rPr>
        <w:t>ed a</w:t>
      </w:r>
      <w:r w:rsidRPr="00A74641">
        <w:rPr>
          <w:sz w:val="22"/>
          <w:szCs w:val="22"/>
        </w:rPr>
        <w:t xml:space="preserve"> high school st</w:t>
      </w:r>
      <w:r>
        <w:rPr>
          <w:sz w:val="22"/>
          <w:szCs w:val="22"/>
        </w:rPr>
        <w:t>udent with chemistry principles;</w:t>
      </w:r>
      <w:r w:rsidRPr="00A74641">
        <w:rPr>
          <w:sz w:val="22"/>
          <w:szCs w:val="22"/>
        </w:rPr>
        <w:t xml:space="preserve"> design</w:t>
      </w:r>
      <w:r>
        <w:rPr>
          <w:sz w:val="22"/>
          <w:szCs w:val="22"/>
        </w:rPr>
        <w:t>ed</w:t>
      </w:r>
      <w:r w:rsidRPr="00A74641">
        <w:rPr>
          <w:sz w:val="22"/>
          <w:szCs w:val="22"/>
        </w:rPr>
        <w:t xml:space="preserve"> practice problems and study methods</w:t>
      </w:r>
    </w:p>
    <w:p w:rsidR="007F062D" w:rsidRPr="008B11E3" w:rsidRDefault="007F062D" w:rsidP="007F062D">
      <w:pPr>
        <w:widowControl w:val="0"/>
        <w:ind w:left="720" w:hanging="720"/>
        <w:rPr>
          <w:snapToGrid w:val="0"/>
          <w:sz w:val="22"/>
          <w:szCs w:val="22"/>
        </w:rPr>
      </w:pPr>
    </w:p>
    <w:p w:rsidR="007F062D" w:rsidRPr="008B11E3" w:rsidRDefault="007F062D" w:rsidP="007F062D">
      <w:pPr>
        <w:pStyle w:val="BodyTextIndent"/>
        <w:ind w:left="720" w:hanging="720"/>
        <w:rPr>
          <w:rFonts w:ascii="Arial" w:hAnsi="Arial" w:cs="Arial"/>
          <w:b/>
          <w:bCs/>
          <w:sz w:val="22"/>
          <w:szCs w:val="22"/>
        </w:rPr>
      </w:pPr>
      <w:r w:rsidRPr="008B11E3">
        <w:rPr>
          <w:rFonts w:ascii="Arial" w:hAnsi="Arial" w:cs="Arial"/>
          <w:b/>
          <w:bCs/>
          <w:sz w:val="22"/>
          <w:szCs w:val="22"/>
        </w:rPr>
        <w:t>PUBLICATIONS</w:t>
      </w:r>
    </w:p>
    <w:p w:rsidR="00E02DA8" w:rsidRDefault="007F062D" w:rsidP="00E02DA8">
      <w:pPr>
        <w:pStyle w:val="BodyTextIndent"/>
        <w:pBdr>
          <w:top w:val="none" w:sz="0" w:space="0" w:color="auto"/>
        </w:pBdr>
        <w:ind w:left="1440" w:hanging="1080"/>
        <w:rPr>
          <w:rFonts w:ascii="Arial" w:hAnsi="Arial" w:cs="Arial"/>
          <w:i/>
          <w:sz w:val="22"/>
          <w:szCs w:val="22"/>
        </w:rPr>
      </w:pPr>
      <w:r w:rsidRPr="00D15924">
        <w:rPr>
          <w:rFonts w:ascii="Arial" w:hAnsi="Arial" w:cs="Arial"/>
          <w:i/>
          <w:sz w:val="22"/>
          <w:szCs w:val="22"/>
        </w:rPr>
        <w:t>Peer-reviewed</w:t>
      </w:r>
    </w:p>
    <w:p w:rsidR="00AB6ED7" w:rsidRDefault="00AB6ED7" w:rsidP="00E02DA8">
      <w:pPr>
        <w:pStyle w:val="BodyTextIndent"/>
        <w:pBdr>
          <w:top w:val="none" w:sz="0" w:space="0" w:color="auto"/>
        </w:pBdr>
        <w:ind w:left="1440" w:hanging="720"/>
        <w:rPr>
          <w:sz w:val="22"/>
          <w:szCs w:val="22"/>
        </w:rPr>
      </w:pPr>
      <w:proofErr w:type="spellStart"/>
      <w:r>
        <w:rPr>
          <w:sz w:val="22"/>
          <w:szCs w:val="22"/>
        </w:rPr>
        <w:t>Khrunyk</w:t>
      </w:r>
      <w:proofErr w:type="spellEnd"/>
      <w:r>
        <w:rPr>
          <w:sz w:val="22"/>
          <w:szCs w:val="22"/>
        </w:rPr>
        <w:t xml:space="preserve">, Y., S. </w:t>
      </w:r>
      <w:proofErr w:type="spellStart"/>
      <w:r>
        <w:rPr>
          <w:sz w:val="22"/>
          <w:szCs w:val="22"/>
        </w:rPr>
        <w:t>Schiewer</w:t>
      </w:r>
      <w:proofErr w:type="spellEnd"/>
      <w:r>
        <w:rPr>
          <w:sz w:val="22"/>
          <w:szCs w:val="22"/>
        </w:rPr>
        <w:t>, K.L. Carstens, D. Hu, and J.R. Coats. 2016. Uptake of C</w:t>
      </w:r>
      <w:r w:rsidRPr="00AB6ED7">
        <w:rPr>
          <w:sz w:val="22"/>
          <w:szCs w:val="22"/>
          <w:vertAlign w:val="superscript"/>
        </w:rPr>
        <w:t>14</w:t>
      </w:r>
      <w:r>
        <w:rPr>
          <w:sz w:val="22"/>
          <w:szCs w:val="22"/>
        </w:rPr>
        <w:t xml:space="preserve">-atrazine by prairie grasses in a phytoremediation setting. </w:t>
      </w:r>
      <w:proofErr w:type="spellStart"/>
      <w:r w:rsidRPr="00AB6ED7">
        <w:rPr>
          <w:i/>
          <w:sz w:val="22"/>
          <w:szCs w:val="22"/>
        </w:rPr>
        <w:t>Intl</w:t>
      </w:r>
      <w:r>
        <w:rPr>
          <w:i/>
          <w:sz w:val="22"/>
          <w:szCs w:val="22"/>
        </w:rPr>
        <w:t>.</w:t>
      </w:r>
      <w:r w:rsidRPr="00AB6ED7">
        <w:rPr>
          <w:i/>
          <w:sz w:val="22"/>
          <w:szCs w:val="22"/>
        </w:rPr>
        <w:t>J</w:t>
      </w:r>
      <w:proofErr w:type="spellEnd"/>
      <w:r>
        <w:rPr>
          <w:i/>
          <w:sz w:val="22"/>
          <w:szCs w:val="22"/>
        </w:rPr>
        <w:t>.</w:t>
      </w:r>
      <w:r w:rsidRPr="00AB6ED7">
        <w:rPr>
          <w:i/>
          <w:sz w:val="22"/>
          <w:szCs w:val="22"/>
        </w:rPr>
        <w:t xml:space="preserve"> Phytoremediation</w:t>
      </w:r>
      <w:r>
        <w:rPr>
          <w:sz w:val="22"/>
          <w:szCs w:val="22"/>
        </w:rPr>
        <w:t>. 19:104-112.</w:t>
      </w:r>
    </w:p>
    <w:p w:rsidR="00A15BC1" w:rsidRPr="00A15BC1" w:rsidRDefault="00A15BC1" w:rsidP="00E02DA8">
      <w:pPr>
        <w:pStyle w:val="BodyTextIndent"/>
        <w:pBdr>
          <w:top w:val="none" w:sz="0" w:space="0" w:color="auto"/>
        </w:pBdr>
        <w:ind w:left="1440" w:hanging="720"/>
        <w:rPr>
          <w:sz w:val="22"/>
          <w:szCs w:val="22"/>
        </w:rPr>
      </w:pPr>
      <w:r>
        <w:rPr>
          <w:sz w:val="22"/>
          <w:szCs w:val="22"/>
        </w:rPr>
        <w:t xml:space="preserve">Carstens, K.L., </w:t>
      </w:r>
      <w:r w:rsidRPr="00A15BC1">
        <w:rPr>
          <w:sz w:val="22"/>
          <w:szCs w:val="22"/>
        </w:rPr>
        <w:t>B</w:t>
      </w:r>
      <w:r>
        <w:rPr>
          <w:sz w:val="22"/>
          <w:szCs w:val="22"/>
        </w:rPr>
        <w:t xml:space="preserve">. </w:t>
      </w:r>
      <w:r w:rsidRPr="00A15BC1">
        <w:rPr>
          <w:sz w:val="22"/>
          <w:szCs w:val="22"/>
        </w:rPr>
        <w:t>Cayabyab, A</w:t>
      </w:r>
      <w:r>
        <w:rPr>
          <w:sz w:val="22"/>
          <w:szCs w:val="22"/>
        </w:rPr>
        <w:t>.</w:t>
      </w:r>
      <w:r w:rsidRPr="00A15BC1">
        <w:rPr>
          <w:sz w:val="22"/>
          <w:szCs w:val="22"/>
        </w:rPr>
        <w:t xml:space="preserve"> De </w:t>
      </w:r>
      <w:proofErr w:type="spellStart"/>
      <w:r w:rsidRPr="00A15BC1">
        <w:rPr>
          <w:sz w:val="22"/>
          <w:szCs w:val="22"/>
        </w:rPr>
        <w:t>Schrijver</w:t>
      </w:r>
      <w:proofErr w:type="spellEnd"/>
      <w:r w:rsidRPr="00A15BC1">
        <w:rPr>
          <w:sz w:val="22"/>
          <w:szCs w:val="22"/>
        </w:rPr>
        <w:t>, P</w:t>
      </w:r>
      <w:r>
        <w:rPr>
          <w:sz w:val="22"/>
          <w:szCs w:val="22"/>
        </w:rPr>
        <w:t>.</w:t>
      </w:r>
      <w:r w:rsidRPr="00A15BC1">
        <w:rPr>
          <w:sz w:val="22"/>
          <w:szCs w:val="22"/>
        </w:rPr>
        <w:t>G</w:t>
      </w:r>
      <w:r>
        <w:rPr>
          <w:sz w:val="22"/>
          <w:szCs w:val="22"/>
        </w:rPr>
        <w:t>.</w:t>
      </w:r>
      <w:r w:rsidRPr="00A15BC1">
        <w:rPr>
          <w:sz w:val="22"/>
          <w:szCs w:val="22"/>
        </w:rPr>
        <w:t xml:space="preserve"> </w:t>
      </w:r>
      <w:proofErr w:type="spellStart"/>
      <w:r w:rsidRPr="00A15BC1">
        <w:rPr>
          <w:sz w:val="22"/>
          <w:szCs w:val="22"/>
        </w:rPr>
        <w:t>Gadaleta</w:t>
      </w:r>
      <w:proofErr w:type="spellEnd"/>
      <w:r w:rsidRPr="00A15BC1">
        <w:rPr>
          <w:sz w:val="22"/>
          <w:szCs w:val="22"/>
        </w:rPr>
        <w:t>,</w:t>
      </w:r>
      <w:r>
        <w:rPr>
          <w:sz w:val="22"/>
          <w:szCs w:val="22"/>
        </w:rPr>
        <w:t xml:space="preserve"> </w:t>
      </w:r>
      <w:r w:rsidRPr="00A15BC1">
        <w:rPr>
          <w:sz w:val="22"/>
          <w:szCs w:val="22"/>
        </w:rPr>
        <w:t>R</w:t>
      </w:r>
      <w:r>
        <w:rPr>
          <w:sz w:val="22"/>
          <w:szCs w:val="22"/>
        </w:rPr>
        <w:t>.</w:t>
      </w:r>
      <w:r w:rsidRPr="00A15BC1">
        <w:rPr>
          <w:sz w:val="22"/>
          <w:szCs w:val="22"/>
        </w:rPr>
        <w:t>L</w:t>
      </w:r>
      <w:r>
        <w:rPr>
          <w:sz w:val="22"/>
          <w:szCs w:val="22"/>
        </w:rPr>
        <w:t>.</w:t>
      </w:r>
      <w:r w:rsidRPr="00A15BC1">
        <w:rPr>
          <w:sz w:val="22"/>
          <w:szCs w:val="22"/>
        </w:rPr>
        <w:t xml:space="preserve"> Hellmich, J</w:t>
      </w:r>
      <w:r>
        <w:rPr>
          <w:sz w:val="22"/>
          <w:szCs w:val="22"/>
        </w:rPr>
        <w:t>.</w:t>
      </w:r>
      <w:r w:rsidRPr="00A15BC1">
        <w:rPr>
          <w:sz w:val="22"/>
          <w:szCs w:val="22"/>
        </w:rPr>
        <w:t xml:space="preserve"> </w:t>
      </w:r>
      <w:proofErr w:type="spellStart"/>
      <w:r w:rsidRPr="00A15BC1">
        <w:rPr>
          <w:sz w:val="22"/>
          <w:szCs w:val="22"/>
        </w:rPr>
        <w:t>Romeis</w:t>
      </w:r>
      <w:proofErr w:type="spellEnd"/>
      <w:r w:rsidRPr="00A15BC1">
        <w:rPr>
          <w:sz w:val="22"/>
          <w:szCs w:val="22"/>
        </w:rPr>
        <w:t>, N</w:t>
      </w:r>
      <w:r>
        <w:rPr>
          <w:sz w:val="22"/>
          <w:szCs w:val="22"/>
        </w:rPr>
        <w:t xml:space="preserve">. </w:t>
      </w:r>
      <w:r w:rsidRPr="00A15BC1">
        <w:rPr>
          <w:sz w:val="22"/>
          <w:szCs w:val="22"/>
        </w:rPr>
        <w:t>Storer, F</w:t>
      </w:r>
      <w:r>
        <w:rPr>
          <w:sz w:val="22"/>
          <w:szCs w:val="22"/>
        </w:rPr>
        <w:t>.</w:t>
      </w:r>
      <w:r w:rsidRPr="00A15BC1">
        <w:rPr>
          <w:sz w:val="22"/>
          <w:szCs w:val="22"/>
        </w:rPr>
        <w:t>H</w:t>
      </w:r>
      <w:r>
        <w:rPr>
          <w:sz w:val="22"/>
          <w:szCs w:val="22"/>
        </w:rPr>
        <w:t xml:space="preserve">. </w:t>
      </w:r>
      <w:proofErr w:type="spellStart"/>
      <w:r>
        <w:rPr>
          <w:sz w:val="22"/>
          <w:szCs w:val="22"/>
        </w:rPr>
        <w:t>Valicente</w:t>
      </w:r>
      <w:proofErr w:type="spellEnd"/>
      <w:r>
        <w:rPr>
          <w:sz w:val="22"/>
          <w:szCs w:val="22"/>
        </w:rPr>
        <w:t>, and</w:t>
      </w:r>
      <w:r w:rsidRPr="00A15BC1">
        <w:rPr>
          <w:sz w:val="22"/>
          <w:szCs w:val="22"/>
        </w:rPr>
        <w:t xml:space="preserve"> M</w:t>
      </w:r>
      <w:r>
        <w:rPr>
          <w:sz w:val="22"/>
          <w:szCs w:val="22"/>
        </w:rPr>
        <w:t>.</w:t>
      </w:r>
      <w:r w:rsidRPr="00A15BC1">
        <w:rPr>
          <w:sz w:val="22"/>
          <w:szCs w:val="22"/>
        </w:rPr>
        <w:t xml:space="preserve"> </w:t>
      </w:r>
      <w:proofErr w:type="spellStart"/>
      <w:r w:rsidRPr="00A15BC1">
        <w:rPr>
          <w:sz w:val="22"/>
          <w:szCs w:val="22"/>
        </w:rPr>
        <w:t>Wach</w:t>
      </w:r>
      <w:proofErr w:type="spellEnd"/>
      <w:r>
        <w:rPr>
          <w:sz w:val="22"/>
          <w:szCs w:val="22"/>
        </w:rPr>
        <w:t xml:space="preserve">. </w:t>
      </w:r>
      <w:r w:rsidRPr="00A15BC1">
        <w:rPr>
          <w:sz w:val="22"/>
          <w:szCs w:val="22"/>
        </w:rPr>
        <w:t>2014</w:t>
      </w:r>
      <w:r>
        <w:rPr>
          <w:sz w:val="22"/>
          <w:szCs w:val="22"/>
        </w:rPr>
        <w:t>.</w:t>
      </w:r>
      <w:r w:rsidRPr="00A15BC1">
        <w:rPr>
          <w:sz w:val="22"/>
          <w:szCs w:val="22"/>
        </w:rPr>
        <w:t xml:space="preserve"> Surrogate species selection for assessing potential adverse environmental impacts of</w:t>
      </w:r>
      <w:r>
        <w:rPr>
          <w:sz w:val="22"/>
          <w:szCs w:val="22"/>
        </w:rPr>
        <w:t xml:space="preserve"> </w:t>
      </w:r>
      <w:r w:rsidRPr="00A15BC1">
        <w:rPr>
          <w:sz w:val="22"/>
          <w:szCs w:val="22"/>
        </w:rPr>
        <w:t>genetically engineered insect-resistant</w:t>
      </w:r>
      <w:r>
        <w:rPr>
          <w:sz w:val="22"/>
          <w:szCs w:val="22"/>
        </w:rPr>
        <w:t xml:space="preserve"> plants on non-target organisms.</w:t>
      </w:r>
      <w:r w:rsidRPr="00A15BC1">
        <w:rPr>
          <w:sz w:val="22"/>
          <w:szCs w:val="22"/>
        </w:rPr>
        <w:t xml:space="preserve"> </w:t>
      </w:r>
      <w:r w:rsidRPr="00A15BC1">
        <w:rPr>
          <w:i/>
          <w:sz w:val="22"/>
          <w:szCs w:val="22"/>
        </w:rPr>
        <w:t>GM Crops &amp; Food</w:t>
      </w:r>
      <w:r>
        <w:rPr>
          <w:sz w:val="22"/>
          <w:szCs w:val="22"/>
        </w:rPr>
        <w:t>.</w:t>
      </w:r>
      <w:r w:rsidRPr="00A15BC1">
        <w:rPr>
          <w:sz w:val="22"/>
          <w:szCs w:val="22"/>
        </w:rPr>
        <w:t xml:space="preserve"> 5:11-15</w:t>
      </w:r>
      <w:r>
        <w:rPr>
          <w:sz w:val="22"/>
          <w:szCs w:val="22"/>
        </w:rPr>
        <w:t>.</w:t>
      </w:r>
    </w:p>
    <w:p w:rsidR="00C036D1" w:rsidRDefault="00C036D1" w:rsidP="009D408C">
      <w:pPr>
        <w:pStyle w:val="BodyTextIndent"/>
        <w:pBdr>
          <w:top w:val="none" w:sz="0" w:space="0" w:color="auto"/>
        </w:pBdr>
        <w:ind w:left="1440" w:hanging="720"/>
        <w:rPr>
          <w:sz w:val="22"/>
          <w:szCs w:val="22"/>
        </w:rPr>
      </w:pPr>
      <w:r>
        <w:rPr>
          <w:sz w:val="22"/>
          <w:szCs w:val="22"/>
        </w:rPr>
        <w:t xml:space="preserve">Carstens, K.L., </w:t>
      </w:r>
      <w:r w:rsidR="00C53F3C">
        <w:rPr>
          <w:sz w:val="22"/>
          <w:szCs w:val="22"/>
        </w:rPr>
        <w:t xml:space="preserve">A.D. Gross, </w:t>
      </w:r>
      <w:r>
        <w:rPr>
          <w:sz w:val="22"/>
          <w:szCs w:val="22"/>
        </w:rPr>
        <w:t xml:space="preserve">T.B. Moorman, and J.R. Coats. 2013. Sorption and photo-degradation processes govern distribution and fate of sulfamethazine in freshwater-sediment microcosms. </w:t>
      </w:r>
      <w:r w:rsidRPr="002D4F59">
        <w:rPr>
          <w:i/>
          <w:sz w:val="22"/>
          <w:szCs w:val="22"/>
        </w:rPr>
        <w:t>Environ. Sci. Technol.</w:t>
      </w:r>
      <w:r w:rsidR="00C53F3C" w:rsidRPr="00C53F3C">
        <w:rPr>
          <w:sz w:val="22"/>
          <w:szCs w:val="22"/>
        </w:rPr>
        <w:t>47</w:t>
      </w:r>
      <w:r w:rsidR="00C53F3C">
        <w:rPr>
          <w:sz w:val="22"/>
          <w:szCs w:val="22"/>
        </w:rPr>
        <w:t>:</w:t>
      </w:r>
      <w:r w:rsidR="00C53F3C" w:rsidRPr="00C53F3C">
        <w:rPr>
          <w:sz w:val="22"/>
          <w:szCs w:val="22"/>
        </w:rPr>
        <w:t>10877-83.</w:t>
      </w:r>
    </w:p>
    <w:p w:rsidR="00CB655E" w:rsidRDefault="00CB655E" w:rsidP="009D408C">
      <w:pPr>
        <w:pStyle w:val="BodyTextIndent"/>
        <w:pBdr>
          <w:top w:val="none" w:sz="0" w:space="0" w:color="auto"/>
        </w:pBdr>
        <w:ind w:left="1440" w:hanging="720"/>
        <w:rPr>
          <w:sz w:val="22"/>
          <w:szCs w:val="22"/>
        </w:rPr>
      </w:pPr>
      <w:r>
        <w:rPr>
          <w:sz w:val="22"/>
          <w:szCs w:val="22"/>
        </w:rPr>
        <w:t xml:space="preserve">Carstens, K.L., J. </w:t>
      </w:r>
      <w:r w:rsidRPr="00CB655E">
        <w:rPr>
          <w:sz w:val="22"/>
          <w:szCs w:val="22"/>
        </w:rPr>
        <w:t>Anderson,</w:t>
      </w:r>
      <w:r>
        <w:rPr>
          <w:sz w:val="22"/>
          <w:szCs w:val="22"/>
        </w:rPr>
        <w:t xml:space="preserve"> P. Bachman</w:t>
      </w:r>
      <w:r w:rsidRPr="00CB655E">
        <w:rPr>
          <w:sz w:val="22"/>
          <w:szCs w:val="22"/>
        </w:rPr>
        <w:t xml:space="preserve">, </w:t>
      </w:r>
      <w:r>
        <w:rPr>
          <w:sz w:val="22"/>
          <w:szCs w:val="22"/>
        </w:rPr>
        <w:t xml:space="preserve">A. </w:t>
      </w:r>
      <w:r w:rsidRPr="00CB655E">
        <w:rPr>
          <w:sz w:val="22"/>
          <w:szCs w:val="22"/>
        </w:rPr>
        <w:t xml:space="preserve">De </w:t>
      </w:r>
      <w:proofErr w:type="spellStart"/>
      <w:r w:rsidRPr="00CB655E">
        <w:rPr>
          <w:sz w:val="22"/>
          <w:szCs w:val="22"/>
        </w:rPr>
        <w:t>Schrijver</w:t>
      </w:r>
      <w:proofErr w:type="spellEnd"/>
      <w:r w:rsidRPr="00CB655E">
        <w:rPr>
          <w:sz w:val="22"/>
          <w:szCs w:val="22"/>
        </w:rPr>
        <w:t>,</w:t>
      </w:r>
      <w:r>
        <w:rPr>
          <w:sz w:val="22"/>
          <w:szCs w:val="22"/>
        </w:rPr>
        <w:t xml:space="preserve"> G.</w:t>
      </w:r>
      <w:r w:rsidRPr="00CB655E">
        <w:rPr>
          <w:sz w:val="22"/>
          <w:szCs w:val="22"/>
        </w:rPr>
        <w:t xml:space="preserve"> </w:t>
      </w:r>
      <w:proofErr w:type="spellStart"/>
      <w:r w:rsidRPr="00CB655E">
        <w:rPr>
          <w:sz w:val="22"/>
          <w:szCs w:val="22"/>
        </w:rPr>
        <w:t>Dively</w:t>
      </w:r>
      <w:proofErr w:type="spellEnd"/>
      <w:r w:rsidRPr="00CB655E">
        <w:rPr>
          <w:sz w:val="22"/>
          <w:szCs w:val="22"/>
        </w:rPr>
        <w:t xml:space="preserve">, </w:t>
      </w:r>
      <w:r>
        <w:rPr>
          <w:sz w:val="22"/>
          <w:szCs w:val="22"/>
        </w:rPr>
        <w:t xml:space="preserve">B. </w:t>
      </w:r>
      <w:proofErr w:type="spellStart"/>
      <w:r w:rsidRPr="00CB655E">
        <w:rPr>
          <w:sz w:val="22"/>
          <w:szCs w:val="22"/>
        </w:rPr>
        <w:t>Federici</w:t>
      </w:r>
      <w:proofErr w:type="spellEnd"/>
      <w:r w:rsidRPr="00CB655E">
        <w:rPr>
          <w:sz w:val="22"/>
          <w:szCs w:val="22"/>
        </w:rPr>
        <w:t xml:space="preserve">, </w:t>
      </w:r>
      <w:r>
        <w:rPr>
          <w:sz w:val="22"/>
          <w:szCs w:val="22"/>
        </w:rPr>
        <w:t xml:space="preserve">M. </w:t>
      </w:r>
      <w:r w:rsidRPr="00CB655E">
        <w:rPr>
          <w:sz w:val="22"/>
          <w:szCs w:val="22"/>
        </w:rPr>
        <w:t xml:space="preserve">Hamer, </w:t>
      </w:r>
      <w:r>
        <w:rPr>
          <w:sz w:val="22"/>
          <w:szCs w:val="22"/>
        </w:rPr>
        <w:t xml:space="preserve">M. </w:t>
      </w:r>
      <w:proofErr w:type="spellStart"/>
      <w:r w:rsidRPr="00CB655E">
        <w:rPr>
          <w:sz w:val="22"/>
          <w:szCs w:val="22"/>
        </w:rPr>
        <w:t>Gielkins</w:t>
      </w:r>
      <w:proofErr w:type="spellEnd"/>
      <w:r w:rsidRPr="00CB655E">
        <w:rPr>
          <w:sz w:val="22"/>
          <w:szCs w:val="22"/>
        </w:rPr>
        <w:t xml:space="preserve">, </w:t>
      </w:r>
      <w:r>
        <w:rPr>
          <w:sz w:val="22"/>
          <w:szCs w:val="22"/>
        </w:rPr>
        <w:t xml:space="preserve">P. </w:t>
      </w:r>
      <w:r w:rsidRPr="00CB655E">
        <w:rPr>
          <w:sz w:val="22"/>
          <w:szCs w:val="22"/>
        </w:rPr>
        <w:t xml:space="preserve">Jensen, </w:t>
      </w:r>
      <w:r>
        <w:rPr>
          <w:sz w:val="22"/>
          <w:szCs w:val="22"/>
        </w:rPr>
        <w:t xml:space="preserve">W. </w:t>
      </w:r>
      <w:r w:rsidRPr="00CB655E">
        <w:rPr>
          <w:sz w:val="22"/>
          <w:szCs w:val="22"/>
        </w:rPr>
        <w:t xml:space="preserve">Lamp, </w:t>
      </w:r>
      <w:r>
        <w:rPr>
          <w:sz w:val="22"/>
          <w:szCs w:val="22"/>
        </w:rPr>
        <w:t xml:space="preserve">S. </w:t>
      </w:r>
      <w:proofErr w:type="spellStart"/>
      <w:r>
        <w:rPr>
          <w:sz w:val="22"/>
          <w:szCs w:val="22"/>
        </w:rPr>
        <w:t>Rauschen</w:t>
      </w:r>
      <w:proofErr w:type="spellEnd"/>
      <w:r w:rsidRPr="00CB655E">
        <w:rPr>
          <w:sz w:val="22"/>
          <w:szCs w:val="22"/>
        </w:rPr>
        <w:t xml:space="preserve">, </w:t>
      </w:r>
      <w:r>
        <w:rPr>
          <w:sz w:val="22"/>
          <w:szCs w:val="22"/>
        </w:rPr>
        <w:t xml:space="preserve">G. </w:t>
      </w:r>
      <w:r w:rsidRPr="00CB655E">
        <w:rPr>
          <w:sz w:val="22"/>
          <w:szCs w:val="22"/>
        </w:rPr>
        <w:t xml:space="preserve">Ridley, </w:t>
      </w:r>
      <w:r>
        <w:rPr>
          <w:sz w:val="22"/>
          <w:szCs w:val="22"/>
        </w:rPr>
        <w:t xml:space="preserve">J. </w:t>
      </w:r>
      <w:proofErr w:type="spellStart"/>
      <w:r w:rsidRPr="00CB655E">
        <w:rPr>
          <w:sz w:val="22"/>
          <w:szCs w:val="22"/>
        </w:rPr>
        <w:t>Romeis</w:t>
      </w:r>
      <w:proofErr w:type="spellEnd"/>
      <w:r w:rsidRPr="00CB655E">
        <w:rPr>
          <w:sz w:val="22"/>
          <w:szCs w:val="22"/>
        </w:rPr>
        <w:t xml:space="preserve">, </w:t>
      </w:r>
      <w:r>
        <w:rPr>
          <w:sz w:val="22"/>
          <w:szCs w:val="22"/>
        </w:rPr>
        <w:t xml:space="preserve">A. </w:t>
      </w:r>
      <w:r w:rsidRPr="00CB655E">
        <w:rPr>
          <w:sz w:val="22"/>
          <w:szCs w:val="22"/>
        </w:rPr>
        <w:t>Waggoner. 201</w:t>
      </w:r>
      <w:r w:rsidR="00526F67">
        <w:rPr>
          <w:sz w:val="22"/>
          <w:szCs w:val="22"/>
        </w:rPr>
        <w:t>2</w:t>
      </w:r>
      <w:r w:rsidRPr="00CB655E">
        <w:rPr>
          <w:sz w:val="22"/>
          <w:szCs w:val="22"/>
        </w:rPr>
        <w:t xml:space="preserve">. Genetically </w:t>
      </w:r>
      <w:r w:rsidR="006C5654">
        <w:rPr>
          <w:sz w:val="22"/>
          <w:szCs w:val="22"/>
        </w:rPr>
        <w:t>m</w:t>
      </w:r>
      <w:r w:rsidRPr="00CB655E">
        <w:rPr>
          <w:sz w:val="22"/>
          <w:szCs w:val="22"/>
        </w:rPr>
        <w:t xml:space="preserve">odified </w:t>
      </w:r>
      <w:r w:rsidR="006C5654">
        <w:rPr>
          <w:sz w:val="22"/>
          <w:szCs w:val="22"/>
        </w:rPr>
        <w:t>c</w:t>
      </w:r>
      <w:r w:rsidRPr="00CB655E">
        <w:rPr>
          <w:sz w:val="22"/>
          <w:szCs w:val="22"/>
        </w:rPr>
        <w:t xml:space="preserve">rops and </w:t>
      </w:r>
      <w:r w:rsidR="006C5654">
        <w:rPr>
          <w:sz w:val="22"/>
          <w:szCs w:val="22"/>
        </w:rPr>
        <w:t>aquatic e</w:t>
      </w:r>
      <w:r w:rsidRPr="00CB655E">
        <w:rPr>
          <w:sz w:val="22"/>
          <w:szCs w:val="22"/>
        </w:rPr>
        <w:t xml:space="preserve">cosystems: </w:t>
      </w:r>
      <w:r w:rsidR="006C5654">
        <w:rPr>
          <w:sz w:val="22"/>
          <w:szCs w:val="22"/>
        </w:rPr>
        <w:t>c</w:t>
      </w:r>
      <w:r w:rsidRPr="00CB655E">
        <w:rPr>
          <w:sz w:val="22"/>
          <w:szCs w:val="22"/>
        </w:rPr>
        <w:t xml:space="preserve">onsiderations for </w:t>
      </w:r>
      <w:r w:rsidR="006C5654">
        <w:rPr>
          <w:sz w:val="22"/>
          <w:szCs w:val="22"/>
        </w:rPr>
        <w:t>e</w:t>
      </w:r>
      <w:r w:rsidRPr="00CB655E">
        <w:rPr>
          <w:sz w:val="22"/>
          <w:szCs w:val="22"/>
        </w:rPr>
        <w:t xml:space="preserve">nvironmental </w:t>
      </w:r>
      <w:r w:rsidR="006C5654">
        <w:rPr>
          <w:sz w:val="22"/>
          <w:szCs w:val="22"/>
        </w:rPr>
        <w:t>r</w:t>
      </w:r>
      <w:r w:rsidRPr="00CB655E">
        <w:rPr>
          <w:sz w:val="22"/>
          <w:szCs w:val="22"/>
        </w:rPr>
        <w:t xml:space="preserve">isk </w:t>
      </w:r>
      <w:r w:rsidR="006C5654">
        <w:rPr>
          <w:sz w:val="22"/>
          <w:szCs w:val="22"/>
        </w:rPr>
        <w:t>a</w:t>
      </w:r>
      <w:r w:rsidRPr="00CB655E">
        <w:rPr>
          <w:sz w:val="22"/>
          <w:szCs w:val="22"/>
        </w:rPr>
        <w:t xml:space="preserve">ssessment and </w:t>
      </w:r>
      <w:r w:rsidR="006C5654">
        <w:rPr>
          <w:sz w:val="22"/>
          <w:szCs w:val="22"/>
        </w:rPr>
        <w:t>n</w:t>
      </w:r>
      <w:r w:rsidRPr="00CB655E">
        <w:rPr>
          <w:sz w:val="22"/>
          <w:szCs w:val="22"/>
        </w:rPr>
        <w:t xml:space="preserve">on-target </w:t>
      </w:r>
      <w:r w:rsidR="006C5654">
        <w:rPr>
          <w:sz w:val="22"/>
          <w:szCs w:val="22"/>
        </w:rPr>
        <w:t>o</w:t>
      </w:r>
      <w:r w:rsidRPr="00CB655E">
        <w:rPr>
          <w:sz w:val="22"/>
          <w:szCs w:val="22"/>
        </w:rPr>
        <w:t xml:space="preserve">rganism </w:t>
      </w:r>
      <w:r w:rsidR="006C5654">
        <w:rPr>
          <w:sz w:val="22"/>
          <w:szCs w:val="22"/>
        </w:rPr>
        <w:t>t</w:t>
      </w:r>
      <w:r w:rsidRPr="00CB655E">
        <w:rPr>
          <w:sz w:val="22"/>
          <w:szCs w:val="22"/>
        </w:rPr>
        <w:t xml:space="preserve">esting. </w:t>
      </w:r>
      <w:r w:rsidRPr="00941826">
        <w:rPr>
          <w:i/>
          <w:sz w:val="22"/>
          <w:szCs w:val="22"/>
        </w:rPr>
        <w:t>Transgenic Res</w:t>
      </w:r>
      <w:r w:rsidRPr="00CB655E">
        <w:rPr>
          <w:sz w:val="22"/>
          <w:szCs w:val="22"/>
        </w:rPr>
        <w:t xml:space="preserve">. </w:t>
      </w:r>
      <w:r w:rsidR="00526F67">
        <w:rPr>
          <w:sz w:val="22"/>
          <w:szCs w:val="22"/>
        </w:rPr>
        <w:t>21:813-842.</w:t>
      </w:r>
    </w:p>
    <w:p w:rsidR="00D73C52" w:rsidRPr="00D73C52" w:rsidRDefault="00D73C52" w:rsidP="009D408C">
      <w:pPr>
        <w:pStyle w:val="BodyTextIndent"/>
        <w:pBdr>
          <w:top w:val="none" w:sz="0" w:space="0" w:color="auto"/>
        </w:pBdr>
        <w:ind w:left="1440" w:hanging="720"/>
        <w:rPr>
          <w:sz w:val="22"/>
          <w:szCs w:val="22"/>
        </w:rPr>
      </w:pPr>
      <w:proofErr w:type="spellStart"/>
      <w:r>
        <w:rPr>
          <w:sz w:val="22"/>
          <w:szCs w:val="22"/>
        </w:rPr>
        <w:lastRenderedPageBreak/>
        <w:t>Romeis</w:t>
      </w:r>
      <w:proofErr w:type="spellEnd"/>
      <w:r>
        <w:rPr>
          <w:sz w:val="22"/>
          <w:szCs w:val="22"/>
        </w:rPr>
        <w:t xml:space="preserve">, J., R.L. Hellmich, M.P. </w:t>
      </w:r>
      <w:proofErr w:type="spellStart"/>
      <w:r>
        <w:rPr>
          <w:sz w:val="22"/>
          <w:szCs w:val="22"/>
        </w:rPr>
        <w:t>Candolfi</w:t>
      </w:r>
      <w:proofErr w:type="spellEnd"/>
      <w:r>
        <w:rPr>
          <w:sz w:val="22"/>
          <w:szCs w:val="22"/>
        </w:rPr>
        <w:t>, K.L. Carstens, et al. 201</w:t>
      </w:r>
      <w:r w:rsidR="000E6A0A">
        <w:rPr>
          <w:sz w:val="22"/>
          <w:szCs w:val="22"/>
        </w:rPr>
        <w:t>1</w:t>
      </w:r>
      <w:r>
        <w:rPr>
          <w:sz w:val="22"/>
          <w:szCs w:val="22"/>
        </w:rPr>
        <w:t xml:space="preserve">. Recommendations for the design of laboratory studies on non-target arthropods for risk assessment of genetically engineered plants. </w:t>
      </w:r>
      <w:r w:rsidRPr="000E6A0A">
        <w:rPr>
          <w:i/>
          <w:sz w:val="22"/>
          <w:szCs w:val="22"/>
        </w:rPr>
        <w:t>Transgenic Res.</w:t>
      </w:r>
      <w:r w:rsidRPr="000E6A0A">
        <w:rPr>
          <w:rFonts w:ascii="AdvPTimes" w:hAnsi="AdvPTimes" w:cs="AdvPTimes"/>
          <w:sz w:val="22"/>
          <w:szCs w:val="22"/>
        </w:rPr>
        <w:t xml:space="preserve"> </w:t>
      </w:r>
      <w:r w:rsidR="000E6A0A" w:rsidRPr="000E6A0A">
        <w:rPr>
          <w:rFonts w:ascii="AdvPTimes" w:hAnsi="AdvPTimes" w:cs="AdvPTimes"/>
          <w:sz w:val="22"/>
          <w:szCs w:val="22"/>
        </w:rPr>
        <w:t>20:1-22.</w:t>
      </w:r>
    </w:p>
    <w:p w:rsidR="00693928" w:rsidRPr="003C0F7F" w:rsidRDefault="00693928" w:rsidP="00693928">
      <w:pPr>
        <w:pStyle w:val="BodyTextIndent"/>
        <w:pBdr>
          <w:top w:val="none" w:sz="0" w:space="0" w:color="auto"/>
        </w:pBdr>
        <w:ind w:left="1440" w:hanging="720"/>
        <w:rPr>
          <w:sz w:val="22"/>
          <w:szCs w:val="22"/>
        </w:rPr>
      </w:pPr>
      <w:r>
        <w:rPr>
          <w:sz w:val="22"/>
          <w:szCs w:val="22"/>
        </w:rPr>
        <w:t xml:space="preserve">Henderson, K.L. and J.R. Coats [Eds.]. 2010. </w:t>
      </w:r>
      <w:r w:rsidRPr="003C0F7F">
        <w:rPr>
          <w:i/>
          <w:sz w:val="22"/>
          <w:szCs w:val="22"/>
        </w:rPr>
        <w:t>Veterinary Pharmaceuticals in the Environment</w:t>
      </w:r>
      <w:r>
        <w:rPr>
          <w:sz w:val="22"/>
          <w:szCs w:val="22"/>
        </w:rPr>
        <w:t>. American Chemical Society, Washington, D.C. Series 1018.</w:t>
      </w:r>
    </w:p>
    <w:p w:rsidR="007F062D" w:rsidRDefault="007F062D" w:rsidP="007F062D">
      <w:pPr>
        <w:pStyle w:val="BodyTextIndent"/>
        <w:pBdr>
          <w:top w:val="none" w:sz="0" w:space="0" w:color="auto"/>
        </w:pBdr>
        <w:ind w:left="1440" w:hanging="720"/>
        <w:rPr>
          <w:sz w:val="22"/>
          <w:szCs w:val="22"/>
        </w:rPr>
      </w:pPr>
      <w:r>
        <w:rPr>
          <w:sz w:val="22"/>
          <w:szCs w:val="22"/>
        </w:rPr>
        <w:t xml:space="preserve">Hu, D., </w:t>
      </w:r>
      <w:proofErr w:type="spellStart"/>
      <w:r>
        <w:rPr>
          <w:sz w:val="22"/>
          <w:szCs w:val="22"/>
        </w:rPr>
        <w:t>B.Fulton</w:t>
      </w:r>
      <w:proofErr w:type="spellEnd"/>
      <w:r>
        <w:rPr>
          <w:sz w:val="22"/>
          <w:szCs w:val="22"/>
        </w:rPr>
        <w:t xml:space="preserve">, K. Henderson, and J. Coats. 2008. Identification of </w:t>
      </w:r>
      <w:proofErr w:type="spellStart"/>
      <w:r>
        <w:rPr>
          <w:sz w:val="22"/>
          <w:szCs w:val="22"/>
        </w:rPr>
        <w:t>tylosin</w:t>
      </w:r>
      <w:proofErr w:type="spellEnd"/>
      <w:r>
        <w:rPr>
          <w:sz w:val="22"/>
          <w:szCs w:val="22"/>
        </w:rPr>
        <w:t xml:space="preserve"> photoreaction products and comparison of ELISA and HPLC methods for their detection in water. </w:t>
      </w:r>
      <w:r w:rsidRPr="008B11E3">
        <w:rPr>
          <w:i/>
          <w:sz w:val="22"/>
          <w:szCs w:val="22"/>
        </w:rPr>
        <w:t>Environ. Sci. Technol</w:t>
      </w:r>
      <w:r>
        <w:rPr>
          <w:i/>
          <w:sz w:val="22"/>
          <w:szCs w:val="22"/>
        </w:rPr>
        <w:t xml:space="preserve">. </w:t>
      </w:r>
      <w:r>
        <w:rPr>
          <w:sz w:val="22"/>
          <w:szCs w:val="22"/>
        </w:rPr>
        <w:t>42:2982-7.</w:t>
      </w:r>
    </w:p>
    <w:p w:rsidR="007F062D" w:rsidRPr="008B11E3" w:rsidRDefault="007F062D" w:rsidP="007F062D">
      <w:pPr>
        <w:pStyle w:val="BodyTextIndent"/>
        <w:pBdr>
          <w:top w:val="none" w:sz="0" w:space="0" w:color="auto"/>
        </w:pBdr>
        <w:ind w:left="1440" w:hanging="720"/>
        <w:rPr>
          <w:i/>
          <w:sz w:val="22"/>
          <w:szCs w:val="22"/>
        </w:rPr>
      </w:pPr>
      <w:r w:rsidRPr="008B11E3">
        <w:rPr>
          <w:sz w:val="22"/>
          <w:szCs w:val="22"/>
        </w:rPr>
        <w:t xml:space="preserve">Henderson, K.L., J.B. Belden, and J.R. Coats. </w:t>
      </w:r>
      <w:r>
        <w:rPr>
          <w:sz w:val="22"/>
          <w:szCs w:val="22"/>
        </w:rPr>
        <w:t xml:space="preserve">2007. </w:t>
      </w:r>
      <w:r w:rsidRPr="008B11E3">
        <w:rPr>
          <w:sz w:val="22"/>
          <w:szCs w:val="22"/>
        </w:rPr>
        <w:t>Fate of atrazine in grassed phytoremediation systems: mass b</w:t>
      </w:r>
      <w:r>
        <w:rPr>
          <w:sz w:val="22"/>
          <w:szCs w:val="22"/>
        </w:rPr>
        <w:t xml:space="preserve">alance and plant uptake. </w:t>
      </w:r>
      <w:r w:rsidRPr="008B11E3">
        <w:rPr>
          <w:i/>
          <w:sz w:val="22"/>
          <w:szCs w:val="22"/>
        </w:rPr>
        <w:t xml:space="preserve">Environ. </w:t>
      </w:r>
      <w:proofErr w:type="spellStart"/>
      <w:r w:rsidRPr="008B11E3">
        <w:rPr>
          <w:i/>
          <w:sz w:val="22"/>
          <w:szCs w:val="22"/>
        </w:rPr>
        <w:t>Toxicol</w:t>
      </w:r>
      <w:proofErr w:type="spellEnd"/>
      <w:r w:rsidRPr="008B11E3">
        <w:rPr>
          <w:i/>
          <w:sz w:val="22"/>
          <w:szCs w:val="22"/>
        </w:rPr>
        <w:t>. Chem.</w:t>
      </w:r>
      <w:r w:rsidRPr="00D15924">
        <w:rPr>
          <w:sz w:val="22"/>
          <w:szCs w:val="22"/>
        </w:rPr>
        <w:t xml:space="preserve"> </w:t>
      </w:r>
      <w:r>
        <w:rPr>
          <w:sz w:val="22"/>
          <w:szCs w:val="22"/>
        </w:rPr>
        <w:t>26:1836-1842</w:t>
      </w:r>
      <w:r w:rsidRPr="00D15924">
        <w:rPr>
          <w:sz w:val="22"/>
          <w:szCs w:val="22"/>
        </w:rPr>
        <w:t>.</w:t>
      </w:r>
    </w:p>
    <w:p w:rsidR="007F062D"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Pr>
          <w:sz w:val="22"/>
          <w:szCs w:val="22"/>
        </w:rPr>
        <w:t xml:space="preserve">, K.L., J.B. Belden, </w:t>
      </w:r>
      <w:r w:rsidRPr="008B11E3">
        <w:rPr>
          <w:sz w:val="22"/>
          <w:szCs w:val="22"/>
        </w:rPr>
        <w:t>and J.R. Coats.</w:t>
      </w:r>
      <w:r>
        <w:rPr>
          <w:sz w:val="22"/>
          <w:szCs w:val="22"/>
        </w:rPr>
        <w:t xml:space="preserve"> 2007.</w:t>
      </w:r>
      <w:r w:rsidRPr="008B11E3">
        <w:rPr>
          <w:sz w:val="22"/>
          <w:szCs w:val="22"/>
        </w:rPr>
        <w:t xml:space="preserve"> Mass balance of metolachlor in a grassed </w:t>
      </w:r>
      <w:r>
        <w:rPr>
          <w:sz w:val="22"/>
          <w:szCs w:val="22"/>
        </w:rPr>
        <w:t xml:space="preserve">phytoremediation system. </w:t>
      </w:r>
      <w:r w:rsidRPr="008B11E3">
        <w:rPr>
          <w:i/>
          <w:sz w:val="22"/>
          <w:szCs w:val="22"/>
        </w:rPr>
        <w:t>Environ. Sci. Technol</w:t>
      </w:r>
      <w:r>
        <w:rPr>
          <w:i/>
          <w:sz w:val="22"/>
          <w:szCs w:val="22"/>
        </w:rPr>
        <w:t xml:space="preserve">. </w:t>
      </w:r>
      <w:r>
        <w:rPr>
          <w:sz w:val="22"/>
          <w:szCs w:val="22"/>
        </w:rPr>
        <w:t>41:4084-4089.</w:t>
      </w:r>
    </w:p>
    <w:p w:rsidR="007F062D" w:rsidRPr="004434CC"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Pr>
              <w:sz w:val="22"/>
              <w:szCs w:val="22"/>
            </w:rPr>
            <w:t>Henderson</w:t>
          </w:r>
        </w:smartTag>
      </w:smartTag>
      <w:r>
        <w:rPr>
          <w:sz w:val="22"/>
          <w:szCs w:val="22"/>
        </w:rPr>
        <w:t>, K.L.,</w:t>
      </w:r>
      <w:r w:rsidRPr="008B11E3">
        <w:rPr>
          <w:sz w:val="22"/>
          <w:szCs w:val="22"/>
        </w:rPr>
        <w:t xml:space="preserve"> J.B. Belden, S. Zhao</w:t>
      </w:r>
      <w:r>
        <w:rPr>
          <w:sz w:val="22"/>
          <w:szCs w:val="22"/>
        </w:rPr>
        <w:t>, and</w:t>
      </w:r>
      <w:r w:rsidRPr="00611F63">
        <w:rPr>
          <w:sz w:val="22"/>
          <w:szCs w:val="22"/>
        </w:rPr>
        <w:t xml:space="preserve"> </w:t>
      </w:r>
      <w:r>
        <w:rPr>
          <w:sz w:val="22"/>
          <w:szCs w:val="22"/>
        </w:rPr>
        <w:t xml:space="preserve">J.R. </w:t>
      </w:r>
      <w:r w:rsidRPr="008B11E3">
        <w:rPr>
          <w:sz w:val="22"/>
          <w:szCs w:val="22"/>
        </w:rPr>
        <w:t xml:space="preserve">Coats. </w:t>
      </w:r>
      <w:r>
        <w:rPr>
          <w:sz w:val="22"/>
          <w:szCs w:val="22"/>
        </w:rPr>
        <w:t xml:space="preserve">2006. </w:t>
      </w:r>
      <w:r w:rsidRPr="008B11E3">
        <w:rPr>
          <w:sz w:val="22"/>
          <w:szCs w:val="22"/>
        </w:rPr>
        <w:t xml:space="preserve">Phytoremediation of pesticide wastes in soil.  </w:t>
      </w:r>
      <w:r w:rsidRPr="008B11E3">
        <w:rPr>
          <w:i/>
          <w:sz w:val="22"/>
          <w:szCs w:val="22"/>
        </w:rPr>
        <w:t xml:space="preserve">Z. </w:t>
      </w:r>
      <w:proofErr w:type="spellStart"/>
      <w:r w:rsidRPr="008B11E3">
        <w:rPr>
          <w:i/>
          <w:sz w:val="22"/>
          <w:szCs w:val="22"/>
        </w:rPr>
        <w:t>Naturforsch</w:t>
      </w:r>
      <w:proofErr w:type="spellEnd"/>
      <w:r w:rsidRPr="008B11E3">
        <w:rPr>
          <w:i/>
          <w:sz w:val="22"/>
          <w:szCs w:val="22"/>
        </w:rPr>
        <w:t xml:space="preserve">. </w:t>
      </w:r>
      <w:r>
        <w:rPr>
          <w:sz w:val="22"/>
          <w:szCs w:val="22"/>
        </w:rPr>
        <w:t>61c, 213-221.</w:t>
      </w:r>
    </w:p>
    <w:p w:rsidR="007F062D" w:rsidRPr="008B11E3" w:rsidRDefault="007F062D" w:rsidP="007F062D">
      <w:pPr>
        <w:pStyle w:val="BodyTextIndent"/>
        <w:pBdr>
          <w:top w:val="none" w:sz="0" w:space="0" w:color="auto"/>
        </w:pBdr>
        <w:ind w:left="1440" w:hanging="720"/>
        <w:rPr>
          <w:sz w:val="22"/>
          <w:szCs w:val="22"/>
        </w:rPr>
      </w:pPr>
      <w:r w:rsidRPr="008B11E3">
        <w:rPr>
          <w:sz w:val="22"/>
          <w:szCs w:val="22"/>
        </w:rPr>
        <w:t>A</w:t>
      </w:r>
      <w:r>
        <w:rPr>
          <w:sz w:val="22"/>
          <w:szCs w:val="22"/>
        </w:rPr>
        <w:t>rthur, E.L.,</w:t>
      </w:r>
      <w:r w:rsidRPr="008B11E3">
        <w:rPr>
          <w:sz w:val="22"/>
          <w:szCs w:val="22"/>
        </w:rPr>
        <w:t xml:space="preserve"> P.J. Rice, P.J. Rice, T.A. Anderson, </w:t>
      </w:r>
      <w:r>
        <w:rPr>
          <w:sz w:val="22"/>
          <w:szCs w:val="22"/>
        </w:rPr>
        <w:t xml:space="preserve">S.M. </w:t>
      </w:r>
      <w:proofErr w:type="spellStart"/>
      <w:r>
        <w:rPr>
          <w:sz w:val="22"/>
          <w:szCs w:val="22"/>
        </w:rPr>
        <w:t>Baladi</w:t>
      </w:r>
      <w:proofErr w:type="spellEnd"/>
      <w:r>
        <w:rPr>
          <w:sz w:val="22"/>
          <w:szCs w:val="22"/>
        </w:rPr>
        <w:t xml:space="preserve">, </w:t>
      </w:r>
      <w:r w:rsidRPr="008B11E3">
        <w:rPr>
          <w:sz w:val="22"/>
          <w:szCs w:val="22"/>
        </w:rPr>
        <w:t>K.L. Henderson</w:t>
      </w:r>
      <w:r>
        <w:rPr>
          <w:sz w:val="22"/>
          <w:szCs w:val="22"/>
        </w:rPr>
        <w:t>,</w:t>
      </w:r>
      <w:r w:rsidRPr="008B11E3">
        <w:rPr>
          <w:sz w:val="22"/>
          <w:szCs w:val="22"/>
        </w:rPr>
        <w:t xml:space="preserve"> and</w:t>
      </w:r>
      <w:r w:rsidRPr="00FA59D1">
        <w:rPr>
          <w:sz w:val="22"/>
          <w:szCs w:val="22"/>
        </w:rPr>
        <w:t xml:space="preserve"> </w:t>
      </w:r>
      <w:r w:rsidRPr="008B11E3">
        <w:rPr>
          <w:sz w:val="22"/>
          <w:szCs w:val="22"/>
        </w:rPr>
        <w:t xml:space="preserve">J.R. Coats. </w:t>
      </w:r>
      <w:r>
        <w:rPr>
          <w:sz w:val="22"/>
          <w:szCs w:val="22"/>
        </w:rPr>
        <w:t xml:space="preserve">2005. </w:t>
      </w:r>
      <w:r w:rsidRPr="008B11E3">
        <w:rPr>
          <w:sz w:val="22"/>
          <w:szCs w:val="22"/>
        </w:rPr>
        <w:t>Ph</w:t>
      </w:r>
      <w:r>
        <w:rPr>
          <w:sz w:val="22"/>
          <w:szCs w:val="22"/>
        </w:rPr>
        <w:t xml:space="preserve">ytoremediation: an overview. </w:t>
      </w:r>
      <w:r w:rsidRPr="00F57E74">
        <w:rPr>
          <w:i/>
          <w:sz w:val="22"/>
          <w:szCs w:val="22"/>
        </w:rPr>
        <w:t>Crit. Rev. Plant Sci.</w:t>
      </w:r>
      <w:r w:rsidRPr="00CC233C">
        <w:rPr>
          <w:sz w:val="22"/>
          <w:szCs w:val="22"/>
        </w:rPr>
        <w:t xml:space="preserve"> </w:t>
      </w:r>
      <w:r>
        <w:rPr>
          <w:sz w:val="22"/>
          <w:szCs w:val="22"/>
        </w:rPr>
        <w:t>24:109-123.</w:t>
      </w:r>
    </w:p>
    <w:p w:rsidR="007F062D" w:rsidRPr="008B11E3" w:rsidRDefault="007F062D" w:rsidP="007F062D">
      <w:pPr>
        <w:pStyle w:val="BodyTextIndent"/>
        <w:pBdr>
          <w:top w:val="none" w:sz="0" w:space="0" w:color="auto"/>
        </w:pBdr>
        <w:ind w:left="1440" w:hanging="720"/>
        <w:rPr>
          <w:sz w:val="22"/>
          <w:szCs w:val="22"/>
        </w:rPr>
      </w:pPr>
      <w:r w:rsidRPr="00B6125B">
        <w:rPr>
          <w:sz w:val="22"/>
          <w:szCs w:val="22"/>
        </w:rPr>
        <w:t>Belden, J.B., B.W. Clark, T.A. Phillips, K.L. Henderson, E.L. Arthur, and J.R. Coats. 2004.</w:t>
      </w:r>
      <w:r w:rsidRPr="008B11E3">
        <w:rPr>
          <w:sz w:val="22"/>
          <w:szCs w:val="22"/>
        </w:rPr>
        <w:t xml:space="preserve"> Detoxification of pesticide residues in soil using phytoremediation. Chapter 12 in </w:t>
      </w:r>
      <w:r w:rsidRPr="008B11E3">
        <w:rPr>
          <w:i/>
          <w:sz w:val="22"/>
          <w:szCs w:val="22"/>
        </w:rPr>
        <w:t>Pesticide Decontamination and Detoxification</w:t>
      </w:r>
      <w:r w:rsidRPr="008B11E3">
        <w:rPr>
          <w:sz w:val="22"/>
          <w:szCs w:val="22"/>
        </w:rPr>
        <w:t xml:space="preserve">. J.J. Gan, P.C. </w:t>
      </w:r>
      <w:smartTag w:uri="urn:schemas-microsoft-com:office:smarttags" w:element="place">
        <w:smartTag w:uri="urn:schemas-microsoft-com:office:smarttags" w:element="City">
          <w:r w:rsidRPr="008B11E3">
            <w:rPr>
              <w:sz w:val="22"/>
              <w:szCs w:val="22"/>
            </w:rPr>
            <w:t>Zhu</w:t>
          </w:r>
        </w:smartTag>
        <w:r w:rsidRPr="008B11E3">
          <w:rPr>
            <w:sz w:val="22"/>
            <w:szCs w:val="22"/>
          </w:rPr>
          <w:t xml:space="preserve">, </w:t>
        </w:r>
        <w:smartTag w:uri="urn:schemas-microsoft-com:office:smarttags" w:element="State">
          <w:r w:rsidRPr="008B11E3">
            <w:rPr>
              <w:sz w:val="22"/>
              <w:szCs w:val="22"/>
            </w:rPr>
            <w:t>S.D.</w:t>
          </w:r>
        </w:smartTag>
      </w:smartTag>
      <w:r w:rsidRPr="008B11E3">
        <w:rPr>
          <w:sz w:val="22"/>
          <w:szCs w:val="22"/>
        </w:rPr>
        <w:t xml:space="preserve"> </w:t>
      </w:r>
      <w:proofErr w:type="spellStart"/>
      <w:r w:rsidRPr="008B11E3">
        <w:rPr>
          <w:sz w:val="22"/>
          <w:szCs w:val="22"/>
        </w:rPr>
        <w:t>Aust</w:t>
      </w:r>
      <w:proofErr w:type="spellEnd"/>
      <w:r w:rsidRPr="008B11E3">
        <w:rPr>
          <w:sz w:val="22"/>
          <w:szCs w:val="22"/>
        </w:rPr>
        <w:t xml:space="preserve">, and A.T. </w:t>
      </w:r>
      <w:proofErr w:type="spellStart"/>
      <w:r w:rsidRPr="008B11E3">
        <w:rPr>
          <w:sz w:val="22"/>
          <w:szCs w:val="22"/>
        </w:rPr>
        <w:t>Lemley</w:t>
      </w:r>
      <w:proofErr w:type="spellEnd"/>
      <w:r w:rsidRPr="008B11E3">
        <w:rPr>
          <w:sz w:val="22"/>
          <w:szCs w:val="22"/>
        </w:rPr>
        <w:t xml:space="preserve"> [</w:t>
      </w:r>
      <w:proofErr w:type="spellStart"/>
      <w:r w:rsidRPr="008B11E3">
        <w:rPr>
          <w:sz w:val="22"/>
          <w:szCs w:val="22"/>
        </w:rPr>
        <w:t>Eds</w:t>
      </w:r>
      <w:proofErr w:type="spellEnd"/>
      <w:r w:rsidRPr="008B11E3">
        <w:rPr>
          <w:sz w:val="22"/>
          <w:szCs w:val="22"/>
        </w:rPr>
        <w:t xml:space="preserve">]. pp. 155-167. American Chemical Society, </w:t>
      </w:r>
      <w:smartTag w:uri="urn:schemas-microsoft-com:office:smarttags" w:element="place">
        <w:smartTag w:uri="urn:schemas-microsoft-com:office:smarttags" w:element="City">
          <w:r w:rsidRPr="008B11E3">
            <w:rPr>
              <w:sz w:val="22"/>
              <w:szCs w:val="22"/>
            </w:rPr>
            <w:t>Washington</w:t>
          </w:r>
        </w:smartTag>
        <w:r w:rsidRPr="008B11E3">
          <w:rPr>
            <w:sz w:val="22"/>
            <w:szCs w:val="22"/>
          </w:rPr>
          <w:t xml:space="preserve">, </w:t>
        </w:r>
        <w:smartTag w:uri="urn:schemas-microsoft-com:office:smarttags" w:element="State">
          <w:r w:rsidRPr="008B11E3">
            <w:rPr>
              <w:sz w:val="22"/>
              <w:szCs w:val="22"/>
            </w:rPr>
            <w:t>D.C.</w:t>
          </w:r>
        </w:smartTag>
      </w:smartTag>
    </w:p>
    <w:p w:rsidR="007F062D" w:rsidRDefault="007F062D" w:rsidP="007F062D">
      <w:pPr>
        <w:pStyle w:val="BodyTextIndent"/>
        <w:pBdr>
          <w:top w:val="none" w:sz="0" w:space="0" w:color="auto"/>
        </w:pBdr>
        <w:ind w:left="1440" w:hanging="720"/>
        <w:rPr>
          <w:sz w:val="22"/>
          <w:szCs w:val="22"/>
        </w:rPr>
      </w:pPr>
      <w:r w:rsidRPr="008B11E3">
        <w:rPr>
          <w:sz w:val="22"/>
          <w:szCs w:val="22"/>
        </w:rPr>
        <w:t xml:space="preserve">Belden, J.B., T.A. Phillips, K.D. Henderson, B.W. Clark, M.J. </w:t>
      </w:r>
      <w:proofErr w:type="spellStart"/>
      <w:r w:rsidRPr="008B11E3">
        <w:rPr>
          <w:sz w:val="22"/>
          <w:szCs w:val="22"/>
        </w:rPr>
        <w:t>Lydy</w:t>
      </w:r>
      <w:proofErr w:type="spellEnd"/>
      <w:r w:rsidRPr="008B11E3">
        <w:rPr>
          <w:sz w:val="22"/>
          <w:szCs w:val="22"/>
        </w:rPr>
        <w:t xml:space="preserve">, and J.R. Coats. 2003. Persistence, mobility, and bioavailability of pendimethalin and trifluralin in soil. Chapter 10 in </w:t>
      </w:r>
      <w:r w:rsidRPr="008B11E3">
        <w:rPr>
          <w:i/>
          <w:sz w:val="22"/>
          <w:szCs w:val="22"/>
        </w:rPr>
        <w:t>Environmental fate and effects of pesticides.</w:t>
      </w:r>
      <w:r w:rsidRPr="008B11E3">
        <w:rPr>
          <w:sz w:val="22"/>
          <w:szCs w:val="22"/>
        </w:rPr>
        <w:t xml:space="preserve"> J.R. Coats and H. Yamamoto [</w:t>
      </w:r>
      <w:proofErr w:type="spellStart"/>
      <w:r w:rsidRPr="008B11E3">
        <w:rPr>
          <w:sz w:val="22"/>
          <w:szCs w:val="22"/>
        </w:rPr>
        <w:t>Eds</w:t>
      </w:r>
      <w:proofErr w:type="spellEnd"/>
      <w:r w:rsidRPr="008B11E3">
        <w:rPr>
          <w:sz w:val="22"/>
          <w:szCs w:val="22"/>
        </w:rPr>
        <w:t xml:space="preserve">]. pp. 167-177. American Chemical Society, </w:t>
      </w:r>
      <w:smartTag w:uri="urn:schemas-microsoft-com:office:smarttags" w:element="City">
        <w:r w:rsidRPr="008B11E3">
          <w:rPr>
            <w:sz w:val="22"/>
            <w:szCs w:val="22"/>
          </w:rPr>
          <w:t>Washington</w:t>
        </w:r>
      </w:smartTag>
      <w:r w:rsidRPr="008B11E3">
        <w:rPr>
          <w:sz w:val="22"/>
          <w:szCs w:val="22"/>
        </w:rPr>
        <w:t>, D.C.</w:t>
      </w:r>
    </w:p>
    <w:p w:rsidR="00D620D8" w:rsidRDefault="00D620D8" w:rsidP="009B619D">
      <w:pPr>
        <w:pStyle w:val="BodyTextIndent"/>
        <w:pBdr>
          <w:top w:val="none" w:sz="0" w:space="0" w:color="auto"/>
        </w:pBdr>
        <w:ind w:left="0" w:firstLine="0"/>
        <w:rPr>
          <w:sz w:val="22"/>
          <w:szCs w:val="22"/>
        </w:rPr>
      </w:pPr>
    </w:p>
    <w:p w:rsidR="007F062D" w:rsidRPr="00D15924" w:rsidRDefault="007144C6" w:rsidP="007F062D">
      <w:pPr>
        <w:pStyle w:val="BodyTextIndent"/>
        <w:pBdr>
          <w:top w:val="none" w:sz="0" w:space="0" w:color="auto"/>
        </w:pBdr>
        <w:ind w:left="1440" w:hanging="1080"/>
        <w:rPr>
          <w:rFonts w:ascii="Arial" w:hAnsi="Arial" w:cs="Arial"/>
          <w:i/>
          <w:sz w:val="22"/>
          <w:szCs w:val="22"/>
        </w:rPr>
      </w:pPr>
      <w:r>
        <w:rPr>
          <w:rFonts w:ascii="Arial" w:hAnsi="Arial" w:cs="Arial"/>
          <w:i/>
          <w:sz w:val="22"/>
          <w:szCs w:val="22"/>
        </w:rPr>
        <w:t xml:space="preserve">Other Publications and </w:t>
      </w:r>
      <w:r w:rsidR="007F062D" w:rsidRPr="00D15924">
        <w:rPr>
          <w:rFonts w:ascii="Arial" w:hAnsi="Arial" w:cs="Arial"/>
          <w:i/>
          <w:sz w:val="22"/>
          <w:szCs w:val="22"/>
        </w:rPr>
        <w:t>Technical Reports</w:t>
      </w:r>
    </w:p>
    <w:p w:rsidR="007144C6" w:rsidRDefault="007144C6" w:rsidP="007144C6">
      <w:pPr>
        <w:pStyle w:val="BodyTextIndent"/>
        <w:pBdr>
          <w:top w:val="none" w:sz="0" w:space="0" w:color="auto"/>
        </w:pBdr>
        <w:ind w:left="1440" w:hanging="720"/>
        <w:rPr>
          <w:sz w:val="22"/>
          <w:szCs w:val="22"/>
        </w:rPr>
      </w:pPr>
      <w:r>
        <w:rPr>
          <w:sz w:val="22"/>
          <w:szCs w:val="22"/>
        </w:rPr>
        <w:t xml:space="preserve">Carstens, K.L., K. </w:t>
      </w:r>
      <w:proofErr w:type="spellStart"/>
      <w:r>
        <w:rPr>
          <w:sz w:val="22"/>
          <w:szCs w:val="22"/>
        </w:rPr>
        <w:t>Hayter</w:t>
      </w:r>
      <w:proofErr w:type="spellEnd"/>
      <w:r>
        <w:rPr>
          <w:sz w:val="22"/>
          <w:szCs w:val="22"/>
        </w:rPr>
        <w:t xml:space="preserve">, and R.J. Layton. 2010. A perspective on problem formulation and exposure assessment of transgenic crops. </w:t>
      </w:r>
      <w:r w:rsidRPr="00D73C52">
        <w:rPr>
          <w:i/>
          <w:sz w:val="22"/>
          <w:szCs w:val="22"/>
        </w:rPr>
        <w:t>IOBC/</w:t>
      </w:r>
      <w:proofErr w:type="spellStart"/>
      <w:r w:rsidRPr="00D73C52">
        <w:rPr>
          <w:i/>
          <w:sz w:val="22"/>
          <w:szCs w:val="22"/>
        </w:rPr>
        <w:t>wprs</w:t>
      </w:r>
      <w:proofErr w:type="spellEnd"/>
      <w:r w:rsidRPr="00D73C52">
        <w:rPr>
          <w:i/>
          <w:sz w:val="22"/>
          <w:szCs w:val="22"/>
        </w:rPr>
        <w:t xml:space="preserve"> Bulletin.</w:t>
      </w:r>
      <w:r>
        <w:rPr>
          <w:sz w:val="22"/>
          <w:szCs w:val="22"/>
        </w:rPr>
        <w:t xml:space="preserve"> Vol. 52: 23-30.</w:t>
      </w:r>
    </w:p>
    <w:p w:rsidR="009B619D" w:rsidRDefault="009B619D" w:rsidP="009B619D">
      <w:pPr>
        <w:pStyle w:val="BodyTextIndent"/>
        <w:pBdr>
          <w:top w:val="none" w:sz="0" w:space="0" w:color="auto"/>
        </w:pBdr>
        <w:ind w:left="1440" w:hanging="720"/>
        <w:rPr>
          <w:sz w:val="22"/>
          <w:szCs w:val="22"/>
        </w:rPr>
      </w:pPr>
      <w:r>
        <w:rPr>
          <w:sz w:val="22"/>
          <w:szCs w:val="22"/>
        </w:rPr>
        <w:t xml:space="preserve">Hu, D., K.L. Henderson, and J.R. Coats. 2009. Fate of </w:t>
      </w:r>
      <w:r w:rsidRPr="009D408C">
        <w:rPr>
          <w:sz w:val="22"/>
          <w:szCs w:val="22"/>
        </w:rPr>
        <w:t xml:space="preserve">transformation </w:t>
      </w:r>
      <w:r>
        <w:rPr>
          <w:sz w:val="22"/>
          <w:szCs w:val="22"/>
        </w:rPr>
        <w:t xml:space="preserve">products of synthetic chemicals. Chapter in </w:t>
      </w:r>
      <w:r w:rsidRPr="009D408C">
        <w:rPr>
          <w:i/>
          <w:sz w:val="22"/>
          <w:szCs w:val="22"/>
        </w:rPr>
        <w:t>The</w:t>
      </w:r>
      <w:r>
        <w:rPr>
          <w:sz w:val="22"/>
          <w:szCs w:val="22"/>
        </w:rPr>
        <w:t xml:space="preserve"> </w:t>
      </w:r>
      <w:r w:rsidRPr="00594F13">
        <w:rPr>
          <w:i/>
          <w:sz w:val="22"/>
          <w:szCs w:val="22"/>
        </w:rPr>
        <w:t>Handbook of Environmental Chemistry—Degradation of Synthetic Chemicals in the Environment</w:t>
      </w:r>
      <w:r>
        <w:rPr>
          <w:sz w:val="22"/>
          <w:szCs w:val="22"/>
        </w:rPr>
        <w:t xml:space="preserve">. A. Boxall [Ed]. pp. </w:t>
      </w:r>
      <w:r w:rsidRPr="009D408C">
        <w:rPr>
          <w:sz w:val="22"/>
          <w:szCs w:val="22"/>
        </w:rPr>
        <w:t>103-120.</w:t>
      </w:r>
    </w:p>
    <w:p w:rsidR="009B619D" w:rsidRDefault="009B619D" w:rsidP="009B619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Pr>
              <w:sz w:val="22"/>
              <w:szCs w:val="22"/>
            </w:rPr>
            <w:t>Henderson</w:t>
          </w:r>
        </w:smartTag>
      </w:smartTag>
      <w:r>
        <w:rPr>
          <w:sz w:val="22"/>
          <w:szCs w:val="22"/>
        </w:rPr>
        <w:t xml:space="preserve">, K.L., T.B. Moorman, and J.R. Coats. 2008. Mobility of </w:t>
      </w:r>
      <w:proofErr w:type="spellStart"/>
      <w:r>
        <w:rPr>
          <w:sz w:val="22"/>
          <w:szCs w:val="22"/>
        </w:rPr>
        <w:t>tylosin</w:t>
      </w:r>
      <w:proofErr w:type="spellEnd"/>
      <w:r>
        <w:rPr>
          <w:sz w:val="22"/>
          <w:szCs w:val="22"/>
        </w:rPr>
        <w:t xml:space="preserve"> and enteric bacteria in soil columns. Chapter in </w:t>
      </w:r>
      <w:r w:rsidRPr="00785D7C">
        <w:rPr>
          <w:i/>
          <w:sz w:val="22"/>
          <w:szCs w:val="22"/>
        </w:rPr>
        <w:t>Fate of pharmaceuticals in the environment and</w:t>
      </w:r>
      <w:r>
        <w:rPr>
          <w:i/>
          <w:sz w:val="22"/>
          <w:szCs w:val="22"/>
        </w:rPr>
        <w:t xml:space="preserve"> in</w:t>
      </w:r>
      <w:r w:rsidRPr="00785D7C">
        <w:rPr>
          <w:i/>
          <w:sz w:val="22"/>
          <w:szCs w:val="22"/>
        </w:rPr>
        <w:t xml:space="preserve"> water treatment systems.</w:t>
      </w:r>
      <w:r>
        <w:rPr>
          <w:sz w:val="22"/>
          <w:szCs w:val="22"/>
        </w:rPr>
        <w:t xml:space="preserve"> D. Aga [Ed]. CRC Press, </w:t>
      </w:r>
      <w:smartTag w:uri="urn:schemas-microsoft-com:office:smarttags" w:element="City">
        <w:r>
          <w:rPr>
            <w:sz w:val="22"/>
            <w:szCs w:val="22"/>
          </w:rPr>
          <w:t>Boca Raton</w:t>
        </w:r>
      </w:smartTag>
      <w:r>
        <w:rPr>
          <w:sz w:val="22"/>
          <w:szCs w:val="22"/>
        </w:rPr>
        <w:t>, FL.</w:t>
      </w:r>
    </w:p>
    <w:p w:rsidR="00A70C64" w:rsidRPr="00B6125B" w:rsidRDefault="00A70C64" w:rsidP="00A70C64">
      <w:pPr>
        <w:widowControl w:val="0"/>
        <w:ind w:left="1440" w:hanging="720"/>
        <w:rPr>
          <w:snapToGrid w:val="0"/>
          <w:sz w:val="22"/>
          <w:szCs w:val="22"/>
        </w:rPr>
      </w:pPr>
      <w:r w:rsidRPr="00F57E74">
        <w:rPr>
          <w:snapToGrid w:val="0"/>
          <w:sz w:val="22"/>
          <w:szCs w:val="22"/>
        </w:rPr>
        <w:t xml:space="preserve">Henderson, K.L., T.B. Moorman, and J.R. Coats. 2004. Fate and significance of a veterinary antibiotic in the environment: a laboratory study. Progress Report for the Center for Health Effects of </w:t>
      </w:r>
      <w:r w:rsidRPr="00B6125B">
        <w:rPr>
          <w:snapToGrid w:val="0"/>
          <w:sz w:val="22"/>
          <w:szCs w:val="22"/>
        </w:rPr>
        <w:t xml:space="preserve">Environmental Contaminants, </w:t>
      </w:r>
      <w:smartTag w:uri="urn:schemas-microsoft-com:office:smarttags" w:element="place">
        <w:smartTag w:uri="urn:schemas-microsoft-com:office:smarttags" w:element="City">
          <w:r w:rsidRPr="00B6125B">
            <w:rPr>
              <w:snapToGrid w:val="0"/>
              <w:sz w:val="22"/>
              <w:szCs w:val="22"/>
            </w:rPr>
            <w:t>Iowa City</w:t>
          </w:r>
        </w:smartTag>
        <w:r w:rsidRPr="00B6125B">
          <w:rPr>
            <w:snapToGrid w:val="0"/>
            <w:sz w:val="22"/>
            <w:szCs w:val="22"/>
          </w:rPr>
          <w:t xml:space="preserve">, </w:t>
        </w:r>
        <w:smartTag w:uri="urn:schemas-microsoft-com:office:smarttags" w:element="State">
          <w:r w:rsidRPr="00B6125B">
            <w:rPr>
              <w:snapToGrid w:val="0"/>
              <w:sz w:val="22"/>
              <w:szCs w:val="22"/>
            </w:rPr>
            <w:t>IA.</w:t>
          </w:r>
        </w:smartTag>
      </w:smartTag>
    </w:p>
    <w:p w:rsidR="00A70C64" w:rsidRPr="00B6125B" w:rsidRDefault="00A70C64" w:rsidP="00A70C64">
      <w:pPr>
        <w:widowControl w:val="0"/>
        <w:ind w:left="1440" w:hanging="720"/>
        <w:rPr>
          <w:sz w:val="22"/>
          <w:szCs w:val="22"/>
        </w:rPr>
      </w:pPr>
      <w:r w:rsidRPr="00B6125B">
        <w:rPr>
          <w:snapToGrid w:val="0"/>
          <w:sz w:val="22"/>
          <w:szCs w:val="22"/>
        </w:rPr>
        <w:t>Coats, J.R. and K.L. Henderson. 2004. Veterinary antibiotics: transport to and degradation in surface water. Progress Report for the Iowa State Water Resources Research Institute.</w:t>
      </w:r>
    </w:p>
    <w:p w:rsidR="00A70C64" w:rsidRDefault="00A70C64" w:rsidP="00A70C64">
      <w:pPr>
        <w:pStyle w:val="BodyTextIndent"/>
        <w:pBdr>
          <w:top w:val="none" w:sz="0" w:space="0" w:color="auto"/>
        </w:pBdr>
        <w:ind w:left="1440" w:hanging="720"/>
        <w:rPr>
          <w:sz w:val="22"/>
          <w:szCs w:val="22"/>
        </w:rPr>
      </w:pPr>
      <w:r w:rsidRPr="008B11E3">
        <w:rPr>
          <w:sz w:val="22"/>
          <w:szCs w:val="22"/>
        </w:rPr>
        <w:t xml:space="preserve">Belden, J.B., T.A. Phillips, K.L.D. Henderson, J.R. Coats. 2001. Comparison of chemical and biological endpoints for evaluating the success of phytoremediation of pesticide contaminated soil. Final report to the Center for Health Effects of Environmental Contamination, </w:t>
      </w:r>
      <w:smartTag w:uri="urn:schemas-microsoft-com:office:smarttags" w:element="place">
        <w:smartTag w:uri="urn:schemas-microsoft-com:office:smarttags" w:element="City">
          <w:r w:rsidRPr="008B11E3">
            <w:rPr>
              <w:sz w:val="22"/>
              <w:szCs w:val="22"/>
            </w:rPr>
            <w:t>Iowa City</w:t>
          </w:r>
        </w:smartTag>
        <w:r w:rsidRPr="008B11E3">
          <w:rPr>
            <w:sz w:val="22"/>
            <w:szCs w:val="22"/>
          </w:rPr>
          <w:t xml:space="preserve">, </w:t>
        </w:r>
        <w:smartTag w:uri="urn:schemas-microsoft-com:office:smarttags" w:element="State">
          <w:r w:rsidRPr="008B11E3">
            <w:rPr>
              <w:sz w:val="22"/>
              <w:szCs w:val="22"/>
            </w:rPr>
            <w:t>IA.</w:t>
          </w:r>
        </w:smartTag>
      </w:smartTag>
    </w:p>
    <w:p w:rsidR="00A70C64" w:rsidRDefault="00A70C64" w:rsidP="00A70C64">
      <w:pPr>
        <w:widowControl w:val="0"/>
        <w:ind w:left="1440" w:hanging="720"/>
        <w:rPr>
          <w:snapToGrid w:val="0"/>
          <w:sz w:val="22"/>
          <w:szCs w:val="22"/>
        </w:rPr>
      </w:pPr>
      <w:r>
        <w:rPr>
          <w:snapToGrid w:val="0"/>
          <w:sz w:val="22"/>
          <w:szCs w:val="22"/>
        </w:rPr>
        <w:t xml:space="preserve">Numerous internal </w:t>
      </w:r>
      <w:r w:rsidR="00EC5651">
        <w:rPr>
          <w:snapToGrid w:val="0"/>
          <w:sz w:val="22"/>
          <w:szCs w:val="22"/>
        </w:rPr>
        <w:t xml:space="preserve">DuPont </w:t>
      </w:r>
      <w:r>
        <w:rPr>
          <w:snapToGrid w:val="0"/>
          <w:sz w:val="22"/>
          <w:szCs w:val="22"/>
        </w:rPr>
        <w:t>Pioneer technical reports</w:t>
      </w:r>
    </w:p>
    <w:p w:rsidR="009B619D" w:rsidRDefault="009B619D" w:rsidP="007F062D">
      <w:pPr>
        <w:widowControl w:val="0"/>
        <w:ind w:left="1440" w:hanging="720"/>
        <w:rPr>
          <w:snapToGrid w:val="0"/>
          <w:sz w:val="22"/>
          <w:szCs w:val="22"/>
        </w:rPr>
      </w:pPr>
    </w:p>
    <w:p w:rsidR="009B619D" w:rsidRPr="00D15924" w:rsidRDefault="009B619D" w:rsidP="009B619D">
      <w:pPr>
        <w:pStyle w:val="BodyTextIndent"/>
        <w:pBdr>
          <w:top w:val="none" w:sz="0" w:space="0" w:color="auto"/>
        </w:pBdr>
        <w:ind w:left="1440" w:hanging="1080"/>
        <w:rPr>
          <w:rFonts w:ascii="Arial" w:hAnsi="Arial" w:cs="Arial"/>
          <w:i/>
          <w:sz w:val="22"/>
          <w:szCs w:val="22"/>
        </w:rPr>
      </w:pPr>
      <w:r>
        <w:rPr>
          <w:rFonts w:ascii="Arial" w:hAnsi="Arial" w:cs="Arial"/>
          <w:i/>
          <w:sz w:val="22"/>
          <w:szCs w:val="22"/>
        </w:rPr>
        <w:t>In Preparation</w:t>
      </w:r>
    </w:p>
    <w:p w:rsidR="009B619D" w:rsidRDefault="009B619D" w:rsidP="009B619D">
      <w:pPr>
        <w:pStyle w:val="BodyTextIndent"/>
        <w:pBdr>
          <w:top w:val="none" w:sz="0" w:space="0" w:color="auto"/>
        </w:pBdr>
        <w:ind w:left="1440" w:hanging="720"/>
        <w:rPr>
          <w:i/>
          <w:sz w:val="22"/>
          <w:szCs w:val="22"/>
        </w:rPr>
      </w:pPr>
      <w:r>
        <w:rPr>
          <w:sz w:val="22"/>
          <w:szCs w:val="22"/>
        </w:rPr>
        <w:t xml:space="preserve">Carstens, K.L., T.B. Moorman, and J.R. Coats. Estimating bioavailability of veterinary antibiotics: comparing biomimetic devices to traditional aquatic invertebrate assays. Submitted to </w:t>
      </w:r>
      <w:r w:rsidRPr="002D4F59">
        <w:rPr>
          <w:i/>
          <w:sz w:val="22"/>
          <w:szCs w:val="22"/>
        </w:rPr>
        <w:t xml:space="preserve">Environ. </w:t>
      </w:r>
      <w:proofErr w:type="spellStart"/>
      <w:r w:rsidRPr="002D4F59">
        <w:rPr>
          <w:i/>
          <w:sz w:val="22"/>
          <w:szCs w:val="22"/>
        </w:rPr>
        <w:t>Toxicol</w:t>
      </w:r>
      <w:proofErr w:type="spellEnd"/>
      <w:r w:rsidRPr="002D4F59">
        <w:rPr>
          <w:i/>
          <w:sz w:val="22"/>
          <w:szCs w:val="22"/>
        </w:rPr>
        <w:t>. Chem.</w:t>
      </w:r>
    </w:p>
    <w:p w:rsidR="00D620D8" w:rsidRDefault="00D620D8" w:rsidP="007F062D">
      <w:pPr>
        <w:pStyle w:val="BodyTextIndent"/>
        <w:pBdr>
          <w:top w:val="none" w:sz="0" w:space="0" w:color="auto"/>
        </w:pBdr>
        <w:ind w:left="1440" w:hanging="720"/>
        <w:rPr>
          <w:sz w:val="22"/>
          <w:szCs w:val="22"/>
        </w:rPr>
      </w:pPr>
    </w:p>
    <w:p w:rsidR="00000F78" w:rsidRPr="001A7238" w:rsidRDefault="00000F78" w:rsidP="00000F78">
      <w:pPr>
        <w:pStyle w:val="BodyTextIndent"/>
        <w:pBdr>
          <w:top w:val="none" w:sz="0" w:space="0" w:color="auto"/>
        </w:pBdr>
        <w:ind w:left="1440" w:hanging="1080"/>
        <w:rPr>
          <w:rFonts w:ascii="Arial" w:hAnsi="Arial" w:cs="Arial"/>
          <w:i/>
          <w:sz w:val="22"/>
          <w:szCs w:val="22"/>
        </w:rPr>
      </w:pPr>
      <w:proofErr w:type="spellStart"/>
      <w:r>
        <w:rPr>
          <w:rFonts w:ascii="Arial" w:hAnsi="Arial" w:cs="Arial"/>
          <w:i/>
          <w:sz w:val="22"/>
          <w:szCs w:val="22"/>
        </w:rPr>
        <w:t>Adhoc</w:t>
      </w:r>
      <w:proofErr w:type="spellEnd"/>
      <w:r>
        <w:rPr>
          <w:rFonts w:ascii="Arial" w:hAnsi="Arial" w:cs="Arial"/>
          <w:i/>
          <w:sz w:val="22"/>
          <w:szCs w:val="22"/>
        </w:rPr>
        <w:t xml:space="preserve"> Reviewer</w:t>
      </w:r>
    </w:p>
    <w:p w:rsidR="00000F78" w:rsidRDefault="00000F78" w:rsidP="00000F78">
      <w:pPr>
        <w:pStyle w:val="BodyTextIndent"/>
        <w:pBdr>
          <w:top w:val="none" w:sz="0" w:space="0" w:color="auto"/>
        </w:pBdr>
        <w:rPr>
          <w:sz w:val="22"/>
          <w:szCs w:val="22"/>
        </w:rPr>
      </w:pPr>
      <w:r>
        <w:rPr>
          <w:sz w:val="22"/>
          <w:szCs w:val="22"/>
        </w:rPr>
        <w:tab/>
      </w:r>
      <w:r w:rsidRPr="00000F78">
        <w:rPr>
          <w:i/>
          <w:sz w:val="22"/>
          <w:szCs w:val="22"/>
        </w:rPr>
        <w:t>Transgenic Research, GM Crops, Science of the Total Environment, Environmental Entomology, Ecotoxicology and Environmental Safety</w:t>
      </w:r>
      <w:r>
        <w:rPr>
          <w:sz w:val="22"/>
          <w:szCs w:val="22"/>
        </w:rPr>
        <w:t xml:space="preserve">, US Department of Agriculture Biotechnology Risk </w:t>
      </w:r>
      <w:r>
        <w:rPr>
          <w:sz w:val="22"/>
          <w:szCs w:val="22"/>
        </w:rPr>
        <w:lastRenderedPageBreak/>
        <w:t>Assessment Grants Program</w:t>
      </w:r>
    </w:p>
    <w:p w:rsidR="007F062D" w:rsidRPr="008B11E3" w:rsidRDefault="007F062D" w:rsidP="007F062D">
      <w:pPr>
        <w:widowControl w:val="0"/>
        <w:rPr>
          <w:rFonts w:ascii="Arial" w:hAnsi="Arial"/>
          <w:snapToGrid w:val="0"/>
          <w:sz w:val="22"/>
          <w:szCs w:val="22"/>
        </w:rPr>
      </w:pPr>
    </w:p>
    <w:p w:rsidR="007F062D" w:rsidRPr="008B11E3" w:rsidRDefault="007F062D" w:rsidP="007F062D">
      <w:pPr>
        <w:pStyle w:val="Heading4"/>
        <w:rPr>
          <w:sz w:val="22"/>
          <w:szCs w:val="22"/>
        </w:rPr>
      </w:pPr>
      <w:r w:rsidRPr="008B11E3">
        <w:rPr>
          <w:sz w:val="22"/>
          <w:szCs w:val="22"/>
        </w:rPr>
        <w:t>PRESENTATIONS</w:t>
      </w:r>
    </w:p>
    <w:p w:rsidR="007F062D" w:rsidRPr="00E2073A" w:rsidRDefault="007F062D" w:rsidP="007F062D">
      <w:pPr>
        <w:pStyle w:val="BodyTextIndent"/>
        <w:pBdr>
          <w:top w:val="none" w:sz="0" w:space="0" w:color="auto"/>
        </w:pBdr>
        <w:ind w:left="360" w:firstLine="0"/>
        <w:rPr>
          <w:rFonts w:ascii="Arial" w:hAnsi="Arial" w:cs="Arial"/>
          <w:i/>
          <w:sz w:val="22"/>
          <w:szCs w:val="22"/>
        </w:rPr>
      </w:pPr>
      <w:r>
        <w:rPr>
          <w:rFonts w:ascii="Arial" w:hAnsi="Arial" w:cs="Arial"/>
          <w:i/>
          <w:sz w:val="22"/>
          <w:szCs w:val="22"/>
        </w:rPr>
        <w:t>Symposi</w:t>
      </w:r>
      <w:r w:rsidR="004959D5">
        <w:rPr>
          <w:rFonts w:ascii="Arial" w:hAnsi="Arial" w:cs="Arial"/>
          <w:i/>
          <w:sz w:val="22"/>
          <w:szCs w:val="22"/>
        </w:rPr>
        <w:t>a</w:t>
      </w:r>
      <w:r>
        <w:rPr>
          <w:rFonts w:ascii="Arial" w:hAnsi="Arial" w:cs="Arial"/>
          <w:i/>
          <w:sz w:val="22"/>
          <w:szCs w:val="22"/>
        </w:rPr>
        <w:t xml:space="preserve"> </w:t>
      </w:r>
      <w:r w:rsidR="008D7BB2">
        <w:rPr>
          <w:rFonts w:ascii="Arial" w:hAnsi="Arial" w:cs="Arial"/>
          <w:i/>
          <w:sz w:val="22"/>
          <w:szCs w:val="22"/>
        </w:rPr>
        <w:t xml:space="preserve">and Workshops </w:t>
      </w:r>
      <w:r>
        <w:rPr>
          <w:rFonts w:ascii="Arial" w:hAnsi="Arial" w:cs="Arial"/>
          <w:i/>
          <w:sz w:val="22"/>
          <w:szCs w:val="22"/>
        </w:rPr>
        <w:t>Organized</w:t>
      </w:r>
    </w:p>
    <w:p w:rsidR="008D7BB2" w:rsidRPr="009D408C" w:rsidRDefault="008D7BB2" w:rsidP="008D7BB2">
      <w:pPr>
        <w:pStyle w:val="BodyTextIndent"/>
        <w:pBdr>
          <w:top w:val="none" w:sz="0" w:space="0" w:color="auto"/>
        </w:pBdr>
        <w:ind w:left="1440" w:hanging="720"/>
        <w:rPr>
          <w:sz w:val="22"/>
          <w:szCs w:val="22"/>
        </w:rPr>
      </w:pPr>
      <w:r>
        <w:rPr>
          <w:sz w:val="22"/>
          <w:szCs w:val="22"/>
        </w:rPr>
        <w:t>Workshop on Surrogate Species Selection for Assessing Adverse Environmental Impacts on Non-target Organisms. June 26-28, 2012. Center for Environmental Risk Assessment, International Life Sciences Institute, Washington, DC.</w:t>
      </w:r>
    </w:p>
    <w:p w:rsidR="004959D5" w:rsidRDefault="004959D5" w:rsidP="007F062D">
      <w:pPr>
        <w:pStyle w:val="BodyTextIndent"/>
        <w:pBdr>
          <w:top w:val="none" w:sz="0" w:space="0" w:color="auto"/>
        </w:pBdr>
        <w:ind w:left="1440" w:hanging="720"/>
        <w:rPr>
          <w:sz w:val="22"/>
          <w:szCs w:val="22"/>
        </w:rPr>
      </w:pPr>
      <w:r>
        <w:rPr>
          <w:sz w:val="22"/>
          <w:szCs w:val="22"/>
        </w:rPr>
        <w:t xml:space="preserve">Carstens, K.L., W. Ridley, S. Duke, and N. Storer. 2010. Comparing Conventional and Biotechnology-based Pest Management. </w:t>
      </w:r>
      <w:r w:rsidRPr="00E2073A">
        <w:rPr>
          <w:sz w:val="22"/>
          <w:szCs w:val="22"/>
        </w:rPr>
        <w:t>American</w:t>
      </w:r>
      <w:r>
        <w:rPr>
          <w:sz w:val="22"/>
          <w:szCs w:val="22"/>
        </w:rPr>
        <w:t xml:space="preserve"> Chemical Society 239</w:t>
      </w:r>
      <w:r w:rsidRPr="004959D5">
        <w:rPr>
          <w:sz w:val="22"/>
          <w:szCs w:val="22"/>
          <w:vertAlign w:val="superscript"/>
        </w:rPr>
        <w:t>th</w:t>
      </w:r>
      <w:r>
        <w:rPr>
          <w:sz w:val="22"/>
          <w:szCs w:val="22"/>
        </w:rPr>
        <w:t xml:space="preserve"> National Meeting, San Francisco, CA.</w:t>
      </w:r>
    </w:p>
    <w:p w:rsidR="009D408C" w:rsidRDefault="009D408C" w:rsidP="007F062D">
      <w:pPr>
        <w:pStyle w:val="BodyTextIndent"/>
        <w:pBdr>
          <w:top w:val="none" w:sz="0" w:space="0" w:color="auto"/>
        </w:pBdr>
        <w:ind w:left="1440" w:hanging="720"/>
        <w:rPr>
          <w:sz w:val="22"/>
          <w:szCs w:val="22"/>
        </w:rPr>
      </w:pPr>
      <w:r>
        <w:rPr>
          <w:sz w:val="22"/>
          <w:szCs w:val="22"/>
        </w:rPr>
        <w:t xml:space="preserve">Carstens, K.L., R. Hellmich, and J. </w:t>
      </w:r>
      <w:proofErr w:type="spellStart"/>
      <w:r>
        <w:rPr>
          <w:sz w:val="22"/>
          <w:szCs w:val="22"/>
        </w:rPr>
        <w:t>Romeis</w:t>
      </w:r>
      <w:proofErr w:type="spellEnd"/>
      <w:r>
        <w:rPr>
          <w:sz w:val="22"/>
          <w:szCs w:val="22"/>
        </w:rPr>
        <w:t xml:space="preserve">. 2009. Regulation of Transgenic Crops: The State of the Science. </w:t>
      </w:r>
      <w:r>
        <w:rPr>
          <w:bCs/>
          <w:sz w:val="22"/>
          <w:szCs w:val="22"/>
        </w:rPr>
        <w:t>E</w:t>
      </w:r>
      <w:r>
        <w:rPr>
          <w:sz w:val="22"/>
          <w:szCs w:val="22"/>
        </w:rPr>
        <w:t>ntomological Society of America 57</w:t>
      </w:r>
      <w:r w:rsidRPr="001F55EA">
        <w:rPr>
          <w:sz w:val="22"/>
          <w:szCs w:val="22"/>
          <w:vertAlign w:val="superscript"/>
        </w:rPr>
        <w:t>th</w:t>
      </w:r>
      <w:r>
        <w:rPr>
          <w:sz w:val="22"/>
          <w:szCs w:val="22"/>
        </w:rPr>
        <w:t xml:space="preserve"> National Meeting, Indianapolis, IN.</w:t>
      </w:r>
    </w:p>
    <w:p w:rsidR="008D7BB2" w:rsidRPr="00E07CBA" w:rsidRDefault="008D7BB2" w:rsidP="008D7BB2">
      <w:pPr>
        <w:pStyle w:val="BodyTextIndent"/>
        <w:pBdr>
          <w:top w:val="none" w:sz="0" w:space="0" w:color="auto"/>
        </w:pBdr>
        <w:ind w:left="1440" w:hanging="720"/>
        <w:rPr>
          <w:sz w:val="22"/>
          <w:szCs w:val="22"/>
        </w:rPr>
      </w:pPr>
      <w:r>
        <w:rPr>
          <w:sz w:val="22"/>
          <w:szCs w:val="22"/>
        </w:rPr>
        <w:t>Workshop on Problem Formulation of Biotechnology-derived Crops and Aquatic Ecosystems. October 13-15, 2009. Center for Environmental Risk Assessment, International Life Sciences Institute, Washington, DC.</w:t>
      </w:r>
    </w:p>
    <w:p w:rsidR="00E2073A" w:rsidRPr="00E2073A" w:rsidRDefault="00E2073A" w:rsidP="007F062D">
      <w:pPr>
        <w:pStyle w:val="BodyTextIndent"/>
        <w:pBdr>
          <w:top w:val="none" w:sz="0" w:space="0" w:color="auto"/>
        </w:pBdr>
        <w:ind w:left="1440" w:hanging="720"/>
        <w:rPr>
          <w:sz w:val="22"/>
          <w:szCs w:val="22"/>
        </w:rPr>
      </w:pPr>
      <w:proofErr w:type="spellStart"/>
      <w:r w:rsidRPr="00E2073A">
        <w:rPr>
          <w:sz w:val="22"/>
          <w:szCs w:val="22"/>
        </w:rPr>
        <w:t>Prihoda</w:t>
      </w:r>
      <w:proofErr w:type="spellEnd"/>
      <w:r w:rsidRPr="00E2073A">
        <w:rPr>
          <w:sz w:val="22"/>
          <w:szCs w:val="22"/>
        </w:rPr>
        <w:t xml:space="preserve">, K.R., K.L. Henderson, and J.R. Coats. 2008. </w:t>
      </w:r>
      <w:r w:rsidRPr="00E2073A">
        <w:rPr>
          <w:bCs/>
          <w:sz w:val="22"/>
          <w:szCs w:val="22"/>
        </w:rPr>
        <w:t>Environmental Fate of Transgenic Insecticidal Proteins from Genetically-modified Crops: The Metamorphosis of Ecotoxicology</w:t>
      </w:r>
      <w:r w:rsidR="003862DA">
        <w:rPr>
          <w:bCs/>
          <w:sz w:val="22"/>
          <w:szCs w:val="22"/>
        </w:rPr>
        <w:t>. E</w:t>
      </w:r>
      <w:r w:rsidR="003862DA">
        <w:rPr>
          <w:sz w:val="22"/>
          <w:szCs w:val="22"/>
        </w:rPr>
        <w:t>ntomological Society of America 56</w:t>
      </w:r>
      <w:r w:rsidR="003862DA" w:rsidRPr="001F55EA">
        <w:rPr>
          <w:sz w:val="22"/>
          <w:szCs w:val="22"/>
          <w:vertAlign w:val="superscript"/>
        </w:rPr>
        <w:t>th</w:t>
      </w:r>
      <w:r w:rsidR="003862DA">
        <w:rPr>
          <w:sz w:val="22"/>
          <w:szCs w:val="22"/>
        </w:rPr>
        <w:t xml:space="preserve"> National Meeting, Reno, NV.</w:t>
      </w:r>
    </w:p>
    <w:p w:rsidR="007F062D" w:rsidRDefault="007F062D" w:rsidP="007F062D">
      <w:pPr>
        <w:pStyle w:val="BodyTextIndent"/>
        <w:pBdr>
          <w:top w:val="none" w:sz="0" w:space="0" w:color="auto"/>
        </w:pBdr>
        <w:ind w:left="1440" w:hanging="720"/>
        <w:rPr>
          <w:sz w:val="22"/>
          <w:szCs w:val="22"/>
        </w:rPr>
      </w:pPr>
      <w:r w:rsidRPr="00E2073A">
        <w:rPr>
          <w:sz w:val="22"/>
          <w:szCs w:val="22"/>
        </w:rPr>
        <w:t>Henderson, K.L. and J.R. Coats. 2007. Veterinary Pharmaceuticals in the Environment. American</w:t>
      </w:r>
      <w:r>
        <w:rPr>
          <w:sz w:val="22"/>
          <w:szCs w:val="22"/>
        </w:rPr>
        <w:t xml:space="preserve"> Chemical Society 233</w:t>
      </w:r>
      <w:r w:rsidRPr="003B61E3">
        <w:rPr>
          <w:sz w:val="22"/>
          <w:szCs w:val="22"/>
          <w:vertAlign w:val="superscript"/>
        </w:rPr>
        <w:t>rd</w:t>
      </w:r>
      <w:r>
        <w:rPr>
          <w:sz w:val="22"/>
          <w:szCs w:val="22"/>
        </w:rPr>
        <w:t xml:space="preserve"> National Meeting, Chicago, IL.</w:t>
      </w:r>
    </w:p>
    <w:p w:rsidR="008D7BB2" w:rsidRPr="00DC270C" w:rsidRDefault="008D7BB2" w:rsidP="007F062D">
      <w:pPr>
        <w:pStyle w:val="BodyTextIndent"/>
        <w:pBdr>
          <w:top w:val="none" w:sz="0" w:space="0" w:color="auto"/>
        </w:pBdr>
        <w:ind w:left="1440" w:hanging="720"/>
        <w:rPr>
          <w:sz w:val="22"/>
          <w:szCs w:val="22"/>
        </w:rPr>
      </w:pPr>
    </w:p>
    <w:p w:rsidR="007F062D" w:rsidRPr="008B11E3" w:rsidRDefault="007F062D" w:rsidP="007F062D">
      <w:pPr>
        <w:pStyle w:val="BodyTextIndent"/>
        <w:pBdr>
          <w:top w:val="none" w:sz="0" w:space="0" w:color="auto"/>
        </w:pBdr>
        <w:ind w:left="360" w:firstLine="0"/>
        <w:rPr>
          <w:rFonts w:ascii="Arial" w:hAnsi="Arial" w:cs="Arial"/>
          <w:i/>
          <w:sz w:val="22"/>
          <w:szCs w:val="22"/>
        </w:rPr>
      </w:pPr>
      <w:r>
        <w:rPr>
          <w:rFonts w:ascii="Arial" w:hAnsi="Arial" w:cs="Arial"/>
          <w:i/>
          <w:sz w:val="22"/>
          <w:szCs w:val="22"/>
        </w:rPr>
        <w:t xml:space="preserve">Invited </w:t>
      </w:r>
      <w:r w:rsidR="004959D5">
        <w:rPr>
          <w:rFonts w:ascii="Arial" w:hAnsi="Arial" w:cs="Arial"/>
          <w:i/>
          <w:sz w:val="22"/>
          <w:szCs w:val="22"/>
        </w:rPr>
        <w:t xml:space="preserve">Seminars and </w:t>
      </w:r>
      <w:r>
        <w:rPr>
          <w:rFonts w:ascii="Arial" w:hAnsi="Arial" w:cs="Arial"/>
          <w:i/>
          <w:sz w:val="22"/>
          <w:szCs w:val="22"/>
        </w:rPr>
        <w:t>Presentations</w:t>
      </w:r>
      <w:r w:rsidR="001D2562">
        <w:rPr>
          <w:rFonts w:ascii="Arial" w:hAnsi="Arial" w:cs="Arial"/>
          <w:i/>
          <w:sz w:val="22"/>
          <w:szCs w:val="22"/>
        </w:rPr>
        <w:t>*</w:t>
      </w:r>
    </w:p>
    <w:p w:rsidR="008A285F" w:rsidRDefault="008A285F" w:rsidP="00DA1253">
      <w:pPr>
        <w:pStyle w:val="BodyTextIndent"/>
        <w:pBdr>
          <w:top w:val="none" w:sz="0" w:space="0" w:color="auto"/>
        </w:pBdr>
        <w:ind w:left="1440" w:hanging="720"/>
        <w:rPr>
          <w:sz w:val="22"/>
          <w:szCs w:val="22"/>
        </w:rPr>
      </w:pPr>
      <w:r>
        <w:rPr>
          <w:sz w:val="22"/>
          <w:szCs w:val="22"/>
        </w:rPr>
        <w:t>Carstens, K.L. 2018. Seed treatment use and regulation. Invited presentation, American Honey Producers Association, San Diego, CA.</w:t>
      </w:r>
    </w:p>
    <w:p w:rsidR="008A285F" w:rsidRDefault="008A285F" w:rsidP="00DA1253">
      <w:pPr>
        <w:pStyle w:val="BodyTextIndent"/>
        <w:pBdr>
          <w:top w:val="none" w:sz="0" w:space="0" w:color="auto"/>
        </w:pBdr>
        <w:ind w:left="1440" w:hanging="720"/>
        <w:rPr>
          <w:sz w:val="22"/>
          <w:szCs w:val="22"/>
        </w:rPr>
      </w:pPr>
      <w:r>
        <w:rPr>
          <w:sz w:val="22"/>
          <w:szCs w:val="22"/>
        </w:rPr>
        <w:t>Carstens, K.L. 2017. Overview of seed treatment technology and stewardship. Invited presentation, Honey Bee Health Coalition Bee Integrated Project training, Jamestown, ND.</w:t>
      </w:r>
    </w:p>
    <w:p w:rsidR="00CD6B73" w:rsidRDefault="00CD6B73" w:rsidP="00DA1253">
      <w:pPr>
        <w:pStyle w:val="BodyTextIndent"/>
        <w:pBdr>
          <w:top w:val="none" w:sz="0" w:space="0" w:color="auto"/>
        </w:pBdr>
        <w:ind w:left="1440" w:hanging="720"/>
        <w:rPr>
          <w:sz w:val="22"/>
          <w:szCs w:val="22"/>
        </w:rPr>
      </w:pPr>
      <w:r>
        <w:rPr>
          <w:sz w:val="22"/>
          <w:szCs w:val="22"/>
        </w:rPr>
        <w:t>Carstens, K.L. 2016. Development of new seed treatment technologies through the lens of integrated product stewardship. Invited presentation, International Congress of Entomology, Orlando, FL.</w:t>
      </w:r>
    </w:p>
    <w:p w:rsidR="007718CB" w:rsidRDefault="007718CB" w:rsidP="00DA1253">
      <w:pPr>
        <w:pStyle w:val="BodyTextIndent"/>
        <w:pBdr>
          <w:top w:val="none" w:sz="0" w:space="0" w:color="auto"/>
        </w:pBdr>
        <w:ind w:left="1440" w:hanging="720"/>
        <w:rPr>
          <w:sz w:val="22"/>
          <w:szCs w:val="22"/>
        </w:rPr>
      </w:pPr>
      <w:r>
        <w:rPr>
          <w:sz w:val="22"/>
          <w:szCs w:val="22"/>
        </w:rPr>
        <w:t xml:space="preserve">Carstens, K.L. 2016. </w:t>
      </w:r>
      <w:r w:rsidRPr="007718CB">
        <w:rPr>
          <w:sz w:val="22"/>
          <w:szCs w:val="22"/>
        </w:rPr>
        <w:t xml:space="preserve">Communicating </w:t>
      </w:r>
      <w:r>
        <w:rPr>
          <w:sz w:val="22"/>
          <w:szCs w:val="22"/>
        </w:rPr>
        <w:t>s</w:t>
      </w:r>
      <w:r w:rsidRPr="007718CB">
        <w:rPr>
          <w:sz w:val="22"/>
          <w:szCs w:val="22"/>
        </w:rPr>
        <w:t xml:space="preserve">cience to </w:t>
      </w:r>
      <w:r>
        <w:rPr>
          <w:sz w:val="22"/>
          <w:szCs w:val="22"/>
        </w:rPr>
        <w:t>d</w:t>
      </w:r>
      <w:r w:rsidRPr="007718CB">
        <w:rPr>
          <w:sz w:val="22"/>
          <w:szCs w:val="22"/>
        </w:rPr>
        <w:t xml:space="preserve">iverse </w:t>
      </w:r>
      <w:r>
        <w:rPr>
          <w:sz w:val="22"/>
          <w:szCs w:val="22"/>
        </w:rPr>
        <w:t>a</w:t>
      </w:r>
      <w:r w:rsidRPr="007718CB">
        <w:rPr>
          <w:sz w:val="22"/>
          <w:szCs w:val="22"/>
        </w:rPr>
        <w:t>udiences</w:t>
      </w:r>
      <w:r>
        <w:rPr>
          <w:sz w:val="22"/>
          <w:szCs w:val="22"/>
        </w:rPr>
        <w:t>: it's not a science, i</w:t>
      </w:r>
      <w:r w:rsidRPr="007718CB">
        <w:rPr>
          <w:sz w:val="22"/>
          <w:szCs w:val="22"/>
        </w:rPr>
        <w:t>t's an art</w:t>
      </w:r>
      <w:r>
        <w:rPr>
          <w:sz w:val="22"/>
          <w:szCs w:val="22"/>
        </w:rPr>
        <w:t>. Invited seminar, Iowa State University Toxicology Program, Ames, IA.</w:t>
      </w:r>
    </w:p>
    <w:p w:rsidR="007718CB" w:rsidRDefault="007718CB" w:rsidP="00DA1253">
      <w:pPr>
        <w:pStyle w:val="BodyTextIndent"/>
        <w:pBdr>
          <w:top w:val="none" w:sz="0" w:space="0" w:color="auto"/>
        </w:pBdr>
        <w:ind w:left="1440" w:hanging="720"/>
        <w:rPr>
          <w:sz w:val="22"/>
          <w:szCs w:val="22"/>
        </w:rPr>
      </w:pPr>
      <w:r>
        <w:rPr>
          <w:sz w:val="22"/>
          <w:szCs w:val="22"/>
        </w:rPr>
        <w:t>Carstens, K.L. 2016. Pollinator stewardship: coordinated approaches across the ag community. Invited webinar, Agronomy Society of America webinar series.</w:t>
      </w:r>
    </w:p>
    <w:p w:rsidR="00CB2005" w:rsidRDefault="00CB2005" w:rsidP="00DA1253">
      <w:pPr>
        <w:pStyle w:val="BodyTextIndent"/>
        <w:pBdr>
          <w:top w:val="none" w:sz="0" w:space="0" w:color="auto"/>
        </w:pBdr>
        <w:ind w:left="1440" w:hanging="720"/>
        <w:rPr>
          <w:sz w:val="22"/>
          <w:szCs w:val="22"/>
        </w:rPr>
      </w:pPr>
      <w:r>
        <w:rPr>
          <w:sz w:val="22"/>
          <w:szCs w:val="22"/>
        </w:rPr>
        <w:t>Carstens, K.L. 2015. Overview of seed treatment stewardship and best management practices. Invited presentation, NCCC/NC205 Conference, San Antonio, TX.</w:t>
      </w:r>
    </w:p>
    <w:p w:rsidR="0098412C" w:rsidRDefault="0098412C" w:rsidP="00DA1253">
      <w:pPr>
        <w:pStyle w:val="BodyTextIndent"/>
        <w:pBdr>
          <w:top w:val="none" w:sz="0" w:space="0" w:color="auto"/>
        </w:pBdr>
        <w:ind w:left="1440" w:hanging="720"/>
        <w:rPr>
          <w:sz w:val="22"/>
          <w:szCs w:val="22"/>
        </w:rPr>
      </w:pPr>
      <w:r>
        <w:rPr>
          <w:sz w:val="22"/>
          <w:szCs w:val="22"/>
        </w:rPr>
        <w:t>Carstens</w:t>
      </w:r>
      <w:r w:rsidRPr="006003C3">
        <w:rPr>
          <w:sz w:val="22"/>
          <w:szCs w:val="22"/>
        </w:rPr>
        <w:t xml:space="preserve">, K.L. 2014. </w:t>
      </w:r>
      <w:r>
        <w:rPr>
          <w:sz w:val="22"/>
          <w:szCs w:val="22"/>
        </w:rPr>
        <w:t>Overview of seed treatment stewardship and best management practices</w:t>
      </w:r>
      <w:r w:rsidRPr="006003C3">
        <w:rPr>
          <w:sz w:val="22"/>
          <w:szCs w:val="22"/>
        </w:rPr>
        <w:t xml:space="preserve">. </w:t>
      </w:r>
      <w:r>
        <w:rPr>
          <w:sz w:val="22"/>
          <w:szCs w:val="22"/>
        </w:rPr>
        <w:t>Invited</w:t>
      </w:r>
      <w:r w:rsidRPr="006003C3">
        <w:rPr>
          <w:sz w:val="22"/>
          <w:szCs w:val="22"/>
        </w:rPr>
        <w:t xml:space="preserve"> panelist, </w:t>
      </w:r>
      <w:r>
        <w:rPr>
          <w:sz w:val="22"/>
          <w:szCs w:val="22"/>
        </w:rPr>
        <w:t>University – Industry Consortium</w:t>
      </w:r>
      <w:r w:rsidRPr="006003C3">
        <w:rPr>
          <w:sz w:val="22"/>
          <w:szCs w:val="22"/>
        </w:rPr>
        <w:t xml:space="preserve">, </w:t>
      </w:r>
      <w:r>
        <w:rPr>
          <w:sz w:val="22"/>
          <w:szCs w:val="22"/>
        </w:rPr>
        <w:t>Raleigh</w:t>
      </w:r>
      <w:r w:rsidRPr="006003C3">
        <w:rPr>
          <w:sz w:val="22"/>
          <w:szCs w:val="22"/>
        </w:rPr>
        <w:t xml:space="preserve">, </w:t>
      </w:r>
      <w:r>
        <w:rPr>
          <w:sz w:val="22"/>
          <w:szCs w:val="22"/>
        </w:rPr>
        <w:t>NC.</w:t>
      </w:r>
    </w:p>
    <w:p w:rsidR="006003C3" w:rsidRDefault="006003C3" w:rsidP="00DA1253">
      <w:pPr>
        <w:pStyle w:val="BodyTextIndent"/>
        <w:pBdr>
          <w:top w:val="none" w:sz="0" w:space="0" w:color="auto"/>
        </w:pBdr>
        <w:ind w:left="1440" w:hanging="720"/>
        <w:rPr>
          <w:sz w:val="22"/>
          <w:szCs w:val="22"/>
        </w:rPr>
      </w:pPr>
      <w:r w:rsidRPr="006003C3">
        <w:rPr>
          <w:sz w:val="22"/>
          <w:szCs w:val="22"/>
        </w:rPr>
        <w:t>Carstens, K.L. 2014. Pollinator health: a complex issue requiring coordinated approaches. Keynote panelist, Ozark-Prairie Regional Meeting of the Society of Environmental Toxicology and Chemistry, Kansas City, MO</w:t>
      </w:r>
      <w:r>
        <w:rPr>
          <w:sz w:val="22"/>
          <w:szCs w:val="22"/>
        </w:rPr>
        <w:t>.</w:t>
      </w:r>
    </w:p>
    <w:p w:rsidR="000B42ED" w:rsidRDefault="000B42ED" w:rsidP="00DA1253">
      <w:pPr>
        <w:pStyle w:val="BodyTextIndent"/>
        <w:pBdr>
          <w:top w:val="none" w:sz="0" w:space="0" w:color="auto"/>
        </w:pBdr>
        <w:ind w:left="1440" w:hanging="720"/>
        <w:rPr>
          <w:sz w:val="22"/>
          <w:szCs w:val="22"/>
        </w:rPr>
      </w:pPr>
      <w:r>
        <w:rPr>
          <w:sz w:val="22"/>
          <w:szCs w:val="22"/>
        </w:rPr>
        <w:t>Carstens, K.L. 2013. Environmental risk assessment of genetically modified crops. Iowa State University Department of Plant Pathology, Ames, IA.</w:t>
      </w:r>
    </w:p>
    <w:p w:rsidR="007C0316" w:rsidRDefault="007C0316" w:rsidP="00DA1253">
      <w:pPr>
        <w:pStyle w:val="BodyTextIndent"/>
        <w:pBdr>
          <w:top w:val="none" w:sz="0" w:space="0" w:color="auto"/>
        </w:pBdr>
        <w:ind w:left="1440" w:hanging="720"/>
        <w:rPr>
          <w:sz w:val="22"/>
          <w:szCs w:val="22"/>
        </w:rPr>
      </w:pPr>
      <w:r>
        <w:rPr>
          <w:sz w:val="22"/>
          <w:szCs w:val="22"/>
        </w:rPr>
        <w:t>Carstens, K.L. 2012. Genetically modified crops and aquatic ecosystems: considerations for environmental risk assessment and non-target organism testing. International Congress of Entomology, Daegu, Korea.</w:t>
      </w:r>
    </w:p>
    <w:p w:rsidR="00DA1253" w:rsidRDefault="00DA1253" w:rsidP="00DA1253">
      <w:pPr>
        <w:pStyle w:val="BodyTextIndent"/>
        <w:pBdr>
          <w:top w:val="none" w:sz="0" w:space="0" w:color="auto"/>
        </w:pBdr>
        <w:ind w:left="1440" w:hanging="720"/>
        <w:rPr>
          <w:sz w:val="22"/>
          <w:szCs w:val="22"/>
        </w:rPr>
      </w:pPr>
      <w:r>
        <w:rPr>
          <w:sz w:val="22"/>
          <w:szCs w:val="22"/>
        </w:rPr>
        <w:t>Carstens, K.L. 2010. Putting it all together: surrogate species selection and design considerations relevant to aquatic ecosystems. International Symposium on the Biosafety of Genetically Modified Organisms, Workshop on Design Considerations for Laboratory Studies on Non-target Arthropods for Risk Assessment of GM Plants, Buenos Aires, Argentina.</w:t>
      </w:r>
    </w:p>
    <w:p w:rsidR="00D73C52" w:rsidRDefault="00D73C52" w:rsidP="004959D5">
      <w:pPr>
        <w:pStyle w:val="BodyTextIndent"/>
        <w:pBdr>
          <w:top w:val="none" w:sz="0" w:space="0" w:color="auto"/>
        </w:pBdr>
        <w:ind w:left="1440" w:hanging="720"/>
        <w:rPr>
          <w:sz w:val="22"/>
          <w:szCs w:val="22"/>
        </w:rPr>
      </w:pPr>
      <w:r w:rsidRPr="004959D5">
        <w:rPr>
          <w:sz w:val="22"/>
          <w:szCs w:val="22"/>
        </w:rPr>
        <w:t>Carstens, K.L., R. Layton, J. Ostrem, and A. P</w:t>
      </w:r>
      <w:r>
        <w:rPr>
          <w:sz w:val="22"/>
          <w:szCs w:val="22"/>
        </w:rPr>
        <w:t>ascual. 2010. Surrogate species for regulatory risk assessment—a valid concept for GM crops? International Symposium on the Biosafety of Genetically Modified Organisms, Workshop on Ecological Studies of Arthropod Species for Regulatory Non-target Risk Assessment of GM Crops, Buenos Aires, Argentina.</w:t>
      </w:r>
    </w:p>
    <w:p w:rsidR="00DA1253" w:rsidRDefault="00DA1253" w:rsidP="004959D5">
      <w:pPr>
        <w:pStyle w:val="BodyTextIndent"/>
        <w:pBdr>
          <w:top w:val="none" w:sz="0" w:space="0" w:color="auto"/>
        </w:pBdr>
        <w:ind w:left="1440" w:hanging="720"/>
        <w:rPr>
          <w:sz w:val="22"/>
          <w:szCs w:val="22"/>
        </w:rPr>
      </w:pPr>
      <w:r>
        <w:rPr>
          <w:sz w:val="22"/>
          <w:szCs w:val="22"/>
        </w:rPr>
        <w:t xml:space="preserve">Carstens, K.L. 2010. Problem formulation for the risk assessment of genetically-modified crops in aquatic </w:t>
      </w:r>
      <w:r>
        <w:rPr>
          <w:sz w:val="22"/>
          <w:szCs w:val="22"/>
        </w:rPr>
        <w:lastRenderedPageBreak/>
        <w:t>ecosystems. 31</w:t>
      </w:r>
      <w:r w:rsidRPr="00DA1253">
        <w:rPr>
          <w:sz w:val="22"/>
          <w:szCs w:val="22"/>
          <w:vertAlign w:val="superscript"/>
        </w:rPr>
        <w:t>st</w:t>
      </w:r>
      <w:r>
        <w:rPr>
          <w:sz w:val="22"/>
          <w:szCs w:val="22"/>
        </w:rPr>
        <w:t xml:space="preserve"> Annual Meeting of the Society of Environmental Toxicology and Chemistry (North America), Portland, OR.</w:t>
      </w:r>
    </w:p>
    <w:p w:rsidR="00E17783" w:rsidRDefault="00E17783" w:rsidP="004959D5">
      <w:pPr>
        <w:pStyle w:val="BodyTextIndent"/>
        <w:pBdr>
          <w:top w:val="none" w:sz="0" w:space="0" w:color="auto"/>
        </w:pBdr>
        <w:ind w:left="1440" w:hanging="720"/>
        <w:rPr>
          <w:sz w:val="22"/>
          <w:szCs w:val="22"/>
        </w:rPr>
      </w:pPr>
      <w:r>
        <w:rPr>
          <w:sz w:val="22"/>
          <w:szCs w:val="22"/>
        </w:rPr>
        <w:t xml:space="preserve">Carstens, K.L. 2010. Considerations for environmental risk assessment assay development: differences between conventional pesticides and biotech crops. </w:t>
      </w:r>
      <w:r w:rsidRPr="00E2073A">
        <w:rPr>
          <w:sz w:val="22"/>
          <w:szCs w:val="22"/>
        </w:rPr>
        <w:t>American</w:t>
      </w:r>
      <w:r>
        <w:rPr>
          <w:sz w:val="22"/>
          <w:szCs w:val="22"/>
        </w:rPr>
        <w:t xml:space="preserve"> Chemical Society 239</w:t>
      </w:r>
      <w:r w:rsidRPr="004959D5">
        <w:rPr>
          <w:sz w:val="22"/>
          <w:szCs w:val="22"/>
          <w:vertAlign w:val="superscript"/>
        </w:rPr>
        <w:t>th</w:t>
      </w:r>
      <w:r>
        <w:rPr>
          <w:sz w:val="22"/>
          <w:szCs w:val="22"/>
        </w:rPr>
        <w:t xml:space="preserve"> National Meeting, San Francisco, CA.</w:t>
      </w:r>
    </w:p>
    <w:p w:rsidR="004959D5" w:rsidRDefault="004959D5" w:rsidP="004959D5">
      <w:pPr>
        <w:pStyle w:val="BodyTextIndent"/>
        <w:pBdr>
          <w:top w:val="none" w:sz="0" w:space="0" w:color="auto"/>
        </w:pBdr>
        <w:ind w:left="1440" w:hanging="720"/>
        <w:rPr>
          <w:sz w:val="22"/>
          <w:szCs w:val="22"/>
        </w:rPr>
      </w:pPr>
      <w:r>
        <w:rPr>
          <w:sz w:val="22"/>
          <w:szCs w:val="22"/>
        </w:rPr>
        <w:t>Carstens, K.L. 2010. Environmental risk assessment for biotech crops from an industry perspective. Iowa State University Seminar Series [January 25, 2010].</w:t>
      </w:r>
    </w:p>
    <w:p w:rsidR="004959D5" w:rsidRPr="004959D5" w:rsidRDefault="004959D5" w:rsidP="004959D5">
      <w:pPr>
        <w:pStyle w:val="BodyTextIndent"/>
        <w:pBdr>
          <w:top w:val="none" w:sz="0" w:space="0" w:color="auto"/>
        </w:pBdr>
        <w:ind w:left="1440" w:hanging="720"/>
        <w:rPr>
          <w:sz w:val="22"/>
          <w:szCs w:val="22"/>
        </w:rPr>
      </w:pPr>
      <w:r w:rsidRPr="004959D5">
        <w:rPr>
          <w:sz w:val="22"/>
          <w:szCs w:val="22"/>
        </w:rPr>
        <w:t>Carstens, K.L., R. Layton, J. Ostrem, and A. P</w:t>
      </w:r>
      <w:r>
        <w:rPr>
          <w:sz w:val="22"/>
          <w:szCs w:val="22"/>
        </w:rPr>
        <w:t>ascual. 2009. The surrogate species concept: a Lepidoptera case study. Annual Meeting of the Entomological Society of America, Indianapolis, IN.</w:t>
      </w:r>
    </w:p>
    <w:p w:rsidR="004959D5" w:rsidRDefault="004959D5" w:rsidP="004959D5">
      <w:pPr>
        <w:pStyle w:val="BodyTextIndent"/>
        <w:pBdr>
          <w:top w:val="none" w:sz="0" w:space="0" w:color="auto"/>
        </w:pBdr>
        <w:ind w:left="1440" w:hanging="720"/>
        <w:rPr>
          <w:sz w:val="22"/>
          <w:szCs w:val="22"/>
        </w:rPr>
      </w:pPr>
      <w:r>
        <w:rPr>
          <w:sz w:val="22"/>
          <w:szCs w:val="22"/>
        </w:rPr>
        <w:t>Carstens, K.L. and L.S. Higgins. 2009. Easy being green? Perspectives from industry on green technology and pest management. Annual Meeting of the Entomological Society of America, Indianapolis, IN.</w:t>
      </w:r>
    </w:p>
    <w:p w:rsidR="00C81BE6" w:rsidRDefault="00C81BE6" w:rsidP="007F062D">
      <w:pPr>
        <w:pStyle w:val="BodyTextIndent"/>
        <w:pBdr>
          <w:top w:val="none" w:sz="0" w:space="0" w:color="auto"/>
        </w:pBdr>
        <w:ind w:left="1440" w:hanging="720"/>
        <w:rPr>
          <w:sz w:val="22"/>
          <w:szCs w:val="22"/>
        </w:rPr>
      </w:pPr>
      <w:r>
        <w:rPr>
          <w:sz w:val="22"/>
          <w:szCs w:val="22"/>
        </w:rPr>
        <w:t xml:space="preserve">Henderson, K.L., K. </w:t>
      </w:r>
      <w:proofErr w:type="spellStart"/>
      <w:r>
        <w:rPr>
          <w:sz w:val="22"/>
          <w:szCs w:val="22"/>
        </w:rPr>
        <w:t>Hayter</w:t>
      </w:r>
      <w:proofErr w:type="spellEnd"/>
      <w:r>
        <w:rPr>
          <w:sz w:val="22"/>
          <w:szCs w:val="22"/>
        </w:rPr>
        <w:t>, and R.J. Layton. 2009. A perspective on problem formulation and exposure assessment of transgenic crops. IOBC-WPRS 4</w:t>
      </w:r>
      <w:r w:rsidRPr="00C81BE6">
        <w:rPr>
          <w:sz w:val="22"/>
          <w:szCs w:val="22"/>
          <w:vertAlign w:val="superscript"/>
        </w:rPr>
        <w:t>th</w:t>
      </w:r>
      <w:r>
        <w:rPr>
          <w:sz w:val="22"/>
          <w:szCs w:val="22"/>
        </w:rPr>
        <w:t xml:space="preserve"> Meeting on Ecological Impact of Genetically Modified Organisms, Rostock, Germany.</w:t>
      </w:r>
    </w:p>
    <w:p w:rsidR="00C81BE6" w:rsidRDefault="00C81BE6" w:rsidP="007F062D">
      <w:pPr>
        <w:pStyle w:val="BodyTextIndent"/>
        <w:pBdr>
          <w:top w:val="none" w:sz="0" w:space="0" w:color="auto"/>
        </w:pBdr>
        <w:ind w:left="1440" w:hanging="720"/>
        <w:rPr>
          <w:sz w:val="22"/>
          <w:szCs w:val="22"/>
        </w:rPr>
      </w:pPr>
      <w:r>
        <w:rPr>
          <w:sz w:val="22"/>
          <w:szCs w:val="22"/>
        </w:rPr>
        <w:t>Henderson, K.L. and L.S. Higgins. 2009. Easy being green? Perspectives from industry on green technology and pest management. Annual Meeting of the North Central Branch of the Entomological Society of America, St. Louis, MO.</w:t>
      </w:r>
    </w:p>
    <w:p w:rsidR="00F16C24" w:rsidRDefault="00F16C24" w:rsidP="007F062D">
      <w:pPr>
        <w:pStyle w:val="BodyTextIndent"/>
        <w:pBdr>
          <w:top w:val="none" w:sz="0" w:space="0" w:color="auto"/>
        </w:pBdr>
        <w:ind w:left="1440" w:hanging="720"/>
        <w:rPr>
          <w:sz w:val="22"/>
          <w:szCs w:val="22"/>
        </w:rPr>
      </w:pPr>
      <w:r>
        <w:rPr>
          <w:sz w:val="22"/>
          <w:szCs w:val="22"/>
        </w:rPr>
        <w:t xml:space="preserve">Henderson, K.L., K.R. </w:t>
      </w:r>
      <w:proofErr w:type="spellStart"/>
      <w:r>
        <w:rPr>
          <w:sz w:val="22"/>
          <w:szCs w:val="22"/>
        </w:rPr>
        <w:t>Prihoda</w:t>
      </w:r>
      <w:proofErr w:type="spellEnd"/>
      <w:r>
        <w:rPr>
          <w:sz w:val="22"/>
          <w:szCs w:val="22"/>
        </w:rPr>
        <w:t xml:space="preserve">, M.S. Harper, and R.J. Layton. 2008. Putting it in perspective: a weight of evidence approach to transgenic protein exposure characterization. Entomological Society of America </w:t>
      </w:r>
      <w:r w:rsidR="001F55EA">
        <w:rPr>
          <w:sz w:val="22"/>
          <w:szCs w:val="22"/>
        </w:rPr>
        <w:t>56</w:t>
      </w:r>
      <w:r w:rsidR="001F55EA" w:rsidRPr="001F55EA">
        <w:rPr>
          <w:sz w:val="22"/>
          <w:szCs w:val="22"/>
          <w:vertAlign w:val="superscript"/>
        </w:rPr>
        <w:t>th</w:t>
      </w:r>
      <w:r w:rsidR="001F55EA">
        <w:rPr>
          <w:sz w:val="22"/>
          <w:szCs w:val="22"/>
        </w:rPr>
        <w:t xml:space="preserve"> </w:t>
      </w:r>
      <w:r>
        <w:rPr>
          <w:sz w:val="22"/>
          <w:szCs w:val="22"/>
        </w:rPr>
        <w:t>National Meeting, Reno, NV.</w:t>
      </w:r>
    </w:p>
    <w:p w:rsidR="00F16C24" w:rsidRDefault="00F16C24"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D37E43">
            <w:rPr>
              <w:sz w:val="22"/>
              <w:szCs w:val="22"/>
            </w:rPr>
            <w:t>Henderson</w:t>
          </w:r>
        </w:smartTag>
      </w:smartTag>
      <w:r w:rsidRPr="00D37E43">
        <w:rPr>
          <w:sz w:val="22"/>
          <w:szCs w:val="22"/>
        </w:rPr>
        <w:t>, K.L., T.B. Moorman, and J.R. Coats. 200</w:t>
      </w:r>
      <w:r>
        <w:rPr>
          <w:sz w:val="22"/>
          <w:szCs w:val="22"/>
        </w:rPr>
        <w:t xml:space="preserve">8. Fate of sulfamethazine </w:t>
      </w:r>
      <w:r w:rsidRPr="00D37E43">
        <w:rPr>
          <w:sz w:val="22"/>
          <w:szCs w:val="22"/>
        </w:rPr>
        <w:t>in surface water</w:t>
      </w:r>
      <w:r>
        <w:rPr>
          <w:sz w:val="22"/>
          <w:szCs w:val="22"/>
        </w:rPr>
        <w:t xml:space="preserve"> microcosms and </w:t>
      </w:r>
      <w:proofErr w:type="spellStart"/>
      <w:r>
        <w:rPr>
          <w:sz w:val="22"/>
          <w:szCs w:val="22"/>
        </w:rPr>
        <w:t>b</w:t>
      </w:r>
      <w:r w:rsidRPr="00D37E43">
        <w:rPr>
          <w:sz w:val="22"/>
          <w:szCs w:val="22"/>
        </w:rPr>
        <w:t>ioa</w:t>
      </w:r>
      <w:r>
        <w:rPr>
          <w:sz w:val="22"/>
          <w:szCs w:val="22"/>
        </w:rPr>
        <w:t>ccumulationin</w:t>
      </w:r>
      <w:proofErr w:type="spellEnd"/>
      <w:r>
        <w:rPr>
          <w:sz w:val="22"/>
          <w:szCs w:val="22"/>
        </w:rPr>
        <w:t xml:space="preserve"> sediment-dwelling invertebrates</w:t>
      </w:r>
      <w:r w:rsidRPr="00D37E43">
        <w:rPr>
          <w:sz w:val="22"/>
          <w:szCs w:val="22"/>
        </w:rPr>
        <w:t>. American Chemical Society 23</w:t>
      </w:r>
      <w:r w:rsidR="001F55EA">
        <w:rPr>
          <w:sz w:val="22"/>
          <w:szCs w:val="22"/>
        </w:rPr>
        <w:t>6</w:t>
      </w:r>
      <w:r w:rsidR="001F55EA" w:rsidRPr="001F55EA">
        <w:rPr>
          <w:sz w:val="22"/>
          <w:szCs w:val="22"/>
          <w:vertAlign w:val="superscript"/>
        </w:rPr>
        <w:t>th</w:t>
      </w:r>
      <w:r w:rsidR="001F55EA">
        <w:rPr>
          <w:sz w:val="22"/>
          <w:szCs w:val="22"/>
        </w:rPr>
        <w:t xml:space="preserve"> </w:t>
      </w:r>
      <w:r w:rsidRPr="00D37E43">
        <w:rPr>
          <w:sz w:val="22"/>
          <w:szCs w:val="22"/>
        </w:rPr>
        <w:t xml:space="preserve">National Meeting, </w:t>
      </w:r>
      <w:r>
        <w:rPr>
          <w:sz w:val="22"/>
          <w:szCs w:val="22"/>
        </w:rPr>
        <w:t>Philadelphia, PA</w:t>
      </w:r>
      <w:r w:rsidRPr="00D37E43">
        <w:rPr>
          <w:sz w:val="22"/>
          <w:szCs w:val="22"/>
        </w:rPr>
        <w:t>.</w:t>
      </w:r>
    </w:p>
    <w:p w:rsidR="007F062D" w:rsidRDefault="007F062D" w:rsidP="007F062D">
      <w:pPr>
        <w:pStyle w:val="BodyTextIndent"/>
        <w:pBdr>
          <w:top w:val="none" w:sz="0" w:space="0" w:color="auto"/>
        </w:pBdr>
        <w:ind w:left="1440" w:hanging="720"/>
        <w:rPr>
          <w:sz w:val="22"/>
          <w:szCs w:val="22"/>
        </w:rPr>
      </w:pPr>
      <w:r>
        <w:rPr>
          <w:sz w:val="22"/>
          <w:szCs w:val="22"/>
        </w:rPr>
        <w:t xml:space="preserve">Henderson, K.L., A.M. </w:t>
      </w:r>
      <w:proofErr w:type="spellStart"/>
      <w:r>
        <w:rPr>
          <w:sz w:val="22"/>
          <w:szCs w:val="22"/>
        </w:rPr>
        <w:t>Jessick</w:t>
      </w:r>
      <w:proofErr w:type="spellEnd"/>
      <w:r>
        <w:rPr>
          <w:sz w:val="22"/>
          <w:szCs w:val="22"/>
        </w:rPr>
        <w:t>, T.B. Moorman, and J.R. Coats. 2007. Estimating bioavailability of veterinary antibiotics: comparing passive sampling devices to traditional aquatic invertebrate assays. 28</w:t>
      </w:r>
      <w:r w:rsidRPr="00CB157C">
        <w:rPr>
          <w:sz w:val="22"/>
          <w:szCs w:val="22"/>
          <w:vertAlign w:val="superscript"/>
        </w:rPr>
        <w:t>th</w:t>
      </w:r>
      <w:r>
        <w:rPr>
          <w:sz w:val="22"/>
          <w:szCs w:val="22"/>
        </w:rPr>
        <w:t xml:space="preserve"> Annual Meeting of the Society of Environmental Toxicology and Chemistry (North America), </w:t>
      </w:r>
      <w:smartTag w:uri="urn:schemas-microsoft-com:office:smarttags" w:element="place">
        <w:smartTag w:uri="urn:schemas-microsoft-com:office:smarttags" w:element="City">
          <w:r>
            <w:rPr>
              <w:sz w:val="22"/>
              <w:szCs w:val="22"/>
            </w:rPr>
            <w:t>Milwaukee</w:t>
          </w:r>
        </w:smartTag>
        <w:r>
          <w:rPr>
            <w:sz w:val="22"/>
            <w:szCs w:val="22"/>
          </w:rPr>
          <w:t xml:space="preserve">, </w:t>
        </w:r>
        <w:smartTag w:uri="urn:schemas-microsoft-com:office:smarttags" w:element="State">
          <w:r>
            <w:rPr>
              <w:sz w:val="22"/>
              <w:szCs w:val="22"/>
            </w:rPr>
            <w:t>WI</w:t>
          </w:r>
        </w:smartTag>
      </w:smartTag>
      <w:r>
        <w:rPr>
          <w:sz w:val="22"/>
          <w:szCs w:val="22"/>
        </w:rPr>
        <w:t>.</w:t>
      </w:r>
    </w:p>
    <w:p w:rsidR="007F062D" w:rsidRPr="00D37E43"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D37E43">
            <w:rPr>
              <w:sz w:val="22"/>
              <w:szCs w:val="22"/>
            </w:rPr>
            <w:t>Henderson</w:t>
          </w:r>
        </w:smartTag>
      </w:smartTag>
      <w:r w:rsidRPr="00D37E43">
        <w:rPr>
          <w:sz w:val="22"/>
          <w:szCs w:val="22"/>
        </w:rPr>
        <w:t>, K.L., T.B. Moorman, and J.R. Coats. 2007. Bioavailability of veterinary antibiotics in surface water. American Chemical Society 233</w:t>
      </w:r>
      <w:r w:rsidRPr="00D37E43">
        <w:rPr>
          <w:sz w:val="22"/>
          <w:szCs w:val="22"/>
          <w:vertAlign w:val="superscript"/>
        </w:rPr>
        <w:t>rd</w:t>
      </w:r>
      <w:r w:rsidRPr="00D37E43">
        <w:rPr>
          <w:sz w:val="22"/>
          <w:szCs w:val="22"/>
        </w:rPr>
        <w:t xml:space="preserve"> National Meeting, </w:t>
      </w:r>
      <w:smartTag w:uri="urn:schemas-microsoft-com:office:smarttags" w:element="place">
        <w:smartTag w:uri="urn:schemas-microsoft-com:office:smarttags" w:element="City">
          <w:r w:rsidRPr="00D37E43">
            <w:rPr>
              <w:sz w:val="22"/>
              <w:szCs w:val="22"/>
            </w:rPr>
            <w:t>Chicago</w:t>
          </w:r>
        </w:smartTag>
        <w:r w:rsidRPr="00D37E43">
          <w:rPr>
            <w:sz w:val="22"/>
            <w:szCs w:val="22"/>
          </w:rPr>
          <w:t xml:space="preserve">, </w:t>
        </w:r>
        <w:smartTag w:uri="urn:schemas-microsoft-com:office:smarttags" w:element="State">
          <w:r w:rsidRPr="00D37E43">
            <w:rPr>
              <w:sz w:val="22"/>
              <w:szCs w:val="22"/>
            </w:rPr>
            <w:t>IL</w:t>
          </w:r>
        </w:smartTag>
      </w:smartTag>
      <w:r w:rsidRPr="00D37E43">
        <w:rPr>
          <w:sz w:val="22"/>
          <w:szCs w:val="22"/>
        </w:rPr>
        <w:t>.</w:t>
      </w:r>
    </w:p>
    <w:p w:rsidR="007F062D"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Pr>
              <w:sz w:val="22"/>
              <w:szCs w:val="22"/>
            </w:rPr>
            <w:t>Henderson</w:t>
          </w:r>
        </w:smartTag>
      </w:smartTag>
      <w:r>
        <w:rPr>
          <w:sz w:val="22"/>
          <w:szCs w:val="22"/>
        </w:rPr>
        <w:t xml:space="preserve">, K.L., D. Hu, and J.R. Coats. 2006. Environmental fate of a veterinary antibiotic: </w:t>
      </w:r>
      <w:proofErr w:type="spellStart"/>
      <w:r>
        <w:rPr>
          <w:sz w:val="22"/>
          <w:szCs w:val="22"/>
        </w:rPr>
        <w:t>tylosin</w:t>
      </w:r>
      <w:proofErr w:type="spellEnd"/>
      <w:r>
        <w:rPr>
          <w:sz w:val="22"/>
          <w:szCs w:val="22"/>
        </w:rPr>
        <w:t>. 27</w:t>
      </w:r>
      <w:r w:rsidRPr="00D37E43">
        <w:rPr>
          <w:sz w:val="22"/>
          <w:szCs w:val="22"/>
          <w:vertAlign w:val="superscript"/>
        </w:rPr>
        <w:t>th</w:t>
      </w:r>
      <w:r>
        <w:rPr>
          <w:sz w:val="22"/>
          <w:szCs w:val="22"/>
        </w:rPr>
        <w:t xml:space="preserve"> Annual Meeting of the Society of Environmental Toxicology and Chemistry (North America), </w:t>
      </w:r>
      <w:smartTag w:uri="urn:schemas-microsoft-com:office:smarttags" w:element="place">
        <w:smartTag w:uri="urn:schemas-microsoft-com:office:smarttags" w:element="City">
          <w:r>
            <w:rPr>
              <w:sz w:val="22"/>
              <w:szCs w:val="22"/>
            </w:rPr>
            <w:t>Montreal</w:t>
          </w:r>
        </w:smartTag>
        <w:r>
          <w:rPr>
            <w:sz w:val="22"/>
            <w:szCs w:val="22"/>
          </w:rPr>
          <w:t xml:space="preserve">, </w:t>
        </w:r>
        <w:smartTag w:uri="urn:schemas-microsoft-com:office:smarttags" w:element="country-region">
          <w:r>
            <w:rPr>
              <w:sz w:val="22"/>
              <w:szCs w:val="22"/>
            </w:rPr>
            <w:t>Canada</w:t>
          </w:r>
        </w:smartTag>
      </w:smartTag>
      <w:r>
        <w:rPr>
          <w:sz w:val="22"/>
          <w:szCs w:val="22"/>
        </w:rPr>
        <w:t>.</w:t>
      </w:r>
    </w:p>
    <w:p w:rsidR="007F062D" w:rsidRPr="008B11E3"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 and J.R. Coats. 2004. Neonicotinoid insecticides. Seed Treatment Workshop, </w:t>
      </w:r>
      <w:smartTag w:uri="urn:schemas-microsoft-com:office:smarttags" w:element="City">
        <w:r w:rsidRPr="008B11E3">
          <w:rPr>
            <w:sz w:val="22"/>
            <w:szCs w:val="22"/>
          </w:rPr>
          <w:t>Seed Science Center</w:t>
        </w:r>
      </w:smartTag>
      <w:r w:rsidRPr="008B11E3">
        <w:rPr>
          <w:sz w:val="22"/>
          <w:szCs w:val="22"/>
        </w:rPr>
        <w:t xml:space="preserve">, </w:t>
      </w:r>
      <w:smartTag w:uri="urn:schemas-microsoft-com:office:smarttags" w:element="State">
        <w:r w:rsidRPr="008B11E3">
          <w:rPr>
            <w:sz w:val="22"/>
            <w:szCs w:val="22"/>
          </w:rPr>
          <w:t>Iowa</w:t>
        </w:r>
      </w:smartTag>
      <w:r w:rsidRPr="008B11E3">
        <w:rPr>
          <w:sz w:val="22"/>
          <w:szCs w:val="22"/>
        </w:rPr>
        <w:t xml:space="preserve"> State University, </w:t>
      </w:r>
      <w:smartTag w:uri="urn:schemas-microsoft-com:office:smarttags" w:element="place">
        <w:smartTag w:uri="urn:schemas-microsoft-com:office:smarttags" w:element="City">
          <w:r w:rsidRPr="008B11E3">
            <w:rPr>
              <w:sz w:val="22"/>
              <w:szCs w:val="22"/>
            </w:rPr>
            <w:t>Ames</w:t>
          </w:r>
        </w:smartTag>
        <w:r w:rsidRPr="008B11E3">
          <w:rPr>
            <w:sz w:val="22"/>
            <w:szCs w:val="22"/>
          </w:rPr>
          <w:t xml:space="preserve">, </w:t>
        </w:r>
        <w:smartTag w:uri="urn:schemas-microsoft-com:office:smarttags" w:element="State">
          <w:r w:rsidRPr="008B11E3">
            <w:rPr>
              <w:sz w:val="22"/>
              <w:szCs w:val="22"/>
            </w:rPr>
            <w:t>IA</w:t>
          </w:r>
        </w:smartTag>
      </w:smartTag>
      <w:r w:rsidRPr="008B11E3">
        <w:rPr>
          <w:sz w:val="22"/>
          <w:szCs w:val="22"/>
        </w:rPr>
        <w:t xml:space="preserve">, </w:t>
      </w:r>
      <w:smartTag w:uri="urn:schemas-microsoft-com:office:smarttags" w:element="date">
        <w:smartTagPr>
          <w:attr w:name="Year" w:val="2004"/>
          <w:attr w:name="Day" w:val="29"/>
          <w:attr w:name="Month" w:val="7"/>
        </w:smartTagPr>
        <w:r w:rsidRPr="008B11E3">
          <w:rPr>
            <w:sz w:val="22"/>
            <w:szCs w:val="22"/>
          </w:rPr>
          <w:t>July 29, 2004</w:t>
        </w:r>
      </w:smartTag>
      <w:r w:rsidRPr="008B11E3">
        <w:rPr>
          <w:sz w:val="22"/>
          <w:szCs w:val="22"/>
        </w:rPr>
        <w:t>.</w:t>
      </w:r>
    </w:p>
    <w:p w:rsidR="007F062D" w:rsidRPr="008B11E3"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 J.B. Belden, and J.R. Coats. 2004. Mass balance of atrazine and metolachlor in </w:t>
      </w:r>
      <w:proofErr w:type="spellStart"/>
      <w:r w:rsidRPr="008B11E3">
        <w:rPr>
          <w:sz w:val="22"/>
          <w:szCs w:val="22"/>
        </w:rPr>
        <w:t>phytoremediated</w:t>
      </w:r>
      <w:proofErr w:type="spellEnd"/>
      <w:r w:rsidRPr="008B11E3">
        <w:rPr>
          <w:sz w:val="22"/>
          <w:szCs w:val="22"/>
        </w:rPr>
        <w:t xml:space="preserve"> soil systems. Young Scientist Research Recognition Symposium, Agrochemicals Division and Women Chemists’ Committee, American Chemical Society 227</w:t>
      </w:r>
      <w:r w:rsidRPr="008B11E3">
        <w:rPr>
          <w:sz w:val="22"/>
          <w:szCs w:val="22"/>
          <w:vertAlign w:val="superscript"/>
        </w:rPr>
        <w:t>th</w:t>
      </w:r>
      <w:r w:rsidRPr="008B11E3">
        <w:rPr>
          <w:sz w:val="22"/>
          <w:szCs w:val="22"/>
        </w:rPr>
        <w:t xml:space="preserve"> National Meeting, </w:t>
      </w:r>
      <w:smartTag w:uri="urn:schemas-microsoft-com:office:smarttags" w:element="place">
        <w:smartTag w:uri="urn:schemas-microsoft-com:office:smarttags" w:element="City">
          <w:r w:rsidRPr="008B11E3">
            <w:rPr>
              <w:sz w:val="22"/>
              <w:szCs w:val="22"/>
            </w:rPr>
            <w:t>Anaheim</w:t>
          </w:r>
        </w:smartTag>
        <w:r w:rsidRPr="008B11E3">
          <w:rPr>
            <w:sz w:val="22"/>
            <w:szCs w:val="22"/>
          </w:rPr>
          <w:t xml:space="preserve">, </w:t>
        </w:r>
        <w:smartTag w:uri="urn:schemas-microsoft-com:office:smarttags" w:element="State">
          <w:r w:rsidRPr="008B11E3">
            <w:rPr>
              <w:sz w:val="22"/>
              <w:szCs w:val="22"/>
            </w:rPr>
            <w:t>CA</w:t>
          </w:r>
        </w:smartTag>
      </w:smartTag>
      <w:r w:rsidRPr="008B11E3">
        <w:rPr>
          <w:sz w:val="22"/>
          <w:szCs w:val="22"/>
        </w:rPr>
        <w:t>.</w:t>
      </w:r>
    </w:p>
    <w:p w:rsidR="007F062D"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 T.A. Phillips, T.B. Moorman, and J.R. Coats. 2003. </w:t>
      </w:r>
      <w:proofErr w:type="spellStart"/>
      <w:r w:rsidRPr="008B11E3">
        <w:rPr>
          <w:sz w:val="22"/>
          <w:szCs w:val="22"/>
        </w:rPr>
        <w:t>Tylosin</w:t>
      </w:r>
      <w:proofErr w:type="spellEnd"/>
      <w:r w:rsidRPr="008B11E3">
        <w:rPr>
          <w:sz w:val="22"/>
          <w:szCs w:val="22"/>
        </w:rPr>
        <w:t>: mobility in a manure-soil matrix and dissipation in surface water. 24</w:t>
      </w:r>
      <w:r w:rsidRPr="008B11E3">
        <w:rPr>
          <w:sz w:val="22"/>
          <w:szCs w:val="22"/>
          <w:vertAlign w:val="superscript"/>
        </w:rPr>
        <w:t>th</w:t>
      </w:r>
      <w:r w:rsidRPr="008B11E3">
        <w:rPr>
          <w:sz w:val="22"/>
          <w:szCs w:val="22"/>
        </w:rPr>
        <w:t xml:space="preserve"> Annual Meeting of the Society of Environmental Toxicology and Chemistry (North America), </w:t>
      </w:r>
      <w:smartTag w:uri="urn:schemas-microsoft-com:office:smarttags" w:element="place">
        <w:smartTag w:uri="urn:schemas-microsoft-com:office:smarttags" w:element="City">
          <w:r w:rsidRPr="008B11E3">
            <w:rPr>
              <w:sz w:val="22"/>
              <w:szCs w:val="22"/>
            </w:rPr>
            <w:t>Austin</w:t>
          </w:r>
        </w:smartTag>
        <w:r w:rsidRPr="008B11E3">
          <w:rPr>
            <w:sz w:val="22"/>
            <w:szCs w:val="22"/>
          </w:rPr>
          <w:t xml:space="preserve">, </w:t>
        </w:r>
        <w:smartTag w:uri="urn:schemas-microsoft-com:office:smarttags" w:element="State">
          <w:r w:rsidRPr="008B11E3">
            <w:rPr>
              <w:sz w:val="22"/>
              <w:szCs w:val="22"/>
            </w:rPr>
            <w:t>TX</w:t>
          </w:r>
        </w:smartTag>
      </w:smartTag>
      <w:r w:rsidRPr="008B11E3">
        <w:rPr>
          <w:sz w:val="22"/>
          <w:szCs w:val="22"/>
        </w:rPr>
        <w:t>.</w:t>
      </w:r>
    </w:p>
    <w:p w:rsidR="00D620D8" w:rsidRDefault="001D2562" w:rsidP="007F062D">
      <w:pPr>
        <w:pStyle w:val="BodyTextIndent"/>
        <w:pBdr>
          <w:top w:val="none" w:sz="0" w:space="0" w:color="auto"/>
        </w:pBdr>
        <w:ind w:left="1440" w:hanging="720"/>
        <w:rPr>
          <w:sz w:val="22"/>
          <w:szCs w:val="22"/>
        </w:rPr>
      </w:pPr>
      <w:r>
        <w:rPr>
          <w:sz w:val="22"/>
          <w:szCs w:val="22"/>
        </w:rPr>
        <w:t>*Numerous presentations</w:t>
      </w:r>
      <w:r w:rsidRPr="001D2562">
        <w:rPr>
          <w:sz w:val="22"/>
          <w:szCs w:val="22"/>
        </w:rPr>
        <w:t xml:space="preserve"> </w:t>
      </w:r>
      <w:r>
        <w:rPr>
          <w:sz w:val="22"/>
          <w:szCs w:val="22"/>
        </w:rPr>
        <w:t>to DuPont internal audiences (employees, management, sales force)</w:t>
      </w:r>
    </w:p>
    <w:p w:rsidR="001D2562" w:rsidRDefault="001D2562" w:rsidP="007F062D">
      <w:pPr>
        <w:pStyle w:val="BodyTextIndent"/>
        <w:pBdr>
          <w:top w:val="none" w:sz="0" w:space="0" w:color="auto"/>
        </w:pBdr>
        <w:ind w:left="1440" w:hanging="720"/>
        <w:rPr>
          <w:sz w:val="22"/>
          <w:szCs w:val="22"/>
        </w:rPr>
      </w:pPr>
    </w:p>
    <w:p w:rsidR="007F062D" w:rsidRDefault="007F062D" w:rsidP="007F062D">
      <w:pPr>
        <w:pStyle w:val="BodyTextIndent"/>
        <w:pBdr>
          <w:top w:val="none" w:sz="0" w:space="0" w:color="auto"/>
        </w:pBdr>
        <w:ind w:left="1440" w:hanging="1080"/>
        <w:rPr>
          <w:rFonts w:ascii="Arial" w:hAnsi="Arial" w:cs="Arial"/>
          <w:i/>
          <w:sz w:val="22"/>
          <w:szCs w:val="22"/>
        </w:rPr>
      </w:pPr>
      <w:r w:rsidRPr="00F617A8">
        <w:rPr>
          <w:rFonts w:ascii="Arial" w:hAnsi="Arial" w:cs="Arial"/>
          <w:i/>
          <w:sz w:val="22"/>
          <w:szCs w:val="22"/>
        </w:rPr>
        <w:t>Platform Presentations</w:t>
      </w:r>
    </w:p>
    <w:p w:rsidR="007F7E08" w:rsidRDefault="007F7E08" w:rsidP="007F062D">
      <w:pPr>
        <w:pStyle w:val="BodyTextIndent"/>
        <w:pBdr>
          <w:top w:val="none" w:sz="0" w:space="0" w:color="auto"/>
        </w:pBdr>
        <w:ind w:left="1440" w:hanging="720"/>
        <w:rPr>
          <w:sz w:val="22"/>
          <w:szCs w:val="22"/>
        </w:rPr>
      </w:pPr>
      <w:r>
        <w:rPr>
          <w:sz w:val="22"/>
          <w:szCs w:val="22"/>
        </w:rPr>
        <w:t>Carstens, K.L. 2012. Genetically modified crops and aquatic ecosystems: considerations for environmental risk assessment and non-target organism testing. Ozark-Prairie Regional Meeting of the Society of Environmental Toxicology and Chemistry, Ankeny, IA.</w:t>
      </w:r>
    </w:p>
    <w:p w:rsidR="007F062D" w:rsidRDefault="007F062D" w:rsidP="007F062D">
      <w:pPr>
        <w:pStyle w:val="BodyTextIndent"/>
        <w:pBdr>
          <w:top w:val="none" w:sz="0" w:space="0" w:color="auto"/>
        </w:pBdr>
        <w:ind w:left="1440" w:hanging="720"/>
        <w:rPr>
          <w:sz w:val="22"/>
          <w:szCs w:val="22"/>
        </w:rPr>
      </w:pPr>
      <w:r>
        <w:rPr>
          <w:sz w:val="22"/>
          <w:szCs w:val="22"/>
        </w:rPr>
        <w:t xml:space="preserve">Henderson, K.L., T.B. Moorman, and J.R. Coats. 2007. Degradation and bioavailability of sulfamethazine in pond water microcosms. Ozark-Prairie Regional Meeting of the Society of Environmental Toxicology and Chemistry, </w:t>
      </w:r>
      <w:smartTag w:uri="urn:schemas-microsoft-com:office:smarttags" w:element="place">
        <w:smartTag w:uri="urn:schemas-microsoft-com:office:smarttags" w:element="City">
          <w:r>
            <w:rPr>
              <w:sz w:val="22"/>
              <w:szCs w:val="22"/>
            </w:rPr>
            <w:t>St. Louis</w:t>
          </w:r>
        </w:smartTag>
        <w:r>
          <w:rPr>
            <w:sz w:val="22"/>
            <w:szCs w:val="22"/>
          </w:rPr>
          <w:t xml:space="preserve">, </w:t>
        </w:r>
        <w:smartTag w:uri="urn:schemas-microsoft-com:office:smarttags" w:element="State">
          <w:r>
            <w:rPr>
              <w:sz w:val="22"/>
              <w:szCs w:val="22"/>
            </w:rPr>
            <w:t>MO.</w:t>
          </w:r>
        </w:smartTag>
      </w:smartTag>
    </w:p>
    <w:p w:rsidR="007F062D"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D37E43">
            <w:rPr>
              <w:sz w:val="22"/>
              <w:szCs w:val="22"/>
            </w:rPr>
            <w:t>Henderson</w:t>
          </w:r>
        </w:smartTag>
      </w:smartTag>
      <w:r w:rsidRPr="00D37E43">
        <w:rPr>
          <w:sz w:val="22"/>
          <w:szCs w:val="22"/>
        </w:rPr>
        <w:t xml:space="preserve">, K.L., Y. </w:t>
      </w:r>
      <w:proofErr w:type="spellStart"/>
      <w:r w:rsidRPr="00D37E43">
        <w:rPr>
          <w:sz w:val="22"/>
          <w:szCs w:val="22"/>
        </w:rPr>
        <w:t>Khrunyk</w:t>
      </w:r>
      <w:proofErr w:type="spellEnd"/>
      <w:r w:rsidRPr="00D37E43">
        <w:rPr>
          <w:sz w:val="22"/>
          <w:szCs w:val="22"/>
        </w:rPr>
        <w:t xml:space="preserve">, and J.R. Coats. 2005. Differential metabolism and uptake of atrazine by </w:t>
      </w:r>
      <w:r w:rsidRPr="00D37E43">
        <w:rPr>
          <w:sz w:val="22"/>
          <w:szCs w:val="22"/>
        </w:rPr>
        <w:lastRenderedPageBreak/>
        <w:t>three prairie</w:t>
      </w:r>
      <w:r>
        <w:rPr>
          <w:sz w:val="22"/>
          <w:szCs w:val="22"/>
        </w:rPr>
        <w:t xml:space="preserve"> grass species.</w:t>
      </w:r>
      <w:r w:rsidRPr="005E6D3E">
        <w:rPr>
          <w:sz w:val="22"/>
          <w:szCs w:val="22"/>
        </w:rPr>
        <w:t xml:space="preserve"> </w:t>
      </w:r>
      <w:r w:rsidRPr="008B11E3">
        <w:rPr>
          <w:sz w:val="22"/>
          <w:szCs w:val="22"/>
        </w:rPr>
        <w:t xml:space="preserve">Joint Regional Meeting of the Ozark-Prairie and </w:t>
      </w:r>
      <w:proofErr w:type="spellStart"/>
      <w:r>
        <w:rPr>
          <w:sz w:val="22"/>
          <w:szCs w:val="22"/>
        </w:rPr>
        <w:t>MidSouth</w:t>
      </w:r>
      <w:proofErr w:type="spellEnd"/>
      <w:r w:rsidRPr="008B11E3">
        <w:rPr>
          <w:sz w:val="22"/>
          <w:szCs w:val="22"/>
        </w:rPr>
        <w:t xml:space="preserve"> Chapters of the Society of Environmental Toxicology and Chemistry, </w:t>
      </w:r>
      <w:smartTag w:uri="urn:schemas-microsoft-com:office:smarttags" w:element="place">
        <w:smartTag w:uri="urn:schemas-microsoft-com:office:smarttags" w:element="City">
          <w:r>
            <w:rPr>
              <w:sz w:val="22"/>
              <w:szCs w:val="22"/>
            </w:rPr>
            <w:t>Carbondale</w:t>
          </w:r>
        </w:smartTag>
        <w:r>
          <w:rPr>
            <w:sz w:val="22"/>
            <w:szCs w:val="22"/>
          </w:rPr>
          <w:t xml:space="preserve">, </w:t>
        </w:r>
        <w:smartTag w:uri="urn:schemas-microsoft-com:office:smarttags" w:element="State">
          <w:r>
            <w:rPr>
              <w:sz w:val="22"/>
              <w:szCs w:val="22"/>
            </w:rPr>
            <w:t>IL</w:t>
          </w:r>
        </w:smartTag>
      </w:smartTag>
      <w:r w:rsidRPr="008B11E3">
        <w:rPr>
          <w:sz w:val="22"/>
          <w:szCs w:val="22"/>
        </w:rPr>
        <w:t>.</w:t>
      </w:r>
    </w:p>
    <w:p w:rsidR="007F062D" w:rsidRPr="008B11E3"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 T.A. Phillips, T.B. Moorman, and J.R. Coats. 2004. </w:t>
      </w:r>
      <w:proofErr w:type="spellStart"/>
      <w:r w:rsidRPr="008B11E3">
        <w:rPr>
          <w:sz w:val="22"/>
          <w:szCs w:val="22"/>
        </w:rPr>
        <w:t>Tylosin</w:t>
      </w:r>
      <w:proofErr w:type="spellEnd"/>
      <w:r w:rsidRPr="008B11E3">
        <w:rPr>
          <w:sz w:val="22"/>
          <w:szCs w:val="22"/>
        </w:rPr>
        <w:t>: mobility in a manure-soil matrix and dissipation in surface water. American Chemical Society 228</w:t>
      </w:r>
      <w:r w:rsidRPr="008B11E3">
        <w:rPr>
          <w:sz w:val="22"/>
          <w:szCs w:val="22"/>
          <w:vertAlign w:val="superscript"/>
        </w:rPr>
        <w:t>th</w:t>
      </w:r>
      <w:r w:rsidRPr="008B11E3">
        <w:rPr>
          <w:sz w:val="22"/>
          <w:szCs w:val="22"/>
        </w:rPr>
        <w:t xml:space="preserve"> National Meeting, </w:t>
      </w:r>
      <w:smartTag w:uri="urn:schemas-microsoft-com:office:smarttags" w:element="place">
        <w:smartTag w:uri="urn:schemas-microsoft-com:office:smarttags" w:element="City">
          <w:r w:rsidRPr="008B11E3">
            <w:rPr>
              <w:sz w:val="22"/>
              <w:szCs w:val="22"/>
            </w:rPr>
            <w:t>Philadelphia</w:t>
          </w:r>
        </w:smartTag>
        <w:r w:rsidRPr="008B11E3">
          <w:rPr>
            <w:sz w:val="22"/>
            <w:szCs w:val="22"/>
          </w:rPr>
          <w:t xml:space="preserve">, </w:t>
        </w:r>
        <w:smartTag w:uri="urn:schemas-microsoft-com:office:smarttags" w:element="State">
          <w:r w:rsidRPr="008B11E3">
            <w:rPr>
              <w:sz w:val="22"/>
              <w:szCs w:val="22"/>
            </w:rPr>
            <w:t>PA.</w:t>
          </w:r>
        </w:smartTag>
      </w:smartTag>
    </w:p>
    <w:p w:rsidR="007F062D" w:rsidRPr="008B11E3" w:rsidRDefault="007F062D" w:rsidP="007F062D">
      <w:pPr>
        <w:pStyle w:val="BodyTextIndent"/>
        <w:pBdr>
          <w:top w:val="none" w:sz="0" w:space="0" w:color="auto"/>
        </w:pBdr>
        <w:ind w:left="1440" w:hanging="720"/>
        <w:rPr>
          <w:sz w:val="22"/>
          <w:szCs w:val="22"/>
        </w:rPr>
      </w:pPr>
      <w:r w:rsidRPr="008B11E3">
        <w:rPr>
          <w:sz w:val="22"/>
          <w:szCs w:val="22"/>
        </w:rPr>
        <w:t xml:space="preserve">Henderson, K.L. 2004. Fate of atrazine and metolachlor in a phytoremediation system: mass balance and plant uptake. M.S. Thesis Seminar, Department of Entomology, </w:t>
      </w:r>
      <w:smartTag w:uri="urn:schemas-microsoft-com:office:smarttags" w:element="PlaceName">
        <w:r w:rsidRPr="008B11E3">
          <w:rPr>
            <w:sz w:val="22"/>
            <w:szCs w:val="22"/>
          </w:rPr>
          <w:t>Iowa</w:t>
        </w:r>
      </w:smartTag>
      <w:r w:rsidRPr="008B11E3">
        <w:rPr>
          <w:sz w:val="22"/>
          <w:szCs w:val="22"/>
        </w:rPr>
        <w:t xml:space="preserve"> </w:t>
      </w:r>
      <w:smartTag w:uri="urn:schemas-microsoft-com:office:smarttags" w:element="PlaceType">
        <w:r w:rsidRPr="008B11E3">
          <w:rPr>
            <w:sz w:val="22"/>
            <w:szCs w:val="22"/>
          </w:rPr>
          <w:t>State</w:t>
        </w:r>
      </w:smartTag>
      <w:r w:rsidRPr="008B11E3">
        <w:rPr>
          <w:sz w:val="22"/>
          <w:szCs w:val="22"/>
        </w:rPr>
        <w:t xml:space="preserve"> </w:t>
      </w:r>
      <w:smartTag w:uri="urn:schemas-microsoft-com:office:smarttags" w:element="PlaceType">
        <w:r w:rsidRPr="008B11E3">
          <w:rPr>
            <w:sz w:val="22"/>
            <w:szCs w:val="22"/>
          </w:rPr>
          <w:t>University</w:t>
        </w:r>
      </w:smartTag>
      <w:r w:rsidRPr="008B11E3">
        <w:rPr>
          <w:sz w:val="22"/>
          <w:szCs w:val="22"/>
        </w:rPr>
        <w:t xml:space="preserve">, </w:t>
      </w:r>
      <w:smartTag w:uri="urn:schemas-microsoft-com:office:smarttags" w:element="place">
        <w:smartTag w:uri="urn:schemas-microsoft-com:office:smarttags" w:element="City">
          <w:r w:rsidRPr="008B11E3">
            <w:rPr>
              <w:sz w:val="22"/>
              <w:szCs w:val="22"/>
            </w:rPr>
            <w:t>Ames</w:t>
          </w:r>
        </w:smartTag>
        <w:r w:rsidRPr="008B11E3">
          <w:rPr>
            <w:sz w:val="22"/>
            <w:szCs w:val="22"/>
          </w:rPr>
          <w:t xml:space="preserve">, </w:t>
        </w:r>
        <w:smartTag w:uri="urn:schemas-microsoft-com:office:smarttags" w:element="State">
          <w:r w:rsidRPr="008B11E3">
            <w:rPr>
              <w:sz w:val="22"/>
              <w:szCs w:val="22"/>
            </w:rPr>
            <w:t>IA.</w:t>
          </w:r>
        </w:smartTag>
      </w:smartTag>
    </w:p>
    <w:p w:rsidR="007F062D"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 T.A. Phillips, T.B. Moorman, and J.R. Coats. 2004. </w:t>
      </w:r>
      <w:proofErr w:type="spellStart"/>
      <w:r w:rsidRPr="008B11E3">
        <w:rPr>
          <w:sz w:val="22"/>
          <w:szCs w:val="22"/>
        </w:rPr>
        <w:t>Tylosin</w:t>
      </w:r>
      <w:proofErr w:type="spellEnd"/>
      <w:r w:rsidRPr="008B11E3">
        <w:rPr>
          <w:sz w:val="22"/>
          <w:szCs w:val="22"/>
        </w:rPr>
        <w:t xml:space="preserve">: mobility in a manure-soil matrix and dissipation in surface water. Joint Regional Meeting of the Ozark-Prairie and </w:t>
      </w:r>
      <w:smartTag w:uri="urn:schemas-microsoft-com:office:smarttags" w:element="place">
        <w:r w:rsidRPr="008B11E3">
          <w:rPr>
            <w:sz w:val="22"/>
            <w:szCs w:val="22"/>
          </w:rPr>
          <w:t>Midwest</w:t>
        </w:r>
      </w:smartTag>
      <w:r w:rsidRPr="008B11E3">
        <w:rPr>
          <w:sz w:val="22"/>
          <w:szCs w:val="22"/>
        </w:rPr>
        <w:t xml:space="preserve"> Chapters of the Society of Environmental Toxicology and Chemistry, </w:t>
      </w:r>
      <w:proofErr w:type="spellStart"/>
      <w:r w:rsidRPr="008B11E3">
        <w:rPr>
          <w:sz w:val="22"/>
          <w:szCs w:val="22"/>
        </w:rPr>
        <w:t>LaCrosse</w:t>
      </w:r>
      <w:proofErr w:type="spellEnd"/>
      <w:r w:rsidRPr="008B11E3">
        <w:rPr>
          <w:sz w:val="22"/>
          <w:szCs w:val="22"/>
        </w:rPr>
        <w:t>, WI.</w:t>
      </w:r>
    </w:p>
    <w:p w:rsidR="00D620D8" w:rsidRPr="00E07CBA" w:rsidRDefault="00D620D8" w:rsidP="007F062D">
      <w:pPr>
        <w:pStyle w:val="BodyTextIndent"/>
        <w:pBdr>
          <w:top w:val="none" w:sz="0" w:space="0" w:color="auto"/>
        </w:pBdr>
        <w:ind w:left="1440" w:hanging="720"/>
        <w:rPr>
          <w:sz w:val="22"/>
          <w:szCs w:val="22"/>
        </w:rPr>
      </w:pPr>
    </w:p>
    <w:p w:rsidR="007F062D" w:rsidRPr="00F617A8" w:rsidRDefault="007F062D" w:rsidP="007F062D">
      <w:pPr>
        <w:pStyle w:val="BodyTextIndent"/>
        <w:pBdr>
          <w:top w:val="none" w:sz="0" w:space="0" w:color="auto"/>
        </w:pBdr>
        <w:ind w:left="1440" w:hanging="1080"/>
        <w:rPr>
          <w:rFonts w:ascii="Arial" w:hAnsi="Arial" w:cs="Arial"/>
          <w:i/>
          <w:sz w:val="22"/>
          <w:szCs w:val="22"/>
        </w:rPr>
      </w:pPr>
      <w:r>
        <w:rPr>
          <w:rFonts w:ascii="Arial" w:hAnsi="Arial" w:cs="Arial"/>
          <w:i/>
          <w:sz w:val="22"/>
          <w:szCs w:val="22"/>
        </w:rPr>
        <w:t>Poster Presentations</w:t>
      </w:r>
    </w:p>
    <w:p w:rsidR="007718CB" w:rsidRDefault="007718CB" w:rsidP="00F16C24">
      <w:pPr>
        <w:widowControl w:val="0"/>
        <w:ind w:left="1440" w:hanging="720"/>
        <w:rPr>
          <w:snapToGrid w:val="0"/>
          <w:sz w:val="22"/>
          <w:szCs w:val="22"/>
        </w:rPr>
      </w:pPr>
      <w:r>
        <w:rPr>
          <w:snapToGrid w:val="0"/>
          <w:sz w:val="22"/>
          <w:szCs w:val="22"/>
        </w:rPr>
        <w:t>Carstens, K.L., K. O’Bryan, M. Burnison. 2015. Agronomic assessment of neonicotinoid insecticidal seed treatments on corn and soybeans. Entomological Society of America, Minneapolis, MN.</w:t>
      </w:r>
    </w:p>
    <w:p w:rsidR="00994A82" w:rsidRDefault="00994A82" w:rsidP="00F16C24">
      <w:pPr>
        <w:widowControl w:val="0"/>
        <w:ind w:left="1440" w:hanging="720"/>
        <w:rPr>
          <w:snapToGrid w:val="0"/>
          <w:sz w:val="22"/>
          <w:szCs w:val="22"/>
        </w:rPr>
      </w:pPr>
      <w:r>
        <w:rPr>
          <w:snapToGrid w:val="0"/>
          <w:sz w:val="22"/>
          <w:szCs w:val="22"/>
        </w:rPr>
        <w:t xml:space="preserve">Carstens, K.L., P. </w:t>
      </w:r>
      <w:proofErr w:type="spellStart"/>
      <w:r>
        <w:rPr>
          <w:snapToGrid w:val="0"/>
          <w:sz w:val="22"/>
          <w:szCs w:val="22"/>
        </w:rPr>
        <w:t>Gadaleta</w:t>
      </w:r>
      <w:proofErr w:type="spellEnd"/>
      <w:r>
        <w:rPr>
          <w:snapToGrid w:val="0"/>
          <w:sz w:val="22"/>
          <w:szCs w:val="22"/>
        </w:rPr>
        <w:t xml:space="preserve">, R.L. Hellmich, M. McLean, A. </w:t>
      </w:r>
      <w:proofErr w:type="spellStart"/>
      <w:r>
        <w:rPr>
          <w:snapToGrid w:val="0"/>
          <w:sz w:val="22"/>
          <w:szCs w:val="22"/>
        </w:rPr>
        <w:t>Raybould</w:t>
      </w:r>
      <w:proofErr w:type="spellEnd"/>
      <w:r>
        <w:rPr>
          <w:snapToGrid w:val="0"/>
          <w:sz w:val="22"/>
          <w:szCs w:val="22"/>
        </w:rPr>
        <w:t xml:space="preserve">, J. </w:t>
      </w:r>
      <w:proofErr w:type="spellStart"/>
      <w:r>
        <w:rPr>
          <w:snapToGrid w:val="0"/>
          <w:sz w:val="22"/>
          <w:szCs w:val="22"/>
        </w:rPr>
        <w:t>Romeis</w:t>
      </w:r>
      <w:proofErr w:type="spellEnd"/>
      <w:r>
        <w:rPr>
          <w:snapToGrid w:val="0"/>
          <w:sz w:val="22"/>
          <w:szCs w:val="22"/>
        </w:rPr>
        <w:t xml:space="preserve">, N.P. Storer, M. </w:t>
      </w:r>
      <w:proofErr w:type="spellStart"/>
      <w:r>
        <w:rPr>
          <w:snapToGrid w:val="0"/>
          <w:sz w:val="22"/>
          <w:szCs w:val="22"/>
        </w:rPr>
        <w:t>Wach</w:t>
      </w:r>
      <w:proofErr w:type="spellEnd"/>
      <w:r>
        <w:rPr>
          <w:snapToGrid w:val="0"/>
          <w:sz w:val="22"/>
          <w:szCs w:val="22"/>
        </w:rPr>
        <w:t xml:space="preserve">, and A. Roberts. 2012. Surrogate species selection for assessing adverse environmental impacts on non-target organisms. </w:t>
      </w:r>
      <w:r>
        <w:rPr>
          <w:sz w:val="22"/>
          <w:szCs w:val="22"/>
        </w:rPr>
        <w:t>International Symposium on the Biosafety of Genetically Modified Organisms, St. Louis, MO.</w:t>
      </w:r>
    </w:p>
    <w:p w:rsidR="00F16C24" w:rsidRDefault="00F16C24" w:rsidP="00F16C24">
      <w:pPr>
        <w:widowControl w:val="0"/>
        <w:ind w:left="1440" w:hanging="720"/>
        <w:rPr>
          <w:snapToGrid w:val="0"/>
          <w:sz w:val="22"/>
          <w:szCs w:val="22"/>
        </w:rPr>
      </w:pPr>
      <w:r>
        <w:rPr>
          <w:snapToGrid w:val="0"/>
          <w:sz w:val="22"/>
          <w:szCs w:val="22"/>
        </w:rPr>
        <w:t>Henderson, K.L., T.B. Moorman, and J.R. Coats. 2008. Exposure and impact of a veterinary antibiotic to sediment invertebrates.</w:t>
      </w:r>
      <w:r w:rsidR="001F55EA">
        <w:rPr>
          <w:snapToGrid w:val="0"/>
          <w:sz w:val="22"/>
          <w:szCs w:val="22"/>
        </w:rPr>
        <w:t xml:space="preserve"> 4th</w:t>
      </w:r>
      <w:r>
        <w:rPr>
          <w:snapToGrid w:val="0"/>
          <w:sz w:val="22"/>
          <w:szCs w:val="22"/>
        </w:rPr>
        <w:t xml:space="preserve"> Pan Pacific Conference</w:t>
      </w:r>
      <w:r w:rsidR="001F55EA" w:rsidRPr="001F55EA">
        <w:rPr>
          <w:snapToGrid w:val="0"/>
          <w:sz w:val="22"/>
          <w:szCs w:val="22"/>
        </w:rPr>
        <w:t xml:space="preserve"> </w:t>
      </w:r>
      <w:r w:rsidR="001F55EA">
        <w:rPr>
          <w:snapToGrid w:val="0"/>
          <w:sz w:val="22"/>
          <w:szCs w:val="22"/>
        </w:rPr>
        <w:t>on Pesticide Science</w:t>
      </w:r>
      <w:r>
        <w:rPr>
          <w:snapToGrid w:val="0"/>
          <w:sz w:val="22"/>
          <w:szCs w:val="22"/>
        </w:rPr>
        <w:t>, Honolulu, HI.</w:t>
      </w:r>
    </w:p>
    <w:p w:rsidR="007F062D" w:rsidRDefault="007F062D" w:rsidP="007F062D">
      <w:pPr>
        <w:widowControl w:val="0"/>
        <w:ind w:left="1440" w:hanging="720"/>
        <w:rPr>
          <w:snapToGrid w:val="0"/>
          <w:sz w:val="22"/>
          <w:szCs w:val="22"/>
        </w:rPr>
      </w:pPr>
      <w:r>
        <w:rPr>
          <w:snapToGrid w:val="0"/>
          <w:sz w:val="22"/>
          <w:szCs w:val="22"/>
        </w:rPr>
        <w:t xml:space="preserve">Henderson, K.L., T.B. Moorman, D. Aga, J. Bidwell, N. Cooper, C. </w:t>
      </w:r>
      <w:proofErr w:type="spellStart"/>
      <w:r>
        <w:rPr>
          <w:snapToGrid w:val="0"/>
          <w:sz w:val="22"/>
          <w:szCs w:val="22"/>
        </w:rPr>
        <w:t>Seery</w:t>
      </w:r>
      <w:proofErr w:type="spellEnd"/>
      <w:r>
        <w:rPr>
          <w:snapToGrid w:val="0"/>
          <w:sz w:val="22"/>
          <w:szCs w:val="22"/>
        </w:rPr>
        <w:t xml:space="preserve">, and J.R. Coats. 2008. Fate and ecotoxicology of veterinary macrolide and sulfonamide antibiotics in surface water. USDA-CSREES National Water Conference, </w:t>
      </w:r>
      <w:smartTag w:uri="urn:schemas-microsoft-com:office:smarttags" w:element="place">
        <w:smartTag w:uri="urn:schemas-microsoft-com:office:smarttags" w:element="City">
          <w:r>
            <w:rPr>
              <w:snapToGrid w:val="0"/>
              <w:sz w:val="22"/>
              <w:szCs w:val="22"/>
            </w:rPr>
            <w:t>Reno</w:t>
          </w:r>
        </w:smartTag>
        <w:r>
          <w:rPr>
            <w:snapToGrid w:val="0"/>
            <w:sz w:val="22"/>
            <w:szCs w:val="22"/>
          </w:rPr>
          <w:t xml:space="preserve">, </w:t>
        </w:r>
        <w:smartTag w:uri="urn:schemas-microsoft-com:office:smarttags" w:element="State">
          <w:r>
            <w:rPr>
              <w:snapToGrid w:val="0"/>
              <w:sz w:val="22"/>
              <w:szCs w:val="22"/>
            </w:rPr>
            <w:t>NV</w:t>
          </w:r>
        </w:smartTag>
      </w:smartTag>
      <w:r>
        <w:rPr>
          <w:snapToGrid w:val="0"/>
          <w:sz w:val="22"/>
          <w:szCs w:val="22"/>
        </w:rPr>
        <w:t>.</w:t>
      </w:r>
    </w:p>
    <w:p w:rsidR="007F062D" w:rsidRDefault="007F062D" w:rsidP="007F062D">
      <w:pPr>
        <w:widowControl w:val="0"/>
        <w:ind w:left="1440" w:hanging="720"/>
        <w:rPr>
          <w:snapToGrid w:val="0"/>
          <w:sz w:val="22"/>
          <w:szCs w:val="22"/>
        </w:rPr>
      </w:pPr>
      <w:smartTag w:uri="urn:schemas-microsoft-com:office:smarttags" w:element="place">
        <w:smartTag w:uri="urn:schemas-microsoft-com:office:smarttags" w:element="City">
          <w:r>
            <w:rPr>
              <w:snapToGrid w:val="0"/>
              <w:sz w:val="22"/>
              <w:szCs w:val="22"/>
            </w:rPr>
            <w:t>Henderson</w:t>
          </w:r>
        </w:smartTag>
      </w:smartTag>
      <w:r>
        <w:rPr>
          <w:snapToGrid w:val="0"/>
          <w:sz w:val="22"/>
          <w:szCs w:val="22"/>
        </w:rPr>
        <w:t>, K.L., T.B. Moorman, and J.R. Coats. 2007. Exposure and impact of a veterinary antibiotic to sediment invertebrates. 28</w:t>
      </w:r>
      <w:r w:rsidRPr="00CD52C6">
        <w:rPr>
          <w:snapToGrid w:val="0"/>
          <w:sz w:val="22"/>
          <w:szCs w:val="22"/>
          <w:vertAlign w:val="superscript"/>
        </w:rPr>
        <w:t>th</w:t>
      </w:r>
      <w:r>
        <w:rPr>
          <w:snapToGrid w:val="0"/>
          <w:sz w:val="22"/>
          <w:szCs w:val="22"/>
        </w:rPr>
        <w:t xml:space="preserve"> Annual Meeting of the Society of Environmental Toxicology and Chemistry (North America), </w:t>
      </w:r>
      <w:smartTag w:uri="urn:schemas-microsoft-com:office:smarttags" w:element="place">
        <w:smartTag w:uri="urn:schemas-microsoft-com:office:smarttags" w:element="City">
          <w:r>
            <w:rPr>
              <w:snapToGrid w:val="0"/>
              <w:sz w:val="22"/>
              <w:szCs w:val="22"/>
            </w:rPr>
            <w:t>Milwaukee</w:t>
          </w:r>
        </w:smartTag>
        <w:r>
          <w:rPr>
            <w:snapToGrid w:val="0"/>
            <w:sz w:val="22"/>
            <w:szCs w:val="22"/>
          </w:rPr>
          <w:t xml:space="preserve">, </w:t>
        </w:r>
        <w:smartTag w:uri="urn:schemas-microsoft-com:office:smarttags" w:element="State">
          <w:r>
            <w:rPr>
              <w:snapToGrid w:val="0"/>
              <w:sz w:val="22"/>
              <w:szCs w:val="22"/>
            </w:rPr>
            <w:t>WI</w:t>
          </w:r>
        </w:smartTag>
      </w:smartTag>
      <w:r>
        <w:rPr>
          <w:snapToGrid w:val="0"/>
          <w:sz w:val="22"/>
          <w:szCs w:val="22"/>
        </w:rPr>
        <w:t>.</w:t>
      </w:r>
    </w:p>
    <w:p w:rsidR="007F062D" w:rsidRDefault="007F062D" w:rsidP="007F062D">
      <w:pPr>
        <w:widowControl w:val="0"/>
        <w:ind w:left="1440" w:hanging="720"/>
        <w:rPr>
          <w:snapToGrid w:val="0"/>
          <w:sz w:val="22"/>
          <w:szCs w:val="22"/>
        </w:rPr>
      </w:pPr>
      <w:smartTag w:uri="urn:schemas-microsoft-com:office:smarttags" w:element="place">
        <w:smartTag w:uri="urn:schemas-microsoft-com:office:smarttags" w:element="City">
          <w:r>
            <w:rPr>
              <w:snapToGrid w:val="0"/>
              <w:sz w:val="22"/>
              <w:szCs w:val="22"/>
            </w:rPr>
            <w:t>Henderson</w:t>
          </w:r>
        </w:smartTag>
      </w:smartTag>
      <w:r>
        <w:rPr>
          <w:snapToGrid w:val="0"/>
          <w:sz w:val="22"/>
          <w:szCs w:val="22"/>
        </w:rPr>
        <w:t>, K.L., T.B. Moorman, and J.R. Coats. 2007. Fate of sulfamethazine in surface water microcosms. American Chemical Society 234</w:t>
      </w:r>
      <w:r w:rsidRPr="00C06BE2">
        <w:rPr>
          <w:snapToGrid w:val="0"/>
          <w:sz w:val="22"/>
          <w:szCs w:val="22"/>
          <w:vertAlign w:val="superscript"/>
        </w:rPr>
        <w:t>th</w:t>
      </w:r>
      <w:r>
        <w:rPr>
          <w:snapToGrid w:val="0"/>
          <w:sz w:val="22"/>
          <w:szCs w:val="22"/>
        </w:rPr>
        <w:t xml:space="preserve"> National Meeting, </w:t>
      </w:r>
      <w:smartTag w:uri="urn:schemas-microsoft-com:office:smarttags" w:element="place">
        <w:smartTag w:uri="urn:schemas-microsoft-com:office:smarttags" w:element="City">
          <w:r>
            <w:rPr>
              <w:snapToGrid w:val="0"/>
              <w:sz w:val="22"/>
              <w:szCs w:val="22"/>
            </w:rPr>
            <w:t>Boston</w:t>
          </w:r>
        </w:smartTag>
        <w:r>
          <w:rPr>
            <w:snapToGrid w:val="0"/>
            <w:sz w:val="22"/>
            <w:szCs w:val="22"/>
          </w:rPr>
          <w:t xml:space="preserve">, </w:t>
        </w:r>
        <w:smartTag w:uri="urn:schemas-microsoft-com:office:smarttags" w:element="State">
          <w:r>
            <w:rPr>
              <w:snapToGrid w:val="0"/>
              <w:sz w:val="22"/>
              <w:szCs w:val="22"/>
            </w:rPr>
            <w:t>MA</w:t>
          </w:r>
        </w:smartTag>
      </w:smartTag>
      <w:r>
        <w:rPr>
          <w:snapToGrid w:val="0"/>
          <w:sz w:val="22"/>
          <w:szCs w:val="22"/>
        </w:rPr>
        <w:t>.</w:t>
      </w:r>
    </w:p>
    <w:p w:rsidR="007F062D" w:rsidRDefault="007F062D" w:rsidP="007F062D">
      <w:pPr>
        <w:widowControl w:val="0"/>
        <w:ind w:left="1440" w:hanging="720"/>
        <w:rPr>
          <w:snapToGrid w:val="0"/>
          <w:sz w:val="22"/>
          <w:szCs w:val="22"/>
        </w:rPr>
      </w:pPr>
      <w:smartTag w:uri="urn:schemas-microsoft-com:office:smarttags" w:element="place">
        <w:smartTag w:uri="urn:schemas-microsoft-com:office:smarttags" w:element="City">
          <w:r>
            <w:rPr>
              <w:snapToGrid w:val="0"/>
              <w:sz w:val="22"/>
              <w:szCs w:val="22"/>
            </w:rPr>
            <w:t>Henderson</w:t>
          </w:r>
        </w:smartTag>
      </w:smartTag>
      <w:r>
        <w:rPr>
          <w:snapToGrid w:val="0"/>
          <w:sz w:val="22"/>
          <w:szCs w:val="22"/>
        </w:rPr>
        <w:t>, K.L., T.B. Moorman, and J.R. Coats. 2006. Bioavailability of veterinary antibiotics in environmental matrices. 27</w:t>
      </w:r>
      <w:r w:rsidRPr="00D37E43">
        <w:rPr>
          <w:snapToGrid w:val="0"/>
          <w:sz w:val="22"/>
          <w:szCs w:val="22"/>
          <w:vertAlign w:val="superscript"/>
        </w:rPr>
        <w:t>th</w:t>
      </w:r>
      <w:r>
        <w:rPr>
          <w:snapToGrid w:val="0"/>
          <w:sz w:val="22"/>
          <w:szCs w:val="22"/>
        </w:rPr>
        <w:t xml:space="preserve"> Annual Meeting of the Society of Environmental Toxicology and Chemistry (North America), </w:t>
      </w:r>
      <w:smartTag w:uri="urn:schemas-microsoft-com:office:smarttags" w:element="place">
        <w:smartTag w:uri="urn:schemas-microsoft-com:office:smarttags" w:element="City">
          <w:r>
            <w:rPr>
              <w:snapToGrid w:val="0"/>
              <w:sz w:val="22"/>
              <w:szCs w:val="22"/>
            </w:rPr>
            <w:t>Montreal</w:t>
          </w:r>
        </w:smartTag>
        <w:r>
          <w:rPr>
            <w:snapToGrid w:val="0"/>
            <w:sz w:val="22"/>
            <w:szCs w:val="22"/>
          </w:rPr>
          <w:t xml:space="preserve">, </w:t>
        </w:r>
        <w:smartTag w:uri="urn:schemas-microsoft-com:office:smarttags" w:element="country-region">
          <w:r>
            <w:rPr>
              <w:snapToGrid w:val="0"/>
              <w:sz w:val="22"/>
              <w:szCs w:val="22"/>
            </w:rPr>
            <w:t>Canada</w:t>
          </w:r>
        </w:smartTag>
      </w:smartTag>
      <w:r>
        <w:rPr>
          <w:snapToGrid w:val="0"/>
          <w:sz w:val="22"/>
          <w:szCs w:val="22"/>
        </w:rPr>
        <w:t>.</w:t>
      </w:r>
    </w:p>
    <w:p w:rsidR="007F062D" w:rsidRDefault="007F062D" w:rsidP="007F062D">
      <w:pPr>
        <w:widowControl w:val="0"/>
        <w:ind w:left="1440" w:hanging="720"/>
        <w:rPr>
          <w:snapToGrid w:val="0"/>
          <w:sz w:val="22"/>
          <w:szCs w:val="22"/>
        </w:rPr>
      </w:pPr>
      <w:r>
        <w:rPr>
          <w:snapToGrid w:val="0"/>
          <w:sz w:val="22"/>
          <w:szCs w:val="22"/>
        </w:rPr>
        <w:t xml:space="preserve">Henderson, K.L. 2006. Bioavailability of veterinary antibiotics in environmental matrices. EPA Graduate Fellowship Conference, </w:t>
      </w:r>
      <w:smartTag w:uri="urn:schemas-microsoft-com:office:smarttags" w:element="place">
        <w:smartTag w:uri="urn:schemas-microsoft-com:office:smarttags" w:element="City">
          <w:r>
            <w:rPr>
              <w:snapToGrid w:val="0"/>
              <w:sz w:val="22"/>
              <w:szCs w:val="22"/>
            </w:rPr>
            <w:t>Washington</w:t>
          </w:r>
        </w:smartTag>
        <w:r>
          <w:rPr>
            <w:snapToGrid w:val="0"/>
            <w:sz w:val="22"/>
            <w:szCs w:val="22"/>
          </w:rPr>
          <w:t xml:space="preserve">, </w:t>
        </w:r>
        <w:smartTag w:uri="urn:schemas-microsoft-com:office:smarttags" w:element="State">
          <w:r>
            <w:rPr>
              <w:snapToGrid w:val="0"/>
              <w:sz w:val="22"/>
              <w:szCs w:val="22"/>
            </w:rPr>
            <w:t>DC</w:t>
          </w:r>
        </w:smartTag>
      </w:smartTag>
      <w:r>
        <w:rPr>
          <w:snapToGrid w:val="0"/>
          <w:sz w:val="22"/>
          <w:szCs w:val="22"/>
        </w:rPr>
        <w:t>.</w:t>
      </w:r>
    </w:p>
    <w:p w:rsidR="007F062D" w:rsidRDefault="007F062D" w:rsidP="007F062D">
      <w:pPr>
        <w:widowControl w:val="0"/>
        <w:ind w:left="1440" w:hanging="720"/>
        <w:rPr>
          <w:snapToGrid w:val="0"/>
          <w:sz w:val="22"/>
          <w:szCs w:val="22"/>
        </w:rPr>
      </w:pPr>
      <w:smartTag w:uri="urn:schemas-microsoft-com:office:smarttags" w:element="place">
        <w:smartTag w:uri="urn:schemas-microsoft-com:office:smarttags" w:element="City">
          <w:r>
            <w:rPr>
              <w:snapToGrid w:val="0"/>
              <w:sz w:val="22"/>
              <w:szCs w:val="22"/>
            </w:rPr>
            <w:t>Henderson</w:t>
          </w:r>
        </w:smartTag>
      </w:smartTag>
      <w:r>
        <w:rPr>
          <w:snapToGrid w:val="0"/>
          <w:sz w:val="22"/>
          <w:szCs w:val="22"/>
        </w:rPr>
        <w:t xml:space="preserve">, K.L., D. Hu, T.B. Moorman, and J.R. Coats. 2005. Bioavailability of </w:t>
      </w:r>
      <w:proofErr w:type="spellStart"/>
      <w:r>
        <w:rPr>
          <w:snapToGrid w:val="0"/>
          <w:sz w:val="22"/>
          <w:szCs w:val="22"/>
        </w:rPr>
        <w:t>tylosin</w:t>
      </w:r>
      <w:proofErr w:type="spellEnd"/>
      <w:r>
        <w:rPr>
          <w:snapToGrid w:val="0"/>
          <w:sz w:val="22"/>
          <w:szCs w:val="22"/>
        </w:rPr>
        <w:t xml:space="preserve"> in environmental matrices.</w:t>
      </w:r>
      <w:r>
        <w:rPr>
          <w:sz w:val="22"/>
          <w:szCs w:val="22"/>
        </w:rPr>
        <w:t xml:space="preserve"> </w:t>
      </w:r>
      <w:r w:rsidRPr="008B11E3">
        <w:rPr>
          <w:sz w:val="22"/>
          <w:szCs w:val="22"/>
        </w:rPr>
        <w:t>2</w:t>
      </w:r>
      <w:r>
        <w:rPr>
          <w:sz w:val="22"/>
          <w:szCs w:val="22"/>
        </w:rPr>
        <w:t>6</w:t>
      </w:r>
      <w:r w:rsidRPr="008B11E3">
        <w:rPr>
          <w:sz w:val="22"/>
          <w:szCs w:val="22"/>
          <w:vertAlign w:val="superscript"/>
        </w:rPr>
        <w:t>th</w:t>
      </w:r>
      <w:r w:rsidRPr="008B11E3">
        <w:rPr>
          <w:sz w:val="22"/>
          <w:szCs w:val="22"/>
        </w:rPr>
        <w:t xml:space="preserve"> Annual Meeting of the Society of Environmental Toxicology and Chemistry (North America), </w:t>
      </w:r>
      <w:smartTag w:uri="urn:schemas-microsoft-com:office:smarttags" w:element="place">
        <w:smartTag w:uri="urn:schemas-microsoft-com:office:smarttags" w:element="City">
          <w:r>
            <w:rPr>
              <w:sz w:val="22"/>
              <w:szCs w:val="22"/>
            </w:rPr>
            <w:t>Baltimore</w:t>
          </w:r>
        </w:smartTag>
        <w:r w:rsidRPr="008B11E3">
          <w:rPr>
            <w:sz w:val="22"/>
            <w:szCs w:val="22"/>
          </w:rPr>
          <w:t xml:space="preserve">, </w:t>
        </w:r>
        <w:smartTag w:uri="urn:schemas-microsoft-com:office:smarttags" w:element="State">
          <w:r>
            <w:rPr>
              <w:sz w:val="22"/>
              <w:szCs w:val="22"/>
            </w:rPr>
            <w:t>MD</w:t>
          </w:r>
          <w:r w:rsidRPr="008B11E3">
            <w:rPr>
              <w:sz w:val="22"/>
              <w:szCs w:val="22"/>
            </w:rPr>
            <w:t>.</w:t>
          </w:r>
        </w:smartTag>
      </w:smartTag>
    </w:p>
    <w:p w:rsidR="007F062D" w:rsidRDefault="007F062D" w:rsidP="007F062D">
      <w:pPr>
        <w:widowControl w:val="0"/>
        <w:ind w:left="1440" w:hanging="720"/>
        <w:rPr>
          <w:snapToGrid w:val="0"/>
          <w:sz w:val="22"/>
          <w:szCs w:val="22"/>
        </w:rPr>
      </w:pPr>
      <w:smartTag w:uri="urn:schemas-microsoft-com:office:smarttags" w:element="place">
        <w:smartTag w:uri="urn:schemas-microsoft-com:office:smarttags" w:element="City">
          <w:r>
            <w:rPr>
              <w:snapToGrid w:val="0"/>
              <w:sz w:val="22"/>
              <w:szCs w:val="22"/>
            </w:rPr>
            <w:t>Henderson</w:t>
          </w:r>
        </w:smartTag>
      </w:smartTag>
      <w:r>
        <w:rPr>
          <w:snapToGrid w:val="0"/>
          <w:sz w:val="22"/>
          <w:szCs w:val="22"/>
        </w:rPr>
        <w:t xml:space="preserve">, K.L., D. Hu, T.B. Moorman, and J.R. Coats. 2005. Bioavailability of </w:t>
      </w:r>
      <w:proofErr w:type="spellStart"/>
      <w:r>
        <w:rPr>
          <w:snapToGrid w:val="0"/>
          <w:sz w:val="22"/>
          <w:szCs w:val="22"/>
        </w:rPr>
        <w:t>tylosin</w:t>
      </w:r>
      <w:proofErr w:type="spellEnd"/>
      <w:r>
        <w:rPr>
          <w:snapToGrid w:val="0"/>
          <w:sz w:val="22"/>
          <w:szCs w:val="22"/>
        </w:rPr>
        <w:t xml:space="preserve"> in environmental matrices.</w:t>
      </w:r>
      <w:r>
        <w:rPr>
          <w:sz w:val="22"/>
          <w:szCs w:val="22"/>
        </w:rPr>
        <w:t xml:space="preserve"> American Chemical Society 230</w:t>
      </w:r>
      <w:r w:rsidRPr="008B11E3">
        <w:rPr>
          <w:sz w:val="22"/>
          <w:szCs w:val="22"/>
          <w:vertAlign w:val="superscript"/>
        </w:rPr>
        <w:t>th</w:t>
      </w:r>
      <w:r>
        <w:rPr>
          <w:sz w:val="22"/>
          <w:szCs w:val="22"/>
        </w:rPr>
        <w:t xml:space="preserve"> National Meeting, </w:t>
      </w:r>
      <w:smartTag w:uri="urn:schemas-microsoft-com:office:smarttags" w:element="place">
        <w:smartTag w:uri="urn:schemas-microsoft-com:office:smarttags" w:element="City">
          <w:r>
            <w:rPr>
              <w:sz w:val="22"/>
              <w:szCs w:val="22"/>
            </w:rPr>
            <w:t>Washington</w:t>
          </w:r>
        </w:smartTag>
        <w:r>
          <w:rPr>
            <w:sz w:val="22"/>
            <w:szCs w:val="22"/>
          </w:rPr>
          <w:t xml:space="preserve">, </w:t>
        </w:r>
        <w:smartTag w:uri="urn:schemas-microsoft-com:office:smarttags" w:element="State">
          <w:r>
            <w:rPr>
              <w:sz w:val="22"/>
              <w:szCs w:val="22"/>
            </w:rPr>
            <w:t>DC</w:t>
          </w:r>
        </w:smartTag>
      </w:smartTag>
      <w:r w:rsidRPr="008B11E3">
        <w:rPr>
          <w:sz w:val="22"/>
          <w:szCs w:val="22"/>
        </w:rPr>
        <w:t>.</w:t>
      </w:r>
    </w:p>
    <w:p w:rsidR="007F062D" w:rsidRPr="004C5287" w:rsidRDefault="007F062D" w:rsidP="007F062D">
      <w:pPr>
        <w:widowControl w:val="0"/>
        <w:ind w:left="1440" w:hanging="720"/>
        <w:rPr>
          <w:snapToGrid w:val="0"/>
          <w:sz w:val="22"/>
          <w:szCs w:val="22"/>
        </w:rPr>
      </w:pPr>
      <w:smartTag w:uri="urn:schemas-microsoft-com:office:smarttags" w:element="place">
        <w:smartTag w:uri="urn:schemas-microsoft-com:office:smarttags" w:element="City">
          <w:r w:rsidRPr="004C5287">
            <w:rPr>
              <w:snapToGrid w:val="0"/>
              <w:sz w:val="22"/>
              <w:szCs w:val="22"/>
            </w:rPr>
            <w:t>Henderson</w:t>
          </w:r>
        </w:smartTag>
      </w:smartTag>
      <w:r w:rsidRPr="004C5287">
        <w:rPr>
          <w:snapToGrid w:val="0"/>
          <w:sz w:val="22"/>
          <w:szCs w:val="22"/>
        </w:rPr>
        <w:t xml:space="preserve">, K.L., T.A. Phillips, T.B. Moorman, and J.R. Coats. 2004. Dissipation of </w:t>
      </w:r>
      <w:proofErr w:type="spellStart"/>
      <w:r w:rsidRPr="004C5287">
        <w:rPr>
          <w:snapToGrid w:val="0"/>
          <w:sz w:val="22"/>
          <w:szCs w:val="22"/>
        </w:rPr>
        <w:t>tylosin</w:t>
      </w:r>
      <w:proofErr w:type="spellEnd"/>
      <w:r w:rsidRPr="004C5287">
        <w:rPr>
          <w:snapToGrid w:val="0"/>
          <w:sz w:val="22"/>
          <w:szCs w:val="22"/>
        </w:rPr>
        <w:t xml:space="preserve"> in surface water. 4th World Congress of the Society of Environmental Toxicology and Chemistry, </w:t>
      </w:r>
      <w:smartTag w:uri="urn:schemas-microsoft-com:office:smarttags" w:element="place">
        <w:smartTag w:uri="urn:schemas-microsoft-com:office:smarttags" w:element="City">
          <w:r w:rsidRPr="004C5287">
            <w:rPr>
              <w:snapToGrid w:val="0"/>
              <w:sz w:val="22"/>
              <w:szCs w:val="22"/>
            </w:rPr>
            <w:t>Portland</w:t>
          </w:r>
        </w:smartTag>
        <w:r w:rsidRPr="004C5287">
          <w:rPr>
            <w:snapToGrid w:val="0"/>
            <w:sz w:val="22"/>
            <w:szCs w:val="22"/>
          </w:rPr>
          <w:t xml:space="preserve">, </w:t>
        </w:r>
        <w:smartTag w:uri="urn:schemas-microsoft-com:office:smarttags" w:element="State">
          <w:r w:rsidRPr="004C5287">
            <w:rPr>
              <w:snapToGrid w:val="0"/>
              <w:sz w:val="22"/>
              <w:szCs w:val="22"/>
            </w:rPr>
            <w:t>OR</w:t>
          </w:r>
        </w:smartTag>
      </w:smartTag>
      <w:r w:rsidRPr="004C5287">
        <w:rPr>
          <w:snapToGrid w:val="0"/>
          <w:sz w:val="22"/>
          <w:szCs w:val="22"/>
        </w:rPr>
        <w:t>.</w:t>
      </w:r>
    </w:p>
    <w:p w:rsidR="007F062D" w:rsidRPr="004C5287" w:rsidRDefault="007F062D" w:rsidP="007F062D">
      <w:pPr>
        <w:widowControl w:val="0"/>
        <w:ind w:left="1440" w:hanging="720"/>
        <w:rPr>
          <w:snapToGrid w:val="0"/>
          <w:sz w:val="22"/>
          <w:szCs w:val="22"/>
        </w:rPr>
      </w:pPr>
      <w:smartTag w:uri="urn:schemas-microsoft-com:office:smarttags" w:element="place">
        <w:smartTag w:uri="urn:schemas-microsoft-com:office:smarttags" w:element="City">
          <w:r w:rsidRPr="004C5287">
            <w:rPr>
              <w:snapToGrid w:val="0"/>
              <w:sz w:val="22"/>
              <w:szCs w:val="22"/>
            </w:rPr>
            <w:t>Henderson</w:t>
          </w:r>
        </w:smartTag>
      </w:smartTag>
      <w:r w:rsidRPr="004C5287">
        <w:rPr>
          <w:snapToGrid w:val="0"/>
          <w:sz w:val="22"/>
          <w:szCs w:val="22"/>
        </w:rPr>
        <w:t xml:space="preserve">, K.L., J.B. Belden, and J.R. Coats. 2004. Mass balance of atrazine and metolachlor in soil phytoremediation systems. 4th World Congress of the Society of Environmental Toxicology and Chemistry, </w:t>
      </w:r>
      <w:smartTag w:uri="urn:schemas-microsoft-com:office:smarttags" w:element="place">
        <w:smartTag w:uri="urn:schemas-microsoft-com:office:smarttags" w:element="City">
          <w:r w:rsidRPr="004C5287">
            <w:rPr>
              <w:snapToGrid w:val="0"/>
              <w:sz w:val="22"/>
              <w:szCs w:val="22"/>
            </w:rPr>
            <w:t>Portland</w:t>
          </w:r>
        </w:smartTag>
        <w:r w:rsidRPr="004C5287">
          <w:rPr>
            <w:snapToGrid w:val="0"/>
            <w:sz w:val="22"/>
            <w:szCs w:val="22"/>
          </w:rPr>
          <w:t xml:space="preserve">, </w:t>
        </w:r>
        <w:smartTag w:uri="urn:schemas-microsoft-com:office:smarttags" w:element="State">
          <w:r w:rsidRPr="004C5287">
            <w:rPr>
              <w:snapToGrid w:val="0"/>
              <w:sz w:val="22"/>
              <w:szCs w:val="22"/>
            </w:rPr>
            <w:t>OR</w:t>
          </w:r>
        </w:smartTag>
      </w:smartTag>
      <w:r w:rsidRPr="004C5287">
        <w:rPr>
          <w:snapToGrid w:val="0"/>
          <w:sz w:val="22"/>
          <w:szCs w:val="22"/>
        </w:rPr>
        <w:t>.</w:t>
      </w:r>
    </w:p>
    <w:p w:rsidR="007F062D" w:rsidRPr="008B11E3" w:rsidRDefault="007F062D" w:rsidP="007F062D">
      <w:pPr>
        <w:pStyle w:val="BodyTextIndent"/>
        <w:pBdr>
          <w:top w:val="none" w:sz="0" w:space="0" w:color="auto"/>
        </w:pBdr>
        <w:ind w:left="1440" w:hanging="720"/>
        <w:rPr>
          <w:rFonts w:ascii="Arial" w:hAnsi="Arial" w:cs="Arial"/>
          <w:i/>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 J.B. Belden, D. Hu, and J.R. Coats. 2004. Mass balance of </w:t>
      </w:r>
      <w:r w:rsidRPr="008B11E3">
        <w:rPr>
          <w:sz w:val="22"/>
          <w:szCs w:val="22"/>
          <w:vertAlign w:val="superscript"/>
        </w:rPr>
        <w:t>14</w:t>
      </w:r>
      <w:r w:rsidRPr="008B11E3">
        <w:rPr>
          <w:sz w:val="22"/>
          <w:szCs w:val="22"/>
        </w:rPr>
        <w:t>C-metolachlor in a phytoremediation system. American Chemical Society 228</w:t>
      </w:r>
      <w:r w:rsidRPr="008B11E3">
        <w:rPr>
          <w:sz w:val="22"/>
          <w:szCs w:val="22"/>
          <w:vertAlign w:val="superscript"/>
        </w:rPr>
        <w:t>th</w:t>
      </w:r>
      <w:r w:rsidRPr="008B11E3">
        <w:rPr>
          <w:sz w:val="22"/>
          <w:szCs w:val="22"/>
        </w:rPr>
        <w:t xml:space="preserve"> National Meeting, </w:t>
      </w:r>
      <w:smartTag w:uri="urn:schemas-microsoft-com:office:smarttags" w:element="place">
        <w:smartTag w:uri="urn:schemas-microsoft-com:office:smarttags" w:element="City">
          <w:r w:rsidRPr="008B11E3">
            <w:rPr>
              <w:sz w:val="22"/>
              <w:szCs w:val="22"/>
            </w:rPr>
            <w:t>Philadelphia</w:t>
          </w:r>
        </w:smartTag>
        <w:r w:rsidRPr="008B11E3">
          <w:rPr>
            <w:sz w:val="22"/>
            <w:szCs w:val="22"/>
          </w:rPr>
          <w:t xml:space="preserve">, </w:t>
        </w:r>
        <w:smartTag w:uri="urn:schemas-microsoft-com:office:smarttags" w:element="State">
          <w:r w:rsidRPr="008B11E3">
            <w:rPr>
              <w:sz w:val="22"/>
              <w:szCs w:val="22"/>
            </w:rPr>
            <w:t>PA.</w:t>
          </w:r>
        </w:smartTag>
      </w:smartTag>
    </w:p>
    <w:p w:rsidR="007F062D" w:rsidRPr="008B11E3"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 J.B. Belden, and J.R. Coats. 2004. Fate of </w:t>
      </w:r>
      <w:r w:rsidRPr="008B11E3">
        <w:rPr>
          <w:sz w:val="22"/>
          <w:szCs w:val="22"/>
          <w:vertAlign w:val="superscript"/>
        </w:rPr>
        <w:t>14</w:t>
      </w:r>
      <w:r w:rsidRPr="008B11E3">
        <w:rPr>
          <w:sz w:val="22"/>
          <w:szCs w:val="22"/>
        </w:rPr>
        <w:t xml:space="preserve">C-atrazine and </w:t>
      </w:r>
      <w:r w:rsidRPr="008B11E3">
        <w:rPr>
          <w:sz w:val="22"/>
          <w:szCs w:val="22"/>
          <w:vertAlign w:val="superscript"/>
        </w:rPr>
        <w:t>14</w:t>
      </w:r>
      <w:r w:rsidRPr="008B11E3">
        <w:rPr>
          <w:sz w:val="22"/>
          <w:szCs w:val="22"/>
        </w:rPr>
        <w:t xml:space="preserve">C-metolachlor and metabolites in vegetated and unvegetated soil systems. Joint Regional Meeting of the Ozark-Prairie and </w:t>
      </w:r>
      <w:smartTag w:uri="urn:schemas-microsoft-com:office:smarttags" w:element="place">
        <w:r w:rsidRPr="008B11E3">
          <w:rPr>
            <w:sz w:val="22"/>
            <w:szCs w:val="22"/>
          </w:rPr>
          <w:t>Midwest</w:t>
        </w:r>
      </w:smartTag>
      <w:r w:rsidRPr="008B11E3">
        <w:rPr>
          <w:sz w:val="22"/>
          <w:szCs w:val="22"/>
        </w:rPr>
        <w:t xml:space="preserve"> Chapters of the Society of Environmental Toxicology and Chemistry, </w:t>
      </w:r>
      <w:proofErr w:type="spellStart"/>
      <w:r w:rsidRPr="008B11E3">
        <w:rPr>
          <w:sz w:val="22"/>
          <w:szCs w:val="22"/>
        </w:rPr>
        <w:t>LaCrosse</w:t>
      </w:r>
      <w:proofErr w:type="spellEnd"/>
      <w:r w:rsidRPr="008B11E3">
        <w:rPr>
          <w:sz w:val="22"/>
          <w:szCs w:val="22"/>
        </w:rPr>
        <w:t>, WI.</w:t>
      </w:r>
    </w:p>
    <w:p w:rsidR="007F062D" w:rsidRPr="008B11E3"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 J.B. Belden, and J.R. Coats. 2003. Fate of </w:t>
      </w:r>
      <w:r w:rsidRPr="008B11E3">
        <w:rPr>
          <w:sz w:val="22"/>
          <w:szCs w:val="22"/>
          <w:vertAlign w:val="superscript"/>
        </w:rPr>
        <w:t>14</w:t>
      </w:r>
      <w:r w:rsidRPr="008B11E3">
        <w:rPr>
          <w:sz w:val="22"/>
          <w:szCs w:val="22"/>
        </w:rPr>
        <w:t xml:space="preserve">C-atrazine and </w:t>
      </w:r>
      <w:r w:rsidRPr="008B11E3">
        <w:rPr>
          <w:sz w:val="22"/>
          <w:szCs w:val="22"/>
          <w:vertAlign w:val="superscript"/>
        </w:rPr>
        <w:t>14</w:t>
      </w:r>
      <w:r w:rsidRPr="008B11E3">
        <w:rPr>
          <w:sz w:val="22"/>
          <w:szCs w:val="22"/>
        </w:rPr>
        <w:t>C-metolachlor and metabolites in vegetated and unvegetated soil systems. 24</w:t>
      </w:r>
      <w:r w:rsidRPr="008B11E3">
        <w:rPr>
          <w:sz w:val="22"/>
          <w:szCs w:val="22"/>
          <w:vertAlign w:val="superscript"/>
        </w:rPr>
        <w:t>th</w:t>
      </w:r>
      <w:r w:rsidRPr="008B11E3">
        <w:rPr>
          <w:sz w:val="22"/>
          <w:szCs w:val="22"/>
        </w:rPr>
        <w:t xml:space="preserve"> Annual Meeting of the Society of </w:t>
      </w:r>
      <w:r w:rsidRPr="008B11E3">
        <w:rPr>
          <w:sz w:val="22"/>
          <w:szCs w:val="22"/>
        </w:rPr>
        <w:lastRenderedPageBreak/>
        <w:t xml:space="preserve">Environmental Toxicology and Chemistry (North America), </w:t>
      </w:r>
      <w:smartTag w:uri="urn:schemas-microsoft-com:office:smarttags" w:element="place">
        <w:smartTag w:uri="urn:schemas-microsoft-com:office:smarttags" w:element="City">
          <w:r w:rsidRPr="008B11E3">
            <w:rPr>
              <w:sz w:val="22"/>
              <w:szCs w:val="22"/>
            </w:rPr>
            <w:t>Austin</w:t>
          </w:r>
        </w:smartTag>
        <w:r w:rsidRPr="008B11E3">
          <w:rPr>
            <w:sz w:val="22"/>
            <w:szCs w:val="22"/>
          </w:rPr>
          <w:t xml:space="preserve">, </w:t>
        </w:r>
        <w:smartTag w:uri="urn:schemas-microsoft-com:office:smarttags" w:element="State">
          <w:r w:rsidRPr="008B11E3">
            <w:rPr>
              <w:sz w:val="22"/>
              <w:szCs w:val="22"/>
            </w:rPr>
            <w:t>TX</w:t>
          </w:r>
        </w:smartTag>
      </w:smartTag>
      <w:r w:rsidRPr="008B11E3">
        <w:rPr>
          <w:sz w:val="22"/>
          <w:szCs w:val="22"/>
        </w:rPr>
        <w:t>.</w:t>
      </w:r>
    </w:p>
    <w:p w:rsidR="007F062D" w:rsidRPr="008B11E3"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 J.B. Belden, and J.R. Coats. 2003. Fate of </w:t>
      </w:r>
      <w:r w:rsidRPr="008B11E3">
        <w:rPr>
          <w:sz w:val="22"/>
          <w:szCs w:val="22"/>
          <w:vertAlign w:val="superscript"/>
        </w:rPr>
        <w:t>14</w:t>
      </w:r>
      <w:r w:rsidRPr="008B11E3">
        <w:rPr>
          <w:sz w:val="22"/>
          <w:szCs w:val="22"/>
        </w:rPr>
        <w:t xml:space="preserve">C-atrazine and </w:t>
      </w:r>
      <w:r w:rsidRPr="008B11E3">
        <w:rPr>
          <w:sz w:val="22"/>
          <w:szCs w:val="22"/>
          <w:vertAlign w:val="superscript"/>
        </w:rPr>
        <w:t>14</w:t>
      </w:r>
      <w:r w:rsidRPr="008B11E3">
        <w:rPr>
          <w:sz w:val="22"/>
          <w:szCs w:val="22"/>
        </w:rPr>
        <w:t>C-metolachlor and metabolites in vegetated and unvegetated soil systems. American Chemical Society 226</w:t>
      </w:r>
      <w:r w:rsidRPr="008B11E3">
        <w:rPr>
          <w:sz w:val="22"/>
          <w:szCs w:val="22"/>
          <w:vertAlign w:val="superscript"/>
        </w:rPr>
        <w:t>th</w:t>
      </w:r>
      <w:r w:rsidRPr="008B11E3">
        <w:rPr>
          <w:sz w:val="22"/>
          <w:szCs w:val="22"/>
        </w:rPr>
        <w:t xml:space="preserve"> National Meeting, </w:t>
      </w:r>
      <w:smartTag w:uri="urn:schemas-microsoft-com:office:smarttags" w:element="place">
        <w:smartTag w:uri="urn:schemas-microsoft-com:office:smarttags" w:element="City">
          <w:r w:rsidRPr="008B11E3">
            <w:rPr>
              <w:sz w:val="22"/>
              <w:szCs w:val="22"/>
            </w:rPr>
            <w:t>New York</w:t>
          </w:r>
        </w:smartTag>
        <w:r w:rsidRPr="008B11E3">
          <w:rPr>
            <w:sz w:val="22"/>
            <w:szCs w:val="22"/>
          </w:rPr>
          <w:t xml:space="preserve">, </w:t>
        </w:r>
        <w:smartTag w:uri="urn:schemas-microsoft-com:office:smarttags" w:element="State">
          <w:r w:rsidRPr="008B11E3">
            <w:rPr>
              <w:sz w:val="22"/>
              <w:szCs w:val="22"/>
            </w:rPr>
            <w:t>NY</w:t>
          </w:r>
        </w:smartTag>
      </w:smartTag>
      <w:r w:rsidRPr="008B11E3">
        <w:rPr>
          <w:sz w:val="22"/>
          <w:szCs w:val="22"/>
        </w:rPr>
        <w:t>.</w:t>
      </w:r>
    </w:p>
    <w:p w:rsidR="007F062D" w:rsidRPr="008B11E3"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 J.B. Belden, and J.R. Coats. 2003. Fate of </w:t>
      </w:r>
      <w:r w:rsidRPr="008B11E3">
        <w:rPr>
          <w:sz w:val="22"/>
          <w:szCs w:val="22"/>
          <w:vertAlign w:val="superscript"/>
        </w:rPr>
        <w:t>14</w:t>
      </w:r>
      <w:r w:rsidRPr="008B11E3">
        <w:rPr>
          <w:sz w:val="22"/>
          <w:szCs w:val="22"/>
        </w:rPr>
        <w:t xml:space="preserve">C-atrazine and </w:t>
      </w:r>
      <w:r w:rsidRPr="008B11E3">
        <w:rPr>
          <w:sz w:val="22"/>
          <w:szCs w:val="22"/>
          <w:vertAlign w:val="superscript"/>
        </w:rPr>
        <w:t>14</w:t>
      </w:r>
      <w:r w:rsidRPr="008B11E3">
        <w:rPr>
          <w:sz w:val="22"/>
          <w:szCs w:val="22"/>
        </w:rPr>
        <w:t xml:space="preserve">C-metolachlor and metabolites in vegetated and unvegetated soil systems. Ozark-Prairie Chapter Regional Meeting of the Society of Environmental Toxicology and Chemistry, </w:t>
      </w:r>
      <w:smartTag w:uri="urn:schemas-microsoft-com:office:smarttags" w:element="place">
        <w:smartTag w:uri="urn:schemas-microsoft-com:office:smarttags" w:element="City">
          <w:r w:rsidRPr="008B11E3">
            <w:rPr>
              <w:sz w:val="22"/>
              <w:szCs w:val="22"/>
            </w:rPr>
            <w:t>St. Louis</w:t>
          </w:r>
        </w:smartTag>
        <w:r w:rsidRPr="008B11E3">
          <w:rPr>
            <w:sz w:val="22"/>
            <w:szCs w:val="22"/>
          </w:rPr>
          <w:t xml:space="preserve">, </w:t>
        </w:r>
        <w:smartTag w:uri="urn:schemas-microsoft-com:office:smarttags" w:element="State">
          <w:r w:rsidRPr="008B11E3">
            <w:rPr>
              <w:sz w:val="22"/>
              <w:szCs w:val="22"/>
            </w:rPr>
            <w:t>MO.</w:t>
          </w:r>
        </w:smartTag>
      </w:smartTag>
    </w:p>
    <w:p w:rsidR="007F062D" w:rsidRPr="008B11E3"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K.L.D., J.B. Belden, and J.R. Coats. 2002. Fate of </w:t>
      </w:r>
      <w:r w:rsidRPr="008B11E3">
        <w:rPr>
          <w:sz w:val="22"/>
          <w:szCs w:val="22"/>
          <w:vertAlign w:val="superscript"/>
        </w:rPr>
        <w:t>14</w:t>
      </w:r>
      <w:r w:rsidRPr="008B11E3">
        <w:rPr>
          <w:sz w:val="22"/>
          <w:szCs w:val="22"/>
        </w:rPr>
        <w:t>C-atrazine and metabolites in vegetated and unvegetated soil systems. 23</w:t>
      </w:r>
      <w:r w:rsidRPr="008B11E3">
        <w:rPr>
          <w:sz w:val="22"/>
          <w:szCs w:val="22"/>
          <w:vertAlign w:val="superscript"/>
        </w:rPr>
        <w:t>rd</w:t>
      </w:r>
      <w:r w:rsidRPr="008B11E3">
        <w:rPr>
          <w:sz w:val="22"/>
          <w:szCs w:val="22"/>
        </w:rPr>
        <w:t xml:space="preserve"> Annual Meeting of the Society of Environmental Toxicology and Chemistry (</w:t>
      </w:r>
      <w:smartTag w:uri="urn:schemas-microsoft-com:office:smarttags" w:element="place">
        <w:r w:rsidRPr="008B11E3">
          <w:rPr>
            <w:sz w:val="22"/>
            <w:szCs w:val="22"/>
          </w:rPr>
          <w:t>North America</w:t>
        </w:r>
      </w:smartTag>
      <w:r w:rsidRPr="008B11E3">
        <w:rPr>
          <w:sz w:val="22"/>
          <w:szCs w:val="22"/>
        </w:rPr>
        <w:t xml:space="preserve">). </w:t>
      </w:r>
      <w:smartTag w:uri="urn:schemas-microsoft-com:office:smarttags" w:element="place">
        <w:smartTag w:uri="urn:schemas-microsoft-com:office:smarttags" w:element="City">
          <w:r w:rsidRPr="008B11E3">
            <w:rPr>
              <w:sz w:val="22"/>
              <w:szCs w:val="22"/>
            </w:rPr>
            <w:t>Salt Lake City</w:t>
          </w:r>
        </w:smartTag>
        <w:r w:rsidRPr="008B11E3">
          <w:rPr>
            <w:sz w:val="22"/>
            <w:szCs w:val="22"/>
          </w:rPr>
          <w:t xml:space="preserve">, </w:t>
        </w:r>
        <w:smartTag w:uri="urn:schemas-microsoft-com:office:smarttags" w:element="State">
          <w:r w:rsidRPr="008B11E3">
            <w:rPr>
              <w:sz w:val="22"/>
              <w:szCs w:val="22"/>
            </w:rPr>
            <w:t>UT.</w:t>
          </w:r>
        </w:smartTag>
      </w:smartTag>
    </w:p>
    <w:p w:rsidR="007F062D" w:rsidRPr="008B11E3"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K.L.D., J.B. Belden, and J.R. Coats. 2002. Fate of </w:t>
      </w:r>
      <w:r w:rsidRPr="008B11E3">
        <w:rPr>
          <w:sz w:val="22"/>
          <w:szCs w:val="22"/>
          <w:vertAlign w:val="superscript"/>
        </w:rPr>
        <w:t>14</w:t>
      </w:r>
      <w:r w:rsidRPr="008B11E3">
        <w:rPr>
          <w:sz w:val="22"/>
          <w:szCs w:val="22"/>
        </w:rPr>
        <w:t>C-atrazine and metabolites in vegetated and unvegetated soil systems. 224</w:t>
      </w:r>
      <w:r w:rsidRPr="008B11E3">
        <w:rPr>
          <w:sz w:val="22"/>
          <w:szCs w:val="22"/>
          <w:vertAlign w:val="superscript"/>
        </w:rPr>
        <w:t>th</w:t>
      </w:r>
      <w:r w:rsidRPr="008B11E3">
        <w:rPr>
          <w:sz w:val="22"/>
          <w:szCs w:val="22"/>
        </w:rPr>
        <w:t xml:space="preserve"> National Meeting of the American Chemical Society. </w:t>
      </w:r>
      <w:smartTag w:uri="urn:schemas-microsoft-com:office:smarttags" w:element="place">
        <w:smartTag w:uri="urn:schemas-microsoft-com:office:smarttags" w:element="City">
          <w:r w:rsidRPr="008B11E3">
            <w:rPr>
              <w:sz w:val="22"/>
              <w:szCs w:val="22"/>
            </w:rPr>
            <w:t>Boston</w:t>
          </w:r>
        </w:smartTag>
        <w:r w:rsidRPr="008B11E3">
          <w:rPr>
            <w:sz w:val="22"/>
            <w:szCs w:val="22"/>
          </w:rPr>
          <w:t xml:space="preserve">, </w:t>
        </w:r>
        <w:smartTag w:uri="urn:schemas-microsoft-com:office:smarttags" w:element="State">
          <w:r w:rsidRPr="008B11E3">
            <w:rPr>
              <w:sz w:val="22"/>
              <w:szCs w:val="22"/>
            </w:rPr>
            <w:t>MA</w:t>
          </w:r>
        </w:smartTag>
      </w:smartTag>
      <w:r w:rsidRPr="008B11E3">
        <w:rPr>
          <w:sz w:val="22"/>
          <w:szCs w:val="22"/>
        </w:rPr>
        <w:t>.</w:t>
      </w:r>
    </w:p>
    <w:p w:rsidR="007F062D" w:rsidRDefault="007F062D" w:rsidP="007F062D">
      <w:pPr>
        <w:pStyle w:val="BodyTextIndent"/>
        <w:pBdr>
          <w:top w:val="none" w:sz="0" w:space="0" w:color="auto"/>
        </w:pBdr>
        <w:ind w:left="1440" w:hanging="720"/>
        <w:rPr>
          <w:sz w:val="22"/>
          <w:szCs w:val="22"/>
        </w:rPr>
      </w:pPr>
      <w:smartTag w:uri="urn:schemas-microsoft-com:office:smarttags" w:element="place">
        <w:smartTag w:uri="urn:schemas-microsoft-com:office:smarttags" w:element="City">
          <w:r w:rsidRPr="008B11E3">
            <w:rPr>
              <w:sz w:val="22"/>
              <w:szCs w:val="22"/>
            </w:rPr>
            <w:t>Henderson</w:t>
          </w:r>
        </w:smartTag>
      </w:smartTag>
      <w:r w:rsidRPr="008B11E3">
        <w:rPr>
          <w:sz w:val="22"/>
          <w:szCs w:val="22"/>
        </w:rPr>
        <w:t xml:space="preserve">, K.L.D., J.B. Belden, J.A. </w:t>
      </w:r>
      <w:proofErr w:type="spellStart"/>
      <w:r w:rsidRPr="008B11E3">
        <w:rPr>
          <w:sz w:val="22"/>
          <w:szCs w:val="22"/>
        </w:rPr>
        <w:t>Grodnitzky</w:t>
      </w:r>
      <w:proofErr w:type="spellEnd"/>
      <w:r w:rsidRPr="008B11E3">
        <w:rPr>
          <w:sz w:val="22"/>
          <w:szCs w:val="22"/>
        </w:rPr>
        <w:t xml:space="preserve">, and J.R. Coats. 2002. Sodium thiosulfate-aided degradation of aged and fresh metolachlor residues in soil. Ozark-Prairie Regional Chapter of Society of Environmental Toxicology and Chemistry. </w:t>
      </w:r>
      <w:smartTag w:uri="urn:schemas-microsoft-com:office:smarttags" w:element="place">
        <w:smartTag w:uri="urn:schemas-microsoft-com:office:smarttags" w:element="City">
          <w:r w:rsidRPr="008B11E3">
            <w:rPr>
              <w:sz w:val="22"/>
              <w:szCs w:val="22"/>
            </w:rPr>
            <w:t>Omaha</w:t>
          </w:r>
        </w:smartTag>
        <w:r w:rsidRPr="008B11E3">
          <w:rPr>
            <w:sz w:val="22"/>
            <w:szCs w:val="22"/>
          </w:rPr>
          <w:t xml:space="preserve">, </w:t>
        </w:r>
        <w:smartTag w:uri="urn:schemas-microsoft-com:office:smarttags" w:element="State">
          <w:r w:rsidRPr="008B11E3">
            <w:rPr>
              <w:sz w:val="22"/>
              <w:szCs w:val="22"/>
            </w:rPr>
            <w:t>NE.</w:t>
          </w:r>
        </w:smartTag>
      </w:smartTag>
    </w:p>
    <w:p w:rsidR="007F062D" w:rsidRDefault="007F062D" w:rsidP="007F062D">
      <w:pPr>
        <w:pStyle w:val="BodyTextIndent"/>
        <w:pBdr>
          <w:top w:val="none" w:sz="0" w:space="0" w:color="auto"/>
        </w:pBdr>
        <w:ind w:left="1440" w:hanging="720"/>
        <w:rPr>
          <w:sz w:val="22"/>
          <w:szCs w:val="22"/>
        </w:rPr>
      </w:pPr>
      <w:r w:rsidRPr="008B11E3">
        <w:rPr>
          <w:sz w:val="22"/>
          <w:szCs w:val="22"/>
        </w:rPr>
        <w:t xml:space="preserve">Deppe, K.L., J.B. Belden, T.A. Phillips, J.R. Coats. 2000. Evaluating the toxicity of bioremediated soil utilizing chemical and biological endpoints, Program for Women in Science and Engineering internship final program, </w:t>
      </w:r>
      <w:smartTag w:uri="urn:schemas-microsoft-com:office:smarttags" w:element="place">
        <w:smartTag w:uri="urn:schemas-microsoft-com:office:smarttags" w:element="PlaceName">
          <w:r w:rsidRPr="008B11E3">
            <w:rPr>
              <w:sz w:val="22"/>
              <w:szCs w:val="22"/>
            </w:rPr>
            <w:t>Iowa</w:t>
          </w:r>
        </w:smartTag>
        <w:r w:rsidRPr="008B11E3">
          <w:rPr>
            <w:sz w:val="22"/>
            <w:szCs w:val="22"/>
          </w:rPr>
          <w:t xml:space="preserve"> </w:t>
        </w:r>
        <w:smartTag w:uri="urn:schemas-microsoft-com:office:smarttags" w:element="PlaceType">
          <w:r w:rsidRPr="008B11E3">
            <w:rPr>
              <w:sz w:val="22"/>
              <w:szCs w:val="22"/>
            </w:rPr>
            <w:t>State</w:t>
          </w:r>
        </w:smartTag>
        <w:r w:rsidRPr="008B11E3">
          <w:rPr>
            <w:sz w:val="22"/>
            <w:szCs w:val="22"/>
          </w:rPr>
          <w:t xml:space="preserve"> </w:t>
        </w:r>
        <w:smartTag w:uri="urn:schemas-microsoft-com:office:smarttags" w:element="PlaceType">
          <w:r w:rsidRPr="008B11E3">
            <w:rPr>
              <w:sz w:val="22"/>
              <w:szCs w:val="22"/>
            </w:rPr>
            <w:t>University</w:t>
          </w:r>
        </w:smartTag>
      </w:smartTag>
      <w:r w:rsidRPr="008B11E3">
        <w:rPr>
          <w:sz w:val="22"/>
          <w:szCs w:val="22"/>
        </w:rPr>
        <w:t>.</w:t>
      </w:r>
    </w:p>
    <w:p w:rsidR="00D620D8" w:rsidRPr="008B11E3" w:rsidRDefault="00D620D8" w:rsidP="007F062D">
      <w:pPr>
        <w:pStyle w:val="BodyTextIndent"/>
        <w:pBdr>
          <w:top w:val="none" w:sz="0" w:space="0" w:color="auto"/>
        </w:pBdr>
        <w:ind w:left="1440" w:hanging="720"/>
        <w:rPr>
          <w:rFonts w:ascii="Arial" w:hAnsi="Arial" w:cs="Arial"/>
          <w:i/>
          <w:sz w:val="22"/>
          <w:szCs w:val="22"/>
        </w:rPr>
      </w:pPr>
    </w:p>
    <w:p w:rsidR="007F062D" w:rsidRPr="008B11E3" w:rsidRDefault="007F062D" w:rsidP="007F062D">
      <w:pPr>
        <w:pStyle w:val="BodyTextIndent"/>
        <w:pBdr>
          <w:top w:val="none" w:sz="0" w:space="0" w:color="auto"/>
        </w:pBdr>
        <w:ind w:left="360" w:firstLine="0"/>
        <w:rPr>
          <w:rFonts w:ascii="Arial" w:hAnsi="Arial" w:cs="Arial"/>
          <w:i/>
          <w:sz w:val="22"/>
          <w:szCs w:val="22"/>
        </w:rPr>
      </w:pPr>
      <w:r>
        <w:rPr>
          <w:rFonts w:ascii="Arial" w:hAnsi="Arial" w:cs="Arial"/>
          <w:i/>
          <w:sz w:val="22"/>
          <w:szCs w:val="22"/>
        </w:rPr>
        <w:t>Contributing Author</w:t>
      </w:r>
    </w:p>
    <w:p w:rsidR="007F062D" w:rsidRDefault="007F062D" w:rsidP="007F062D">
      <w:pPr>
        <w:pStyle w:val="BodyTextIndent"/>
        <w:pBdr>
          <w:top w:val="none" w:sz="0" w:space="0" w:color="auto"/>
        </w:pBdr>
        <w:ind w:left="1440" w:hanging="720"/>
        <w:rPr>
          <w:sz w:val="22"/>
          <w:szCs w:val="22"/>
        </w:rPr>
      </w:pPr>
      <w:r>
        <w:rPr>
          <w:sz w:val="22"/>
          <w:szCs w:val="22"/>
        </w:rPr>
        <w:t xml:space="preserve">Coats, J.R., K.L. Henderson, Y. </w:t>
      </w:r>
      <w:proofErr w:type="spellStart"/>
      <w:r>
        <w:rPr>
          <w:sz w:val="22"/>
          <w:szCs w:val="22"/>
        </w:rPr>
        <w:t>Khrunyk</w:t>
      </w:r>
      <w:proofErr w:type="spellEnd"/>
      <w:r>
        <w:rPr>
          <w:sz w:val="22"/>
          <w:szCs w:val="22"/>
        </w:rPr>
        <w:t>. 2007. Uptake and transformation of atrazine and metolachlor in prairie grasses for phytoremediation. 28</w:t>
      </w:r>
      <w:r w:rsidRPr="00CD52C6">
        <w:rPr>
          <w:sz w:val="22"/>
          <w:szCs w:val="22"/>
          <w:vertAlign w:val="superscript"/>
        </w:rPr>
        <w:t>th</w:t>
      </w:r>
      <w:r>
        <w:rPr>
          <w:sz w:val="22"/>
          <w:szCs w:val="22"/>
        </w:rPr>
        <w:t xml:space="preserve"> Annual Meeting of the Society of Environmental Toxicology and Chemistry (North America), </w:t>
      </w:r>
      <w:smartTag w:uri="urn:schemas-microsoft-com:office:smarttags" w:element="place">
        <w:smartTag w:uri="urn:schemas-microsoft-com:office:smarttags" w:element="City">
          <w:r>
            <w:rPr>
              <w:sz w:val="22"/>
              <w:szCs w:val="22"/>
            </w:rPr>
            <w:t>Milwaukee</w:t>
          </w:r>
        </w:smartTag>
        <w:r>
          <w:rPr>
            <w:sz w:val="22"/>
            <w:szCs w:val="22"/>
          </w:rPr>
          <w:t xml:space="preserve">, </w:t>
        </w:r>
        <w:smartTag w:uri="urn:schemas-microsoft-com:office:smarttags" w:element="State">
          <w:r>
            <w:rPr>
              <w:sz w:val="22"/>
              <w:szCs w:val="22"/>
            </w:rPr>
            <w:t>WI</w:t>
          </w:r>
        </w:smartTag>
      </w:smartTag>
      <w:r>
        <w:rPr>
          <w:sz w:val="22"/>
          <w:szCs w:val="22"/>
        </w:rPr>
        <w:t>.</w:t>
      </w:r>
    </w:p>
    <w:p w:rsidR="007F062D" w:rsidRDefault="007F062D" w:rsidP="007F062D">
      <w:pPr>
        <w:pStyle w:val="BodyTextIndent"/>
        <w:pBdr>
          <w:top w:val="none" w:sz="0" w:space="0" w:color="auto"/>
        </w:pBdr>
        <w:ind w:left="1440" w:hanging="720"/>
        <w:rPr>
          <w:sz w:val="22"/>
          <w:szCs w:val="22"/>
        </w:rPr>
      </w:pPr>
      <w:proofErr w:type="spellStart"/>
      <w:r>
        <w:rPr>
          <w:sz w:val="22"/>
          <w:szCs w:val="22"/>
        </w:rPr>
        <w:t>Jessick</w:t>
      </w:r>
      <w:proofErr w:type="spellEnd"/>
      <w:r>
        <w:rPr>
          <w:sz w:val="22"/>
          <w:szCs w:val="22"/>
        </w:rPr>
        <w:t>, A.M., K.L. Henderson, and J.R. Coats. 2007. Bioavailability of the veterinary antibiotic erythromycin in aquatic microcosms. 28</w:t>
      </w:r>
      <w:r w:rsidRPr="00CD52C6">
        <w:rPr>
          <w:sz w:val="22"/>
          <w:szCs w:val="22"/>
          <w:vertAlign w:val="superscript"/>
        </w:rPr>
        <w:t>th</w:t>
      </w:r>
      <w:r>
        <w:rPr>
          <w:sz w:val="22"/>
          <w:szCs w:val="22"/>
        </w:rPr>
        <w:t xml:space="preserve"> Annual Meeting of the Society of Environmental Toxicology and Chemistry (North America), </w:t>
      </w:r>
      <w:smartTag w:uri="urn:schemas-microsoft-com:office:smarttags" w:element="place">
        <w:smartTag w:uri="urn:schemas-microsoft-com:office:smarttags" w:element="City">
          <w:r>
            <w:rPr>
              <w:sz w:val="22"/>
              <w:szCs w:val="22"/>
            </w:rPr>
            <w:t>Milwaukee</w:t>
          </w:r>
        </w:smartTag>
        <w:r>
          <w:rPr>
            <w:sz w:val="22"/>
            <w:szCs w:val="22"/>
          </w:rPr>
          <w:t xml:space="preserve">, </w:t>
        </w:r>
        <w:smartTag w:uri="urn:schemas-microsoft-com:office:smarttags" w:element="State">
          <w:r>
            <w:rPr>
              <w:sz w:val="22"/>
              <w:szCs w:val="22"/>
            </w:rPr>
            <w:t>WI</w:t>
          </w:r>
        </w:smartTag>
      </w:smartTag>
      <w:r>
        <w:rPr>
          <w:sz w:val="22"/>
          <w:szCs w:val="22"/>
        </w:rPr>
        <w:t>.</w:t>
      </w:r>
    </w:p>
    <w:p w:rsidR="007F062D" w:rsidRDefault="007F062D" w:rsidP="007F062D">
      <w:pPr>
        <w:pStyle w:val="BodyTextIndent"/>
        <w:pBdr>
          <w:top w:val="none" w:sz="0" w:space="0" w:color="auto"/>
        </w:pBdr>
        <w:ind w:left="1440" w:hanging="720"/>
        <w:rPr>
          <w:sz w:val="22"/>
          <w:szCs w:val="22"/>
        </w:rPr>
      </w:pPr>
      <w:r w:rsidRPr="00D37E43">
        <w:rPr>
          <w:sz w:val="22"/>
          <w:szCs w:val="22"/>
        </w:rPr>
        <w:t>Hu, D.</w:t>
      </w:r>
      <w:r>
        <w:rPr>
          <w:sz w:val="22"/>
          <w:szCs w:val="22"/>
        </w:rPr>
        <w:t>,</w:t>
      </w:r>
      <w:r w:rsidRPr="00D37E43">
        <w:rPr>
          <w:sz w:val="22"/>
          <w:szCs w:val="22"/>
        </w:rPr>
        <w:t xml:space="preserve"> K.L. Henderson, and J.R. Coats. 2007. Mobility of the veterinary antibiotic </w:t>
      </w:r>
      <w:proofErr w:type="spellStart"/>
      <w:r w:rsidRPr="00D37E43">
        <w:rPr>
          <w:sz w:val="22"/>
          <w:szCs w:val="22"/>
        </w:rPr>
        <w:t>tylosin</w:t>
      </w:r>
      <w:proofErr w:type="spellEnd"/>
      <w:r w:rsidRPr="00D37E43">
        <w:rPr>
          <w:sz w:val="22"/>
          <w:szCs w:val="22"/>
        </w:rPr>
        <w:t xml:space="preserve"> in agricultural soil columns. American Chemical Society 233</w:t>
      </w:r>
      <w:r w:rsidRPr="00D37E43">
        <w:rPr>
          <w:sz w:val="22"/>
          <w:szCs w:val="22"/>
          <w:vertAlign w:val="superscript"/>
        </w:rPr>
        <w:t>rd</w:t>
      </w:r>
      <w:r w:rsidRPr="00D37E43">
        <w:rPr>
          <w:sz w:val="22"/>
          <w:szCs w:val="22"/>
        </w:rPr>
        <w:t xml:space="preserve"> National Meeting, </w:t>
      </w:r>
      <w:smartTag w:uri="urn:schemas-microsoft-com:office:smarttags" w:element="place">
        <w:smartTag w:uri="urn:schemas-microsoft-com:office:smarttags" w:element="City">
          <w:r w:rsidRPr="00D37E43">
            <w:rPr>
              <w:sz w:val="22"/>
              <w:szCs w:val="22"/>
            </w:rPr>
            <w:t>Chicago</w:t>
          </w:r>
        </w:smartTag>
        <w:r w:rsidRPr="00D37E43">
          <w:rPr>
            <w:sz w:val="22"/>
            <w:szCs w:val="22"/>
          </w:rPr>
          <w:t xml:space="preserve">, </w:t>
        </w:r>
        <w:smartTag w:uri="urn:schemas-microsoft-com:office:smarttags" w:element="State">
          <w:r w:rsidRPr="00D37E43">
            <w:rPr>
              <w:sz w:val="22"/>
              <w:szCs w:val="22"/>
            </w:rPr>
            <w:t>IL</w:t>
          </w:r>
        </w:smartTag>
      </w:smartTag>
      <w:r w:rsidRPr="00D37E43">
        <w:rPr>
          <w:sz w:val="22"/>
          <w:szCs w:val="22"/>
        </w:rPr>
        <w:t>.</w:t>
      </w:r>
    </w:p>
    <w:p w:rsidR="007F062D" w:rsidRPr="00D37E43" w:rsidRDefault="007F062D" w:rsidP="007F062D">
      <w:pPr>
        <w:pStyle w:val="BodyTextIndent"/>
        <w:pBdr>
          <w:top w:val="none" w:sz="0" w:space="0" w:color="auto"/>
        </w:pBdr>
        <w:ind w:left="1440" w:hanging="720"/>
        <w:rPr>
          <w:sz w:val="22"/>
          <w:szCs w:val="22"/>
        </w:rPr>
      </w:pPr>
      <w:r w:rsidRPr="00D37E43">
        <w:rPr>
          <w:sz w:val="22"/>
          <w:szCs w:val="22"/>
        </w:rPr>
        <w:t>Moorman, T.B.</w:t>
      </w:r>
      <w:r>
        <w:rPr>
          <w:sz w:val="22"/>
          <w:szCs w:val="22"/>
        </w:rPr>
        <w:t>,</w:t>
      </w:r>
      <w:r w:rsidRPr="00D37E43">
        <w:rPr>
          <w:sz w:val="22"/>
          <w:szCs w:val="22"/>
        </w:rPr>
        <w:t xml:space="preserve"> K.L. Henderson, and J.R. Coats. 2007. Degradation and bioavailability of sulfamethazine in pond water microcosms. American Chemical Society 233</w:t>
      </w:r>
      <w:r w:rsidRPr="00D37E43">
        <w:rPr>
          <w:sz w:val="22"/>
          <w:szCs w:val="22"/>
          <w:vertAlign w:val="superscript"/>
        </w:rPr>
        <w:t>rd</w:t>
      </w:r>
      <w:r w:rsidRPr="00D37E43">
        <w:rPr>
          <w:sz w:val="22"/>
          <w:szCs w:val="22"/>
        </w:rPr>
        <w:t xml:space="preserve"> National Meeting, </w:t>
      </w:r>
      <w:smartTag w:uri="urn:schemas-microsoft-com:office:smarttags" w:element="place">
        <w:smartTag w:uri="urn:schemas-microsoft-com:office:smarttags" w:element="City">
          <w:r w:rsidRPr="00D37E43">
            <w:rPr>
              <w:sz w:val="22"/>
              <w:szCs w:val="22"/>
            </w:rPr>
            <w:t>Chicago</w:t>
          </w:r>
        </w:smartTag>
        <w:r w:rsidRPr="00D37E43">
          <w:rPr>
            <w:sz w:val="22"/>
            <w:szCs w:val="22"/>
          </w:rPr>
          <w:t xml:space="preserve">, </w:t>
        </w:r>
        <w:smartTag w:uri="urn:schemas-microsoft-com:office:smarttags" w:element="State">
          <w:r w:rsidRPr="00D37E43">
            <w:rPr>
              <w:sz w:val="22"/>
              <w:szCs w:val="22"/>
            </w:rPr>
            <w:t>IL</w:t>
          </w:r>
        </w:smartTag>
      </w:smartTag>
      <w:r w:rsidRPr="00D37E43">
        <w:rPr>
          <w:sz w:val="22"/>
          <w:szCs w:val="22"/>
        </w:rPr>
        <w:t>.</w:t>
      </w:r>
    </w:p>
    <w:p w:rsidR="007F062D" w:rsidRDefault="007F062D" w:rsidP="007F062D">
      <w:pPr>
        <w:widowControl w:val="0"/>
        <w:ind w:left="1440" w:hanging="720"/>
        <w:rPr>
          <w:sz w:val="22"/>
          <w:szCs w:val="22"/>
        </w:rPr>
      </w:pPr>
      <w:r>
        <w:rPr>
          <w:snapToGrid w:val="0"/>
          <w:sz w:val="22"/>
          <w:szCs w:val="22"/>
        </w:rPr>
        <w:t xml:space="preserve">Hu, D., K.L. Henderson, and J.R. Coats. 2005. Development of an analytical method for the study of the veterinary antibiotic </w:t>
      </w:r>
      <w:proofErr w:type="spellStart"/>
      <w:r>
        <w:rPr>
          <w:snapToGrid w:val="0"/>
          <w:sz w:val="22"/>
          <w:szCs w:val="22"/>
        </w:rPr>
        <w:t>tylosin</w:t>
      </w:r>
      <w:proofErr w:type="spellEnd"/>
      <w:r>
        <w:rPr>
          <w:snapToGrid w:val="0"/>
          <w:sz w:val="22"/>
          <w:szCs w:val="22"/>
        </w:rPr>
        <w:t xml:space="preserve"> in the environment. </w:t>
      </w:r>
      <w:r w:rsidRPr="008B11E3">
        <w:rPr>
          <w:sz w:val="22"/>
          <w:szCs w:val="22"/>
        </w:rPr>
        <w:t xml:space="preserve">Joint Regional Meeting of the Ozark-Prairie and </w:t>
      </w:r>
      <w:proofErr w:type="spellStart"/>
      <w:r>
        <w:rPr>
          <w:sz w:val="22"/>
          <w:szCs w:val="22"/>
        </w:rPr>
        <w:t>MidSouth</w:t>
      </w:r>
      <w:proofErr w:type="spellEnd"/>
      <w:r w:rsidRPr="008B11E3">
        <w:rPr>
          <w:sz w:val="22"/>
          <w:szCs w:val="22"/>
        </w:rPr>
        <w:t xml:space="preserve"> Chapters of the Society of Environmental Toxicology and Chemistry, </w:t>
      </w:r>
      <w:smartTag w:uri="urn:schemas-microsoft-com:office:smarttags" w:element="place">
        <w:smartTag w:uri="urn:schemas-microsoft-com:office:smarttags" w:element="City">
          <w:r>
            <w:rPr>
              <w:sz w:val="22"/>
              <w:szCs w:val="22"/>
            </w:rPr>
            <w:t>Carbondale</w:t>
          </w:r>
        </w:smartTag>
        <w:r>
          <w:rPr>
            <w:sz w:val="22"/>
            <w:szCs w:val="22"/>
          </w:rPr>
          <w:t xml:space="preserve">, </w:t>
        </w:r>
        <w:smartTag w:uri="urn:schemas-microsoft-com:office:smarttags" w:element="State">
          <w:r>
            <w:rPr>
              <w:sz w:val="22"/>
              <w:szCs w:val="22"/>
            </w:rPr>
            <w:t>IL</w:t>
          </w:r>
        </w:smartTag>
      </w:smartTag>
      <w:r w:rsidRPr="008B11E3">
        <w:rPr>
          <w:sz w:val="22"/>
          <w:szCs w:val="22"/>
        </w:rPr>
        <w:t>.</w:t>
      </w:r>
    </w:p>
    <w:p w:rsidR="007F062D" w:rsidRDefault="007F062D" w:rsidP="007F062D">
      <w:pPr>
        <w:pStyle w:val="BodyTextIndent"/>
        <w:pBdr>
          <w:top w:val="none" w:sz="0" w:space="0" w:color="auto"/>
        </w:pBdr>
        <w:ind w:left="1440" w:hanging="720"/>
        <w:rPr>
          <w:sz w:val="22"/>
          <w:szCs w:val="22"/>
        </w:rPr>
      </w:pPr>
      <w:r w:rsidRPr="008B11E3">
        <w:rPr>
          <w:sz w:val="22"/>
          <w:szCs w:val="22"/>
        </w:rPr>
        <w:t xml:space="preserve">Coats, J.R., K.L. Henderson, J.B. Belden, S. Zhao. 2004. </w:t>
      </w:r>
      <w:proofErr w:type="spellStart"/>
      <w:r w:rsidRPr="008B11E3">
        <w:rPr>
          <w:sz w:val="22"/>
          <w:szCs w:val="22"/>
        </w:rPr>
        <w:t>Phytoremediaton</w:t>
      </w:r>
      <w:proofErr w:type="spellEnd"/>
      <w:r w:rsidRPr="008B11E3">
        <w:rPr>
          <w:sz w:val="22"/>
          <w:szCs w:val="22"/>
        </w:rPr>
        <w:t xml:space="preserve"> of pesticide wastes in soil. Invited presentation in OECD Workshop “Phytoremediation: Environmental and Molecular Biological Aspects,” </w:t>
      </w:r>
      <w:proofErr w:type="spellStart"/>
      <w:smartTag w:uri="urn:schemas-microsoft-com:office:smarttags" w:element="place">
        <w:smartTag w:uri="urn:schemas-microsoft-com:office:smarttags" w:element="City">
          <w:r w:rsidRPr="008B11E3">
            <w:rPr>
              <w:sz w:val="22"/>
              <w:szCs w:val="22"/>
            </w:rPr>
            <w:t>Matrahaza</w:t>
          </w:r>
        </w:smartTag>
        <w:proofErr w:type="spellEnd"/>
        <w:r w:rsidRPr="008B11E3">
          <w:rPr>
            <w:sz w:val="22"/>
            <w:szCs w:val="22"/>
          </w:rPr>
          <w:t xml:space="preserve">, </w:t>
        </w:r>
        <w:smartTag w:uri="urn:schemas-microsoft-com:office:smarttags" w:element="country-region">
          <w:r w:rsidRPr="008B11E3">
            <w:rPr>
              <w:sz w:val="22"/>
              <w:szCs w:val="22"/>
            </w:rPr>
            <w:t>Hungary</w:t>
          </w:r>
        </w:smartTag>
      </w:smartTag>
      <w:r w:rsidRPr="008B11E3">
        <w:rPr>
          <w:sz w:val="22"/>
          <w:szCs w:val="22"/>
        </w:rPr>
        <w:t>.</w:t>
      </w:r>
    </w:p>
    <w:p w:rsidR="007F062D" w:rsidRPr="008B11E3" w:rsidRDefault="007F062D" w:rsidP="007F062D">
      <w:pPr>
        <w:pStyle w:val="BodyTextIndent"/>
        <w:pBdr>
          <w:top w:val="none" w:sz="0" w:space="0" w:color="auto"/>
        </w:pBdr>
        <w:ind w:left="1440" w:hanging="720"/>
        <w:rPr>
          <w:sz w:val="22"/>
          <w:szCs w:val="22"/>
        </w:rPr>
      </w:pPr>
      <w:r w:rsidRPr="008B11E3">
        <w:rPr>
          <w:sz w:val="22"/>
          <w:szCs w:val="22"/>
        </w:rPr>
        <w:t xml:space="preserve">Belden, J.B., K.L. Henderson, and J.R. Coats. 2003. Fate of </w:t>
      </w:r>
      <w:r w:rsidRPr="008B11E3">
        <w:rPr>
          <w:sz w:val="22"/>
          <w:szCs w:val="22"/>
          <w:vertAlign w:val="superscript"/>
        </w:rPr>
        <w:t>14</w:t>
      </w:r>
      <w:r w:rsidRPr="008B11E3">
        <w:rPr>
          <w:sz w:val="22"/>
          <w:szCs w:val="22"/>
        </w:rPr>
        <w:t>C-pendimethalin in vegetated and unvegetated soil systems. 24</w:t>
      </w:r>
      <w:r w:rsidRPr="008B11E3">
        <w:rPr>
          <w:sz w:val="22"/>
          <w:szCs w:val="22"/>
          <w:vertAlign w:val="superscript"/>
        </w:rPr>
        <w:t>th</w:t>
      </w:r>
      <w:r w:rsidRPr="008B11E3">
        <w:rPr>
          <w:sz w:val="22"/>
          <w:szCs w:val="22"/>
        </w:rPr>
        <w:t xml:space="preserve"> Annual Meeting of the Society of Environmental Toxicology and Chemistry (North America</w:t>
      </w:r>
      <w:r>
        <w:rPr>
          <w:sz w:val="22"/>
          <w:szCs w:val="22"/>
        </w:rPr>
        <w:t>)</w:t>
      </w:r>
      <w:r w:rsidRPr="008B11E3">
        <w:rPr>
          <w:sz w:val="22"/>
          <w:szCs w:val="22"/>
        </w:rPr>
        <w:t xml:space="preserve">, </w:t>
      </w:r>
      <w:smartTag w:uri="urn:schemas-microsoft-com:office:smarttags" w:element="place">
        <w:smartTag w:uri="urn:schemas-microsoft-com:office:smarttags" w:element="City">
          <w:r w:rsidRPr="008B11E3">
            <w:rPr>
              <w:sz w:val="22"/>
              <w:szCs w:val="22"/>
            </w:rPr>
            <w:t>Austin</w:t>
          </w:r>
        </w:smartTag>
        <w:r w:rsidRPr="008B11E3">
          <w:rPr>
            <w:sz w:val="22"/>
            <w:szCs w:val="22"/>
          </w:rPr>
          <w:t xml:space="preserve">, </w:t>
        </w:r>
        <w:smartTag w:uri="urn:schemas-microsoft-com:office:smarttags" w:element="State">
          <w:r w:rsidRPr="008B11E3">
            <w:rPr>
              <w:sz w:val="22"/>
              <w:szCs w:val="22"/>
            </w:rPr>
            <w:t>TX</w:t>
          </w:r>
        </w:smartTag>
      </w:smartTag>
      <w:r w:rsidRPr="008B11E3">
        <w:rPr>
          <w:sz w:val="22"/>
          <w:szCs w:val="22"/>
        </w:rPr>
        <w:t>.</w:t>
      </w:r>
    </w:p>
    <w:p w:rsidR="007F062D" w:rsidRPr="00E07CBA" w:rsidRDefault="007F062D" w:rsidP="007F062D">
      <w:pPr>
        <w:widowControl w:val="0"/>
        <w:ind w:left="1440" w:hanging="720"/>
        <w:rPr>
          <w:snapToGrid w:val="0"/>
          <w:sz w:val="22"/>
          <w:szCs w:val="22"/>
        </w:rPr>
      </w:pPr>
      <w:r w:rsidRPr="00E07CBA">
        <w:rPr>
          <w:snapToGrid w:val="0"/>
          <w:sz w:val="22"/>
          <w:szCs w:val="22"/>
        </w:rPr>
        <w:t>Belden, J.B., T.A. Phillips, K.L.D. Henderson, E.L. Arthur, and J.R. Coats. 2001. Phytoremediation of pesticides in field microplots. 22</w:t>
      </w:r>
      <w:r w:rsidRPr="00E07CBA">
        <w:rPr>
          <w:snapToGrid w:val="0"/>
          <w:sz w:val="22"/>
          <w:szCs w:val="22"/>
          <w:vertAlign w:val="superscript"/>
        </w:rPr>
        <w:t>nd</w:t>
      </w:r>
      <w:r w:rsidRPr="00E07CBA">
        <w:rPr>
          <w:snapToGrid w:val="0"/>
          <w:sz w:val="22"/>
          <w:szCs w:val="22"/>
        </w:rPr>
        <w:t xml:space="preserve"> Annual Meeting of the Society of Environmental Toxicology and Chemistry. </w:t>
      </w:r>
      <w:smartTag w:uri="urn:schemas-microsoft-com:office:smarttags" w:element="place">
        <w:smartTag w:uri="urn:schemas-microsoft-com:office:smarttags" w:element="City">
          <w:r w:rsidRPr="00E07CBA">
            <w:rPr>
              <w:snapToGrid w:val="0"/>
              <w:sz w:val="22"/>
              <w:szCs w:val="22"/>
            </w:rPr>
            <w:t>Baltimore</w:t>
          </w:r>
        </w:smartTag>
        <w:r w:rsidRPr="00E07CBA">
          <w:rPr>
            <w:snapToGrid w:val="0"/>
            <w:sz w:val="22"/>
            <w:szCs w:val="22"/>
          </w:rPr>
          <w:t xml:space="preserve">, </w:t>
        </w:r>
        <w:smartTag w:uri="urn:schemas-microsoft-com:office:smarttags" w:element="State">
          <w:r w:rsidRPr="00E07CBA">
            <w:rPr>
              <w:snapToGrid w:val="0"/>
              <w:sz w:val="22"/>
              <w:szCs w:val="22"/>
            </w:rPr>
            <w:t>MD.</w:t>
          </w:r>
        </w:smartTag>
      </w:smartTag>
    </w:p>
    <w:p w:rsidR="007F062D" w:rsidRPr="00E07CBA" w:rsidRDefault="007F062D" w:rsidP="007F062D">
      <w:pPr>
        <w:widowControl w:val="0"/>
        <w:ind w:left="1440" w:hanging="720"/>
        <w:rPr>
          <w:snapToGrid w:val="0"/>
          <w:sz w:val="22"/>
          <w:szCs w:val="22"/>
        </w:rPr>
      </w:pPr>
      <w:r w:rsidRPr="00E07CBA">
        <w:rPr>
          <w:snapToGrid w:val="0"/>
          <w:sz w:val="22"/>
          <w:szCs w:val="22"/>
        </w:rPr>
        <w:t>Phillips, T.A., E.L. Arthur, K.L.D. Henderson, J.B. Belden, and J.R. Coats. 2001. Phytoremediation of pesticides in field microplots. 222</w:t>
      </w:r>
      <w:r w:rsidRPr="00E07CBA">
        <w:rPr>
          <w:snapToGrid w:val="0"/>
          <w:sz w:val="22"/>
          <w:szCs w:val="22"/>
          <w:vertAlign w:val="superscript"/>
        </w:rPr>
        <w:t>nd</w:t>
      </w:r>
      <w:r w:rsidRPr="00E07CBA">
        <w:rPr>
          <w:snapToGrid w:val="0"/>
          <w:sz w:val="22"/>
          <w:szCs w:val="22"/>
        </w:rPr>
        <w:t xml:space="preserve"> National Meeting of the American Chemical Society. </w:t>
      </w:r>
      <w:smartTag w:uri="urn:schemas-microsoft-com:office:smarttags" w:element="place">
        <w:smartTag w:uri="urn:schemas-microsoft-com:office:smarttags" w:element="City">
          <w:r w:rsidRPr="00E07CBA">
            <w:rPr>
              <w:snapToGrid w:val="0"/>
              <w:sz w:val="22"/>
              <w:szCs w:val="22"/>
            </w:rPr>
            <w:t>Chicago</w:t>
          </w:r>
        </w:smartTag>
        <w:r w:rsidRPr="00E07CBA">
          <w:rPr>
            <w:snapToGrid w:val="0"/>
            <w:sz w:val="22"/>
            <w:szCs w:val="22"/>
          </w:rPr>
          <w:t xml:space="preserve">, </w:t>
        </w:r>
        <w:smartTag w:uri="urn:schemas-microsoft-com:office:smarttags" w:element="State">
          <w:r w:rsidRPr="00E07CBA">
            <w:rPr>
              <w:snapToGrid w:val="0"/>
              <w:sz w:val="22"/>
              <w:szCs w:val="22"/>
            </w:rPr>
            <w:t>IL</w:t>
          </w:r>
        </w:smartTag>
      </w:smartTag>
      <w:r w:rsidRPr="00E07CBA">
        <w:rPr>
          <w:snapToGrid w:val="0"/>
          <w:sz w:val="22"/>
          <w:szCs w:val="22"/>
        </w:rPr>
        <w:t>.</w:t>
      </w:r>
    </w:p>
    <w:p w:rsidR="007C0316" w:rsidRDefault="007F062D" w:rsidP="007F062D">
      <w:pPr>
        <w:pStyle w:val="BodyTextIndent"/>
        <w:pBdr>
          <w:top w:val="none" w:sz="0" w:space="0" w:color="auto"/>
        </w:pBdr>
        <w:ind w:left="1440" w:hanging="720"/>
        <w:rPr>
          <w:sz w:val="22"/>
          <w:szCs w:val="22"/>
        </w:rPr>
      </w:pPr>
      <w:r w:rsidRPr="00E07CBA">
        <w:rPr>
          <w:sz w:val="22"/>
          <w:szCs w:val="22"/>
        </w:rPr>
        <w:t>Phillips, T.A., J.B. Belden, K.L. Deppe, E.L. Arthur, and J.R. Coats. 2001. Evaluating success of phytoremediation of pesticides in field microplots using chemical and biological endpoints. Ozark-Prairie and South Central Joint Regional Chapters of Society of Environmental Toxicology and Chemistry. Stillwater, OK.</w:t>
      </w:r>
    </w:p>
    <w:p w:rsidR="006A7890" w:rsidRPr="008B11E3" w:rsidRDefault="006A7890" w:rsidP="006A7890">
      <w:pPr>
        <w:widowControl w:val="0"/>
        <w:ind w:left="1080" w:firstLine="720"/>
        <w:rPr>
          <w:rFonts w:ascii="Arial" w:hAnsi="Arial"/>
          <w:snapToGrid w:val="0"/>
          <w:sz w:val="22"/>
          <w:szCs w:val="22"/>
        </w:rPr>
      </w:pPr>
    </w:p>
    <w:p w:rsidR="006A7890" w:rsidRPr="008B11E3" w:rsidRDefault="006A7890" w:rsidP="006A7890">
      <w:pPr>
        <w:pStyle w:val="Heading4"/>
        <w:rPr>
          <w:sz w:val="22"/>
          <w:szCs w:val="22"/>
        </w:rPr>
      </w:pPr>
      <w:r w:rsidRPr="008B11E3">
        <w:rPr>
          <w:sz w:val="22"/>
          <w:szCs w:val="22"/>
        </w:rPr>
        <w:lastRenderedPageBreak/>
        <w:t>TECHNICAL SKILLS</w:t>
      </w:r>
    </w:p>
    <w:p w:rsidR="006A7890" w:rsidRPr="007D3A64" w:rsidRDefault="006A7890" w:rsidP="006A7890">
      <w:pPr>
        <w:widowControl w:val="0"/>
        <w:ind w:left="720"/>
        <w:rPr>
          <w:snapToGrid w:val="0"/>
          <w:sz w:val="22"/>
          <w:szCs w:val="22"/>
        </w:rPr>
      </w:pPr>
      <w:r w:rsidRPr="007D3A64">
        <w:rPr>
          <w:snapToGrid w:val="0"/>
          <w:sz w:val="22"/>
          <w:szCs w:val="22"/>
        </w:rPr>
        <w:t xml:space="preserve">Bioavailability and toxicity studies with </w:t>
      </w:r>
      <w:r w:rsidR="007718CB">
        <w:rPr>
          <w:snapToGrid w:val="0"/>
          <w:sz w:val="22"/>
          <w:szCs w:val="22"/>
        </w:rPr>
        <w:t xml:space="preserve">terrestrial insects, </w:t>
      </w:r>
      <w:r w:rsidRPr="007D3A64">
        <w:rPr>
          <w:snapToGrid w:val="0"/>
          <w:sz w:val="22"/>
          <w:szCs w:val="22"/>
        </w:rPr>
        <w:t>aquatic invertebrates, earthworms, algae, lettuce, corn, and prairie grasses</w:t>
      </w:r>
    </w:p>
    <w:p w:rsidR="006A7890" w:rsidRDefault="006A7890" w:rsidP="006A7890">
      <w:pPr>
        <w:widowControl w:val="0"/>
        <w:ind w:left="720"/>
        <w:rPr>
          <w:snapToGrid w:val="0"/>
          <w:sz w:val="22"/>
          <w:szCs w:val="22"/>
        </w:rPr>
      </w:pPr>
      <w:r w:rsidRPr="007D3A64">
        <w:rPr>
          <w:snapToGrid w:val="0"/>
          <w:sz w:val="22"/>
          <w:szCs w:val="22"/>
        </w:rPr>
        <w:t>Microbiology, including isolation, identification, culture, and antibiotic resistance development testing</w:t>
      </w:r>
    </w:p>
    <w:p w:rsidR="006A7890" w:rsidRPr="007D3A64" w:rsidRDefault="006A7890" w:rsidP="006A7890">
      <w:pPr>
        <w:widowControl w:val="0"/>
        <w:ind w:left="720"/>
        <w:rPr>
          <w:snapToGrid w:val="0"/>
          <w:sz w:val="22"/>
          <w:szCs w:val="22"/>
        </w:rPr>
      </w:pPr>
      <w:r>
        <w:rPr>
          <w:snapToGrid w:val="0"/>
          <w:sz w:val="22"/>
          <w:szCs w:val="22"/>
        </w:rPr>
        <w:t>Molecular biology techniques, DNA extraction, PCR, denaturing gradient gel electrophoresis</w:t>
      </w:r>
    </w:p>
    <w:p w:rsidR="006A7890" w:rsidRPr="007D3A64" w:rsidRDefault="006A7890" w:rsidP="006A7890">
      <w:pPr>
        <w:widowControl w:val="0"/>
        <w:ind w:left="720"/>
        <w:rPr>
          <w:sz w:val="22"/>
          <w:szCs w:val="22"/>
        </w:rPr>
      </w:pPr>
      <w:r w:rsidRPr="007D3A64">
        <w:rPr>
          <w:sz w:val="22"/>
          <w:szCs w:val="22"/>
        </w:rPr>
        <w:t xml:space="preserve">Radiotracers, </w:t>
      </w:r>
      <w:r w:rsidRPr="007D3A64">
        <w:rPr>
          <w:sz w:val="22"/>
          <w:szCs w:val="22"/>
          <w:vertAlign w:val="superscript"/>
        </w:rPr>
        <w:t>14</w:t>
      </w:r>
      <w:r w:rsidRPr="007D3A64">
        <w:rPr>
          <w:sz w:val="22"/>
          <w:szCs w:val="22"/>
        </w:rPr>
        <w:t xml:space="preserve">C and </w:t>
      </w:r>
      <w:r w:rsidRPr="007D3A64">
        <w:rPr>
          <w:sz w:val="22"/>
          <w:szCs w:val="22"/>
          <w:vertAlign w:val="superscript"/>
        </w:rPr>
        <w:t>3</w:t>
      </w:r>
      <w:r w:rsidRPr="007D3A64">
        <w:rPr>
          <w:sz w:val="22"/>
          <w:szCs w:val="22"/>
        </w:rPr>
        <w:t>H</w:t>
      </w:r>
    </w:p>
    <w:p w:rsidR="006A7890" w:rsidRPr="007D3A64" w:rsidRDefault="006A7890" w:rsidP="006A7890">
      <w:pPr>
        <w:widowControl w:val="0"/>
        <w:ind w:left="720"/>
        <w:rPr>
          <w:sz w:val="22"/>
          <w:szCs w:val="22"/>
        </w:rPr>
      </w:pPr>
      <w:r>
        <w:rPr>
          <w:sz w:val="22"/>
          <w:szCs w:val="22"/>
        </w:rPr>
        <w:t>Liquid scintillation counting,</w:t>
      </w:r>
      <w:r w:rsidRPr="007D3A64">
        <w:rPr>
          <w:sz w:val="22"/>
          <w:szCs w:val="22"/>
        </w:rPr>
        <w:t xml:space="preserve"> sample oxidizer</w:t>
      </w:r>
      <w:r>
        <w:rPr>
          <w:sz w:val="22"/>
          <w:szCs w:val="22"/>
        </w:rPr>
        <w:t xml:space="preserve">, and </w:t>
      </w:r>
      <w:proofErr w:type="spellStart"/>
      <w:r>
        <w:rPr>
          <w:sz w:val="22"/>
          <w:szCs w:val="22"/>
        </w:rPr>
        <w:t>BetaRAM</w:t>
      </w:r>
      <w:proofErr w:type="spellEnd"/>
      <w:r>
        <w:rPr>
          <w:sz w:val="22"/>
          <w:szCs w:val="22"/>
        </w:rPr>
        <w:t xml:space="preserve"> HPLC </w:t>
      </w:r>
      <w:proofErr w:type="spellStart"/>
      <w:r>
        <w:rPr>
          <w:sz w:val="22"/>
          <w:szCs w:val="22"/>
        </w:rPr>
        <w:t>radiodetector</w:t>
      </w:r>
      <w:proofErr w:type="spellEnd"/>
    </w:p>
    <w:p w:rsidR="006A7890" w:rsidRPr="007D3A64" w:rsidRDefault="006A7890" w:rsidP="006A7890">
      <w:pPr>
        <w:widowControl w:val="0"/>
        <w:ind w:left="720"/>
        <w:rPr>
          <w:sz w:val="22"/>
          <w:szCs w:val="22"/>
        </w:rPr>
      </w:pPr>
      <w:r w:rsidRPr="007D3A64">
        <w:rPr>
          <w:sz w:val="22"/>
          <w:szCs w:val="22"/>
        </w:rPr>
        <w:t>High pressure liquid chromatography</w:t>
      </w:r>
    </w:p>
    <w:p w:rsidR="006A7890" w:rsidRPr="007D3A64" w:rsidRDefault="006A7890" w:rsidP="006A7890">
      <w:pPr>
        <w:widowControl w:val="0"/>
        <w:ind w:left="720"/>
        <w:rPr>
          <w:sz w:val="22"/>
          <w:szCs w:val="22"/>
        </w:rPr>
      </w:pPr>
      <w:r w:rsidRPr="007D3A64">
        <w:rPr>
          <w:sz w:val="22"/>
          <w:szCs w:val="22"/>
        </w:rPr>
        <w:t>Enzyme immunoassay</w:t>
      </w:r>
    </w:p>
    <w:p w:rsidR="006A7890" w:rsidRPr="007D3A64" w:rsidRDefault="006A7890" w:rsidP="006A7890">
      <w:pPr>
        <w:widowControl w:val="0"/>
        <w:ind w:left="720"/>
        <w:rPr>
          <w:sz w:val="22"/>
          <w:szCs w:val="22"/>
        </w:rPr>
      </w:pPr>
      <w:r w:rsidRPr="007D3A64">
        <w:rPr>
          <w:sz w:val="22"/>
          <w:szCs w:val="22"/>
        </w:rPr>
        <w:t>Gas chromatography</w:t>
      </w:r>
    </w:p>
    <w:p w:rsidR="006A7890" w:rsidRPr="007D3A64" w:rsidRDefault="006A7890" w:rsidP="006A7890">
      <w:pPr>
        <w:widowControl w:val="0"/>
        <w:ind w:left="720"/>
        <w:rPr>
          <w:sz w:val="22"/>
          <w:szCs w:val="22"/>
        </w:rPr>
      </w:pPr>
      <w:r w:rsidRPr="007D3A64">
        <w:rPr>
          <w:sz w:val="22"/>
          <w:szCs w:val="22"/>
        </w:rPr>
        <w:t>Degradation studies of pesticides and other organic contaminants in soil and water matrices</w:t>
      </w:r>
    </w:p>
    <w:p w:rsidR="006A7890" w:rsidRPr="007D3A64" w:rsidRDefault="006A7890" w:rsidP="006A7890">
      <w:pPr>
        <w:widowControl w:val="0"/>
        <w:ind w:left="720"/>
        <w:rPr>
          <w:sz w:val="22"/>
          <w:szCs w:val="22"/>
        </w:rPr>
      </w:pPr>
      <w:r w:rsidRPr="007D3A64">
        <w:rPr>
          <w:sz w:val="22"/>
          <w:szCs w:val="22"/>
        </w:rPr>
        <w:t>Solvent and solid phase extraction</w:t>
      </w:r>
    </w:p>
    <w:p w:rsidR="006A7890" w:rsidRPr="007D3A64" w:rsidRDefault="006A7890" w:rsidP="006A7890">
      <w:pPr>
        <w:widowControl w:val="0"/>
        <w:ind w:left="720"/>
        <w:rPr>
          <w:snapToGrid w:val="0"/>
          <w:sz w:val="22"/>
          <w:szCs w:val="22"/>
        </w:rPr>
      </w:pPr>
      <w:r w:rsidRPr="007D3A64">
        <w:rPr>
          <w:snapToGrid w:val="0"/>
          <w:sz w:val="22"/>
          <w:szCs w:val="22"/>
        </w:rPr>
        <w:t>Statistical analysis (SAS</w:t>
      </w:r>
      <w:r>
        <w:rPr>
          <w:snapToGrid w:val="0"/>
          <w:sz w:val="22"/>
          <w:szCs w:val="22"/>
        </w:rPr>
        <w:t xml:space="preserve">, </w:t>
      </w:r>
      <w:proofErr w:type="spellStart"/>
      <w:r>
        <w:rPr>
          <w:snapToGrid w:val="0"/>
          <w:sz w:val="22"/>
          <w:szCs w:val="22"/>
        </w:rPr>
        <w:t>SigmaPlot</w:t>
      </w:r>
      <w:proofErr w:type="spellEnd"/>
      <w:r>
        <w:rPr>
          <w:snapToGrid w:val="0"/>
          <w:sz w:val="22"/>
          <w:szCs w:val="22"/>
        </w:rPr>
        <w:t>,</w:t>
      </w:r>
      <w:r w:rsidRPr="007D3A64">
        <w:rPr>
          <w:snapToGrid w:val="0"/>
          <w:sz w:val="22"/>
          <w:szCs w:val="22"/>
        </w:rPr>
        <w:t xml:space="preserve"> </w:t>
      </w:r>
      <w:proofErr w:type="spellStart"/>
      <w:r w:rsidRPr="007D3A64">
        <w:rPr>
          <w:snapToGrid w:val="0"/>
          <w:sz w:val="22"/>
          <w:szCs w:val="22"/>
        </w:rPr>
        <w:t>Statview</w:t>
      </w:r>
      <w:proofErr w:type="spellEnd"/>
      <w:r w:rsidRPr="007D3A64">
        <w:rPr>
          <w:snapToGrid w:val="0"/>
          <w:sz w:val="22"/>
          <w:szCs w:val="22"/>
        </w:rPr>
        <w:t>)</w:t>
      </w:r>
    </w:p>
    <w:p w:rsidR="006A7890" w:rsidRDefault="006A7890" w:rsidP="006A7890">
      <w:pPr>
        <w:widowControl w:val="0"/>
        <w:ind w:left="720"/>
        <w:rPr>
          <w:snapToGrid w:val="0"/>
          <w:sz w:val="22"/>
          <w:szCs w:val="22"/>
        </w:rPr>
      </w:pPr>
      <w:r w:rsidRPr="007D3A64">
        <w:rPr>
          <w:snapToGrid w:val="0"/>
          <w:sz w:val="22"/>
          <w:szCs w:val="22"/>
        </w:rPr>
        <w:t>Computer skills (Word, Excel, PowerPoint)</w:t>
      </w:r>
    </w:p>
    <w:p w:rsidR="007718CB" w:rsidRDefault="007718CB" w:rsidP="006A7890">
      <w:pPr>
        <w:widowControl w:val="0"/>
        <w:ind w:left="720"/>
        <w:rPr>
          <w:snapToGrid w:val="0"/>
          <w:sz w:val="22"/>
          <w:szCs w:val="22"/>
        </w:rPr>
      </w:pPr>
      <w:r>
        <w:rPr>
          <w:snapToGrid w:val="0"/>
          <w:sz w:val="22"/>
          <w:szCs w:val="22"/>
        </w:rPr>
        <w:t>Science communication (written and oral)</w:t>
      </w:r>
    </w:p>
    <w:p w:rsidR="00E02DA8" w:rsidRDefault="00E02DA8" w:rsidP="006A7890">
      <w:pPr>
        <w:widowControl w:val="0"/>
        <w:ind w:left="720"/>
        <w:rPr>
          <w:snapToGrid w:val="0"/>
          <w:sz w:val="22"/>
          <w:szCs w:val="22"/>
        </w:rPr>
      </w:pPr>
      <w:r>
        <w:rPr>
          <w:snapToGrid w:val="0"/>
          <w:sz w:val="22"/>
          <w:szCs w:val="22"/>
        </w:rPr>
        <w:t xml:space="preserve">Project management - </w:t>
      </w:r>
      <w:r>
        <w:rPr>
          <w:sz w:val="22"/>
          <w:szCs w:val="22"/>
        </w:rPr>
        <w:t>Certified Associate in Project Management, Project Management Institute, 2013</w:t>
      </w:r>
    </w:p>
    <w:p w:rsidR="006A7890" w:rsidRPr="008B11E3" w:rsidRDefault="006A7890" w:rsidP="006A7890">
      <w:pPr>
        <w:widowControl w:val="0"/>
        <w:rPr>
          <w:snapToGrid w:val="0"/>
          <w:sz w:val="22"/>
          <w:szCs w:val="22"/>
        </w:rPr>
      </w:pPr>
    </w:p>
    <w:p w:rsidR="006A7890" w:rsidRPr="008B11E3" w:rsidRDefault="007432A1" w:rsidP="006A7890">
      <w:pPr>
        <w:widowControl w:val="0"/>
        <w:pBdr>
          <w:top w:val="single" w:sz="4" w:space="1" w:color="auto"/>
        </w:pBdr>
        <w:ind w:left="720" w:hanging="720"/>
        <w:rPr>
          <w:rFonts w:ascii="Arial" w:hAnsi="Arial" w:cs="Arial"/>
          <w:b/>
          <w:bCs/>
          <w:sz w:val="22"/>
          <w:szCs w:val="22"/>
        </w:rPr>
      </w:pPr>
      <w:r>
        <w:rPr>
          <w:rFonts w:ascii="Arial" w:hAnsi="Arial" w:cs="Arial"/>
          <w:b/>
          <w:bCs/>
          <w:sz w:val="22"/>
          <w:szCs w:val="22"/>
        </w:rPr>
        <w:t xml:space="preserve">PATENTS AND </w:t>
      </w:r>
      <w:r w:rsidR="006A7890" w:rsidRPr="008B11E3">
        <w:rPr>
          <w:rFonts w:ascii="Arial" w:hAnsi="Arial" w:cs="Arial"/>
          <w:b/>
          <w:bCs/>
          <w:sz w:val="22"/>
          <w:szCs w:val="22"/>
        </w:rPr>
        <w:t xml:space="preserve">RESEARCH GRANTS </w:t>
      </w:r>
    </w:p>
    <w:p w:rsidR="007432A1" w:rsidRDefault="007432A1" w:rsidP="006A7890">
      <w:pPr>
        <w:widowControl w:val="0"/>
        <w:ind w:left="1440" w:hanging="720"/>
        <w:rPr>
          <w:sz w:val="22"/>
          <w:szCs w:val="22"/>
        </w:rPr>
      </w:pPr>
      <w:r>
        <w:rPr>
          <w:sz w:val="22"/>
          <w:szCs w:val="22"/>
        </w:rPr>
        <w:t xml:space="preserve">Carstens, K.L., A. Cochran, J. </w:t>
      </w:r>
      <w:proofErr w:type="spellStart"/>
      <w:r>
        <w:rPr>
          <w:sz w:val="22"/>
          <w:szCs w:val="22"/>
        </w:rPr>
        <w:t>Haegele</w:t>
      </w:r>
      <w:proofErr w:type="spellEnd"/>
      <w:r>
        <w:rPr>
          <w:sz w:val="22"/>
          <w:szCs w:val="22"/>
        </w:rPr>
        <w:t xml:space="preserve">, S. Mitchell, K.A. O’Bryan, M. Reisinger, M. </w:t>
      </w:r>
      <w:proofErr w:type="spellStart"/>
      <w:r>
        <w:rPr>
          <w:sz w:val="22"/>
          <w:szCs w:val="22"/>
        </w:rPr>
        <w:t>Toapanta</w:t>
      </w:r>
      <w:proofErr w:type="spellEnd"/>
      <w:r>
        <w:rPr>
          <w:sz w:val="22"/>
          <w:szCs w:val="22"/>
        </w:rPr>
        <w:t xml:space="preserve">, A. </w:t>
      </w:r>
      <w:proofErr w:type="spellStart"/>
      <w:r>
        <w:rPr>
          <w:sz w:val="22"/>
          <w:szCs w:val="22"/>
        </w:rPr>
        <w:t>Trepanier</w:t>
      </w:r>
      <w:proofErr w:type="spellEnd"/>
      <w:r>
        <w:rPr>
          <w:sz w:val="22"/>
          <w:szCs w:val="22"/>
        </w:rPr>
        <w:t xml:space="preserve">, S. </w:t>
      </w:r>
      <w:proofErr w:type="spellStart"/>
      <w:r>
        <w:rPr>
          <w:sz w:val="22"/>
          <w:szCs w:val="22"/>
        </w:rPr>
        <w:t>Paszkiewicz</w:t>
      </w:r>
      <w:proofErr w:type="spellEnd"/>
      <w:r>
        <w:rPr>
          <w:sz w:val="22"/>
          <w:szCs w:val="22"/>
        </w:rPr>
        <w:t xml:space="preserve">. </w:t>
      </w:r>
      <w:r w:rsidR="007D1F89">
        <w:rPr>
          <w:sz w:val="22"/>
          <w:szCs w:val="22"/>
        </w:rPr>
        <w:t xml:space="preserve">Crop product development and seed treatments. Patent Application </w:t>
      </w:r>
      <w:r w:rsidR="007D1F89" w:rsidRPr="007D1F89">
        <w:rPr>
          <w:sz w:val="22"/>
          <w:szCs w:val="22"/>
        </w:rPr>
        <w:t>WO2017035161A1</w:t>
      </w:r>
      <w:r w:rsidR="007D1F89">
        <w:rPr>
          <w:sz w:val="22"/>
          <w:szCs w:val="22"/>
        </w:rPr>
        <w:t>. 08242015.</w:t>
      </w:r>
    </w:p>
    <w:p w:rsidR="006A7890" w:rsidRDefault="006A7890" w:rsidP="006A7890">
      <w:pPr>
        <w:widowControl w:val="0"/>
        <w:ind w:left="1440" w:hanging="720"/>
        <w:rPr>
          <w:sz w:val="22"/>
          <w:szCs w:val="22"/>
        </w:rPr>
      </w:pPr>
      <w:r>
        <w:rPr>
          <w:sz w:val="22"/>
          <w:szCs w:val="22"/>
        </w:rPr>
        <w:t xml:space="preserve">Coats, J.R., T.B. Moorman, J. Bidwell, D. Aga, and K.L. Henderson. 2006. Fate and Significance of Veterinary Antibiotics in Surface Water. </w:t>
      </w:r>
      <w:smartTag w:uri="urn:schemas-microsoft-com:office:smarttags" w:element="place">
        <w:smartTag w:uri="urn:schemas-microsoft-com:office:smarttags" w:element="country-region">
          <w:r>
            <w:rPr>
              <w:sz w:val="22"/>
              <w:szCs w:val="22"/>
            </w:rPr>
            <w:t>U.S.</w:t>
          </w:r>
        </w:smartTag>
      </w:smartTag>
      <w:r>
        <w:rPr>
          <w:sz w:val="22"/>
          <w:szCs w:val="22"/>
        </w:rPr>
        <w:t xml:space="preserve"> Department of Agriculture National Research Initiative, Program 26.0 Water and Watersheds. $399,984.</w:t>
      </w:r>
    </w:p>
    <w:p w:rsidR="006A7890" w:rsidRDefault="006A7890" w:rsidP="006A7890">
      <w:pPr>
        <w:widowControl w:val="0"/>
        <w:ind w:left="1440" w:hanging="720"/>
        <w:rPr>
          <w:sz w:val="22"/>
          <w:szCs w:val="22"/>
        </w:rPr>
      </w:pPr>
      <w:r>
        <w:rPr>
          <w:sz w:val="22"/>
          <w:szCs w:val="22"/>
        </w:rPr>
        <w:t>Henderson, K.L. 20</w:t>
      </w:r>
      <w:r w:rsidRPr="000D0F75">
        <w:rPr>
          <w:sz w:val="22"/>
          <w:szCs w:val="22"/>
        </w:rPr>
        <w:t>05. Impact of Veterinary Antibiotics in Terrestrial Ecosystems</w:t>
      </w:r>
      <w:r>
        <w:rPr>
          <w:sz w:val="22"/>
          <w:szCs w:val="22"/>
        </w:rPr>
        <w:t xml:space="preserve">. </w:t>
      </w:r>
      <w:smartTag w:uri="urn:schemas-microsoft-com:office:smarttags" w:element="place">
        <w:smartTag w:uri="urn:schemas-microsoft-com:office:smarttags" w:element="country-region">
          <w:r>
            <w:rPr>
              <w:sz w:val="22"/>
              <w:szCs w:val="22"/>
            </w:rPr>
            <w:t>U.S.</w:t>
          </w:r>
        </w:smartTag>
      </w:smartTag>
      <w:r>
        <w:rPr>
          <w:sz w:val="22"/>
          <w:szCs w:val="22"/>
        </w:rPr>
        <w:t xml:space="preserve"> Environmental Protection Agency STAR Fellowship. $104,000.</w:t>
      </w:r>
    </w:p>
    <w:p w:rsidR="006A7890" w:rsidRPr="008B11E3" w:rsidRDefault="006A7890" w:rsidP="006A7890">
      <w:pPr>
        <w:widowControl w:val="0"/>
        <w:ind w:left="1440" w:hanging="720"/>
        <w:rPr>
          <w:sz w:val="22"/>
          <w:szCs w:val="22"/>
        </w:rPr>
      </w:pPr>
      <w:r w:rsidRPr="008B11E3">
        <w:rPr>
          <w:sz w:val="22"/>
          <w:szCs w:val="22"/>
        </w:rPr>
        <w:t xml:space="preserve">Coats, J.R., T.B. Moorman, T.A. Phillips, J.B. Belden, </w:t>
      </w:r>
      <w:r>
        <w:rPr>
          <w:sz w:val="22"/>
          <w:szCs w:val="22"/>
        </w:rPr>
        <w:t xml:space="preserve">and </w:t>
      </w:r>
      <w:r w:rsidRPr="008B11E3">
        <w:rPr>
          <w:sz w:val="22"/>
          <w:szCs w:val="22"/>
        </w:rPr>
        <w:t xml:space="preserve">K.L.D. Henderson. 2003. Fate and significance of a veterinary antibiotic in the environment: a laboratory study. Center for Health Effects of Environmental Contamination, </w:t>
      </w:r>
      <w:smartTag w:uri="urn:schemas-microsoft-com:office:smarttags" w:element="place">
        <w:smartTag w:uri="urn:schemas-microsoft-com:office:smarttags" w:element="City">
          <w:r w:rsidRPr="008B11E3">
            <w:rPr>
              <w:sz w:val="22"/>
              <w:szCs w:val="22"/>
            </w:rPr>
            <w:t>Iowa City</w:t>
          </w:r>
        </w:smartTag>
        <w:r w:rsidRPr="008B11E3">
          <w:rPr>
            <w:sz w:val="22"/>
            <w:szCs w:val="22"/>
          </w:rPr>
          <w:t xml:space="preserve">, </w:t>
        </w:r>
        <w:smartTag w:uri="urn:schemas-microsoft-com:office:smarttags" w:element="State">
          <w:r w:rsidRPr="008B11E3">
            <w:rPr>
              <w:sz w:val="22"/>
              <w:szCs w:val="22"/>
            </w:rPr>
            <w:t>IA.</w:t>
          </w:r>
        </w:smartTag>
      </w:smartTag>
      <w:r w:rsidRPr="008B11E3">
        <w:rPr>
          <w:sz w:val="22"/>
          <w:szCs w:val="22"/>
        </w:rPr>
        <w:t xml:space="preserve"> $19,976.</w:t>
      </w:r>
    </w:p>
    <w:p w:rsidR="006A7890" w:rsidRPr="008B11E3" w:rsidRDefault="006A7890" w:rsidP="006A7890">
      <w:pPr>
        <w:widowControl w:val="0"/>
        <w:ind w:left="1440" w:hanging="720"/>
        <w:rPr>
          <w:sz w:val="22"/>
          <w:szCs w:val="22"/>
        </w:rPr>
      </w:pPr>
      <w:r w:rsidRPr="008B11E3">
        <w:rPr>
          <w:sz w:val="22"/>
          <w:szCs w:val="22"/>
        </w:rPr>
        <w:t xml:space="preserve">Coats, J.R., T.L. Carson, T.A. Phillips, </w:t>
      </w:r>
      <w:r>
        <w:rPr>
          <w:sz w:val="22"/>
          <w:szCs w:val="22"/>
        </w:rPr>
        <w:t xml:space="preserve">and </w:t>
      </w:r>
      <w:r w:rsidRPr="008B11E3">
        <w:rPr>
          <w:sz w:val="22"/>
          <w:szCs w:val="22"/>
        </w:rPr>
        <w:t>K.L.D. Henderson. 2003. Veterinary antibiotics: transport to and degradation in surface water. Iowa State Water Resources Research Institute. $21,900.</w:t>
      </w:r>
    </w:p>
    <w:p w:rsidR="007F062D" w:rsidRPr="008B11E3" w:rsidRDefault="007F062D" w:rsidP="007F062D">
      <w:pPr>
        <w:widowControl w:val="0"/>
        <w:ind w:left="1080" w:firstLine="720"/>
        <w:rPr>
          <w:rFonts w:ascii="Arial" w:hAnsi="Arial"/>
          <w:snapToGrid w:val="0"/>
          <w:sz w:val="22"/>
          <w:szCs w:val="22"/>
        </w:rPr>
      </w:pPr>
    </w:p>
    <w:p w:rsidR="007F062D" w:rsidRPr="008B11E3" w:rsidRDefault="007F062D" w:rsidP="007F062D">
      <w:pPr>
        <w:pStyle w:val="Heading4"/>
        <w:rPr>
          <w:sz w:val="22"/>
          <w:szCs w:val="22"/>
        </w:rPr>
      </w:pPr>
      <w:r w:rsidRPr="008B11E3">
        <w:rPr>
          <w:sz w:val="22"/>
          <w:szCs w:val="22"/>
        </w:rPr>
        <w:t>AWARDS AND HONORS</w:t>
      </w:r>
    </w:p>
    <w:p w:rsidR="00A4652D" w:rsidRDefault="00A4652D" w:rsidP="007F062D">
      <w:pPr>
        <w:pStyle w:val="BodyTextIndent"/>
        <w:pBdr>
          <w:top w:val="none" w:sz="0" w:space="0" w:color="auto"/>
        </w:pBdr>
        <w:ind w:left="1440" w:hanging="720"/>
        <w:rPr>
          <w:sz w:val="22"/>
          <w:szCs w:val="22"/>
        </w:rPr>
      </w:pPr>
      <w:r>
        <w:rPr>
          <w:sz w:val="22"/>
          <w:szCs w:val="22"/>
        </w:rPr>
        <w:t>DuPont Pioneer Worldwide Research Award nominee – STE Integrated Product Development, 2017</w:t>
      </w:r>
    </w:p>
    <w:p w:rsidR="007718CB" w:rsidRDefault="00707F0F" w:rsidP="007F062D">
      <w:pPr>
        <w:pStyle w:val="BodyTextIndent"/>
        <w:pBdr>
          <w:top w:val="none" w:sz="0" w:space="0" w:color="auto"/>
        </w:pBdr>
        <w:ind w:left="1440" w:hanging="720"/>
        <w:rPr>
          <w:sz w:val="22"/>
          <w:szCs w:val="22"/>
        </w:rPr>
      </w:pPr>
      <w:r>
        <w:rPr>
          <w:sz w:val="22"/>
          <w:szCs w:val="22"/>
        </w:rPr>
        <w:t xml:space="preserve">DuPont </w:t>
      </w:r>
      <w:r w:rsidR="007718CB">
        <w:rPr>
          <w:sz w:val="22"/>
          <w:szCs w:val="22"/>
        </w:rPr>
        <w:t>Working Mother of the Year award, Working Mother magazine, 2015</w:t>
      </w:r>
    </w:p>
    <w:p w:rsidR="00E51389" w:rsidRDefault="00E51389" w:rsidP="007F062D">
      <w:pPr>
        <w:pStyle w:val="BodyTextIndent"/>
        <w:pBdr>
          <w:top w:val="none" w:sz="0" w:space="0" w:color="auto"/>
        </w:pBdr>
        <w:ind w:left="1440" w:hanging="720"/>
        <w:rPr>
          <w:sz w:val="22"/>
          <w:szCs w:val="22"/>
        </w:rPr>
      </w:pPr>
      <w:r>
        <w:rPr>
          <w:sz w:val="22"/>
          <w:szCs w:val="22"/>
        </w:rPr>
        <w:t>Young Alumni Award, Wartburg College, 2015</w:t>
      </w:r>
    </w:p>
    <w:p w:rsidR="006003C3" w:rsidRDefault="006003C3" w:rsidP="007F062D">
      <w:pPr>
        <w:pStyle w:val="BodyTextIndent"/>
        <w:pBdr>
          <w:top w:val="none" w:sz="0" w:space="0" w:color="auto"/>
        </w:pBdr>
        <w:ind w:left="1440" w:hanging="720"/>
        <w:rPr>
          <w:sz w:val="22"/>
          <w:szCs w:val="22"/>
        </w:rPr>
      </w:pPr>
      <w:r>
        <w:rPr>
          <w:sz w:val="22"/>
          <w:szCs w:val="22"/>
        </w:rPr>
        <w:t>Outstanding Regional Chapter Member, Society of Environmental Toxicology and Chemistry, 2014</w:t>
      </w:r>
    </w:p>
    <w:p w:rsidR="007B5A4E" w:rsidRDefault="007B5A4E" w:rsidP="007F062D">
      <w:pPr>
        <w:pStyle w:val="BodyTextIndent"/>
        <w:pBdr>
          <w:top w:val="none" w:sz="0" w:space="0" w:color="auto"/>
        </w:pBdr>
        <w:ind w:left="1440" w:hanging="720"/>
        <w:rPr>
          <w:sz w:val="22"/>
          <w:szCs w:val="22"/>
        </w:rPr>
      </w:pPr>
      <w:r>
        <w:rPr>
          <w:sz w:val="22"/>
          <w:szCs w:val="22"/>
        </w:rPr>
        <w:t>Leadership Iowa, Class of 2013-2014</w:t>
      </w:r>
    </w:p>
    <w:p w:rsidR="007F062D" w:rsidRDefault="007F062D" w:rsidP="007F062D">
      <w:pPr>
        <w:pStyle w:val="BodyTextIndent"/>
        <w:pBdr>
          <w:top w:val="none" w:sz="0" w:space="0" w:color="auto"/>
        </w:pBdr>
        <w:ind w:left="1440" w:hanging="720"/>
        <w:rPr>
          <w:sz w:val="22"/>
          <w:szCs w:val="22"/>
        </w:rPr>
      </w:pPr>
      <w:proofErr w:type="spellStart"/>
      <w:r>
        <w:rPr>
          <w:sz w:val="22"/>
          <w:szCs w:val="22"/>
        </w:rPr>
        <w:t>Zaffarano</w:t>
      </w:r>
      <w:proofErr w:type="spellEnd"/>
      <w:r>
        <w:rPr>
          <w:sz w:val="22"/>
          <w:szCs w:val="22"/>
        </w:rPr>
        <w:t xml:space="preserve"> Prize for superior performance in publishable research, honorable mention, Iowa State University, 2008</w:t>
      </w:r>
    </w:p>
    <w:p w:rsidR="007F062D" w:rsidRDefault="007F062D" w:rsidP="007F062D">
      <w:pPr>
        <w:pStyle w:val="BodyTextIndent"/>
        <w:pBdr>
          <w:top w:val="none" w:sz="0" w:space="0" w:color="auto"/>
        </w:pBdr>
        <w:ind w:left="1440" w:hanging="720"/>
        <w:rPr>
          <w:sz w:val="22"/>
          <w:szCs w:val="22"/>
        </w:rPr>
      </w:pPr>
      <w:r>
        <w:rPr>
          <w:sz w:val="22"/>
          <w:szCs w:val="22"/>
        </w:rPr>
        <w:t>Second place Student Poster Competition and Travel Award winner, American Chemical Society 234</w:t>
      </w:r>
      <w:r w:rsidRPr="008E7341">
        <w:rPr>
          <w:sz w:val="22"/>
          <w:szCs w:val="22"/>
          <w:vertAlign w:val="superscript"/>
        </w:rPr>
        <w:t>th</w:t>
      </w:r>
      <w:r>
        <w:rPr>
          <w:sz w:val="22"/>
          <w:szCs w:val="22"/>
        </w:rPr>
        <w:t xml:space="preserve"> National Meeting, Agrochemicals Division, 2007</w:t>
      </w:r>
    </w:p>
    <w:p w:rsidR="007F062D" w:rsidRDefault="007F062D" w:rsidP="007F062D">
      <w:pPr>
        <w:pStyle w:val="BodyTextIndent"/>
        <w:pBdr>
          <w:top w:val="none" w:sz="0" w:space="0" w:color="auto"/>
        </w:pBdr>
        <w:ind w:left="1440" w:hanging="720"/>
        <w:rPr>
          <w:sz w:val="22"/>
          <w:szCs w:val="22"/>
        </w:rPr>
      </w:pPr>
      <w:r>
        <w:rPr>
          <w:sz w:val="22"/>
          <w:szCs w:val="22"/>
        </w:rPr>
        <w:t>Herbert Osborn Award for Professional Performance, ISU Dept. of Entomology, 2007</w:t>
      </w:r>
    </w:p>
    <w:p w:rsidR="007F062D" w:rsidRDefault="007F062D" w:rsidP="007F062D">
      <w:pPr>
        <w:pStyle w:val="BodyTextIndent"/>
        <w:pBdr>
          <w:top w:val="none" w:sz="0" w:space="0" w:color="auto"/>
        </w:pBdr>
        <w:ind w:left="1440" w:hanging="720"/>
        <w:rPr>
          <w:sz w:val="22"/>
          <w:szCs w:val="22"/>
        </w:rPr>
      </w:pPr>
      <w:r>
        <w:rPr>
          <w:sz w:val="22"/>
          <w:szCs w:val="22"/>
        </w:rPr>
        <w:t>First place, Ph.D. Student Platform Competition, Ozark-Prairie Regional Meeting of the Society of Environmental Toxicology and Chemistry, 2007</w:t>
      </w:r>
    </w:p>
    <w:p w:rsidR="007F062D" w:rsidRDefault="007F062D" w:rsidP="007F062D">
      <w:pPr>
        <w:ind w:firstLine="720"/>
        <w:rPr>
          <w:snapToGrid w:val="0"/>
          <w:sz w:val="22"/>
          <w:szCs w:val="22"/>
        </w:rPr>
      </w:pPr>
      <w:r>
        <w:rPr>
          <w:snapToGrid w:val="0"/>
          <w:sz w:val="22"/>
          <w:szCs w:val="22"/>
        </w:rPr>
        <w:t>U.S. Environmental Protection Agency STAR Graduate Fellowship, 2005-present</w:t>
      </w:r>
    </w:p>
    <w:p w:rsidR="007F062D" w:rsidRPr="008B11E3" w:rsidRDefault="007F062D" w:rsidP="007F062D">
      <w:pPr>
        <w:tabs>
          <w:tab w:val="left" w:pos="1440"/>
        </w:tabs>
        <w:ind w:left="1440" w:hanging="720"/>
        <w:rPr>
          <w:sz w:val="22"/>
          <w:szCs w:val="22"/>
        </w:rPr>
      </w:pPr>
      <w:r w:rsidRPr="008B11E3">
        <w:rPr>
          <w:snapToGrid w:val="0"/>
          <w:sz w:val="22"/>
          <w:szCs w:val="22"/>
        </w:rPr>
        <w:t xml:space="preserve">First place, Student Platform Competition, Joint Regional Meeting of Ozark-Prairie and </w:t>
      </w:r>
      <w:proofErr w:type="spellStart"/>
      <w:r>
        <w:rPr>
          <w:snapToGrid w:val="0"/>
          <w:sz w:val="22"/>
          <w:szCs w:val="22"/>
        </w:rPr>
        <w:t>MidSouth</w:t>
      </w:r>
      <w:proofErr w:type="spellEnd"/>
      <w:r w:rsidRPr="008B11E3">
        <w:rPr>
          <w:snapToGrid w:val="0"/>
          <w:sz w:val="22"/>
          <w:szCs w:val="22"/>
        </w:rPr>
        <w:t xml:space="preserve"> Chapters of the Society of Environmenta</w:t>
      </w:r>
      <w:r>
        <w:rPr>
          <w:snapToGrid w:val="0"/>
          <w:sz w:val="22"/>
          <w:szCs w:val="22"/>
        </w:rPr>
        <w:t>l Toxicology and Chemistry, 2005</w:t>
      </w:r>
    </w:p>
    <w:p w:rsidR="007F062D" w:rsidRPr="008B11E3" w:rsidRDefault="007F062D" w:rsidP="007F062D">
      <w:pPr>
        <w:tabs>
          <w:tab w:val="left" w:pos="1800"/>
        </w:tabs>
        <w:ind w:left="1800" w:hanging="1080"/>
        <w:rPr>
          <w:sz w:val="22"/>
          <w:szCs w:val="22"/>
        </w:rPr>
      </w:pPr>
      <w:r w:rsidRPr="008B11E3">
        <w:rPr>
          <w:sz w:val="22"/>
          <w:szCs w:val="22"/>
        </w:rPr>
        <w:t>American Chemical Society 2</w:t>
      </w:r>
      <w:r>
        <w:rPr>
          <w:sz w:val="22"/>
          <w:szCs w:val="22"/>
        </w:rPr>
        <w:t>30</w:t>
      </w:r>
      <w:r w:rsidRPr="008B11E3">
        <w:rPr>
          <w:sz w:val="22"/>
          <w:szCs w:val="22"/>
          <w:vertAlign w:val="superscript"/>
        </w:rPr>
        <w:t>th</w:t>
      </w:r>
      <w:r w:rsidRPr="008B11E3">
        <w:rPr>
          <w:sz w:val="22"/>
          <w:szCs w:val="22"/>
        </w:rPr>
        <w:t xml:space="preserve"> National Meeting, Agrochemic</w:t>
      </w:r>
      <w:r>
        <w:rPr>
          <w:sz w:val="22"/>
          <w:szCs w:val="22"/>
        </w:rPr>
        <w:t>als Division Travel Award, 2005</w:t>
      </w:r>
    </w:p>
    <w:p w:rsidR="007F062D" w:rsidRDefault="007F062D" w:rsidP="007F062D">
      <w:pPr>
        <w:tabs>
          <w:tab w:val="left" w:pos="1800"/>
        </w:tabs>
        <w:ind w:left="1800" w:hanging="1080"/>
        <w:rPr>
          <w:sz w:val="22"/>
          <w:szCs w:val="22"/>
        </w:rPr>
      </w:pPr>
      <w:r>
        <w:rPr>
          <w:sz w:val="22"/>
          <w:szCs w:val="22"/>
        </w:rPr>
        <w:t>Sigma Xi, scientific research society, Member, 2005</w:t>
      </w:r>
    </w:p>
    <w:p w:rsidR="007F062D" w:rsidRDefault="007F062D" w:rsidP="007F062D">
      <w:pPr>
        <w:tabs>
          <w:tab w:val="left" w:pos="1800"/>
        </w:tabs>
        <w:ind w:left="1800" w:hanging="1080"/>
        <w:rPr>
          <w:sz w:val="22"/>
          <w:szCs w:val="22"/>
        </w:rPr>
      </w:pPr>
      <w:r>
        <w:rPr>
          <w:sz w:val="22"/>
          <w:szCs w:val="22"/>
        </w:rPr>
        <w:t>Preparing Future Faculty Fellow, 2005</w:t>
      </w:r>
    </w:p>
    <w:p w:rsidR="007F062D" w:rsidRPr="008B11E3" w:rsidRDefault="007F062D" w:rsidP="007F062D">
      <w:pPr>
        <w:tabs>
          <w:tab w:val="left" w:pos="1800"/>
        </w:tabs>
        <w:ind w:left="1800" w:hanging="1080"/>
        <w:rPr>
          <w:sz w:val="22"/>
          <w:szCs w:val="22"/>
        </w:rPr>
      </w:pPr>
      <w:r w:rsidRPr="008B11E3">
        <w:rPr>
          <w:sz w:val="22"/>
          <w:szCs w:val="22"/>
        </w:rPr>
        <w:t>American Chemical Society 228</w:t>
      </w:r>
      <w:r w:rsidRPr="008B11E3">
        <w:rPr>
          <w:sz w:val="22"/>
          <w:szCs w:val="22"/>
          <w:vertAlign w:val="superscript"/>
        </w:rPr>
        <w:t>th</w:t>
      </w:r>
      <w:r w:rsidRPr="008B11E3">
        <w:rPr>
          <w:sz w:val="22"/>
          <w:szCs w:val="22"/>
        </w:rPr>
        <w:t xml:space="preserve"> National Meeting, Agrochemic</w:t>
      </w:r>
      <w:r>
        <w:rPr>
          <w:sz w:val="22"/>
          <w:szCs w:val="22"/>
        </w:rPr>
        <w:t>als Division Travel Award, 2004</w:t>
      </w:r>
    </w:p>
    <w:p w:rsidR="007F062D" w:rsidRPr="008B11E3" w:rsidRDefault="007F062D" w:rsidP="007F062D">
      <w:pPr>
        <w:tabs>
          <w:tab w:val="left" w:pos="1440"/>
        </w:tabs>
        <w:ind w:left="1440" w:hanging="720"/>
        <w:rPr>
          <w:sz w:val="22"/>
          <w:szCs w:val="22"/>
        </w:rPr>
      </w:pPr>
      <w:r w:rsidRPr="008B11E3">
        <w:rPr>
          <w:sz w:val="22"/>
          <w:szCs w:val="22"/>
        </w:rPr>
        <w:lastRenderedPageBreak/>
        <w:t>Young Scientist Research Recognition Award, Runner-up, Agrochemicals Division, American Chemical Society 227</w:t>
      </w:r>
      <w:r w:rsidRPr="008B11E3">
        <w:rPr>
          <w:sz w:val="22"/>
          <w:szCs w:val="22"/>
          <w:vertAlign w:val="superscript"/>
        </w:rPr>
        <w:t>th</w:t>
      </w:r>
      <w:r w:rsidRPr="008B11E3">
        <w:rPr>
          <w:sz w:val="22"/>
          <w:szCs w:val="22"/>
        </w:rPr>
        <w:t xml:space="preserve"> National Meeting, 2004</w:t>
      </w:r>
    </w:p>
    <w:p w:rsidR="007F062D" w:rsidRPr="008B11E3" w:rsidRDefault="007F062D" w:rsidP="007F062D">
      <w:pPr>
        <w:tabs>
          <w:tab w:val="left" w:pos="1440"/>
        </w:tabs>
        <w:ind w:left="1440" w:hanging="720"/>
        <w:rPr>
          <w:sz w:val="22"/>
          <w:szCs w:val="22"/>
        </w:rPr>
      </w:pPr>
      <w:r w:rsidRPr="008B11E3">
        <w:rPr>
          <w:snapToGrid w:val="0"/>
          <w:sz w:val="22"/>
          <w:szCs w:val="22"/>
        </w:rPr>
        <w:t>First place, Student Platform Competition and second place Student Poster Competition, Joint Regional Meeting of Ozark-Prairie and Midwest Chapters of the Society of Environmental Toxicology and Chemistry, 2004</w:t>
      </w:r>
    </w:p>
    <w:p w:rsidR="007F062D" w:rsidRPr="008B11E3" w:rsidRDefault="007F062D" w:rsidP="007F062D">
      <w:pPr>
        <w:ind w:firstLine="720"/>
        <w:rPr>
          <w:sz w:val="22"/>
          <w:szCs w:val="22"/>
        </w:rPr>
      </w:pPr>
      <w:r w:rsidRPr="008B11E3">
        <w:rPr>
          <w:sz w:val="22"/>
          <w:szCs w:val="22"/>
        </w:rPr>
        <w:t>Third place, Student Platform Competition, Iowa State University Toxicology Program Retreat, 2003</w:t>
      </w:r>
    </w:p>
    <w:p w:rsidR="007F062D" w:rsidRPr="008B11E3" w:rsidRDefault="007F062D" w:rsidP="007F062D">
      <w:pPr>
        <w:ind w:left="1440" w:hanging="720"/>
        <w:rPr>
          <w:sz w:val="22"/>
          <w:szCs w:val="22"/>
        </w:rPr>
      </w:pPr>
      <w:r w:rsidRPr="008B11E3">
        <w:rPr>
          <w:sz w:val="22"/>
          <w:szCs w:val="22"/>
        </w:rPr>
        <w:t>Runner-up, Student Poster Competition, American Chemical Society 226</w:t>
      </w:r>
      <w:r w:rsidRPr="008B11E3">
        <w:rPr>
          <w:sz w:val="22"/>
          <w:szCs w:val="22"/>
          <w:vertAlign w:val="superscript"/>
        </w:rPr>
        <w:t>th</w:t>
      </w:r>
      <w:r w:rsidRPr="008B11E3">
        <w:rPr>
          <w:sz w:val="22"/>
          <w:szCs w:val="22"/>
        </w:rPr>
        <w:t xml:space="preserve"> National Meeting, Agrochemical Division, 2003</w:t>
      </w:r>
    </w:p>
    <w:p w:rsidR="007F062D" w:rsidRPr="008B11E3" w:rsidRDefault="007F062D" w:rsidP="007F062D">
      <w:pPr>
        <w:ind w:left="1440" w:hanging="720"/>
        <w:rPr>
          <w:sz w:val="22"/>
          <w:szCs w:val="22"/>
        </w:rPr>
      </w:pPr>
      <w:r w:rsidRPr="008B11E3">
        <w:rPr>
          <w:snapToGrid w:val="0"/>
          <w:sz w:val="22"/>
          <w:szCs w:val="22"/>
        </w:rPr>
        <w:t>Second place, Student Poster Competition, Ozark-Prairie Chapter Regional Meeting of the Society of Environmental Toxicology and Chemistry, 2003</w:t>
      </w:r>
    </w:p>
    <w:p w:rsidR="007F062D" w:rsidRPr="008B11E3" w:rsidRDefault="007F062D" w:rsidP="007F062D">
      <w:pPr>
        <w:ind w:firstLine="720"/>
        <w:rPr>
          <w:sz w:val="22"/>
          <w:szCs w:val="22"/>
        </w:rPr>
      </w:pPr>
      <w:r w:rsidRPr="008B11E3">
        <w:rPr>
          <w:sz w:val="22"/>
          <w:szCs w:val="22"/>
        </w:rPr>
        <w:t>American Chemical Society 226</w:t>
      </w:r>
      <w:r w:rsidRPr="008B11E3">
        <w:rPr>
          <w:sz w:val="22"/>
          <w:szCs w:val="22"/>
          <w:vertAlign w:val="superscript"/>
        </w:rPr>
        <w:t>th</w:t>
      </w:r>
      <w:r w:rsidRPr="008B11E3">
        <w:rPr>
          <w:sz w:val="22"/>
          <w:szCs w:val="22"/>
        </w:rPr>
        <w:t xml:space="preserve"> National Meeting, Agrochemicals Division Travel Award, 2003</w:t>
      </w:r>
      <w:r w:rsidRPr="008B11E3">
        <w:rPr>
          <w:sz w:val="22"/>
          <w:szCs w:val="22"/>
        </w:rPr>
        <w:tab/>
        <w:t>Phi Kappa Phi honor society, 2003</w:t>
      </w:r>
    </w:p>
    <w:p w:rsidR="007F062D" w:rsidRPr="008B11E3" w:rsidRDefault="007F062D" w:rsidP="007F062D">
      <w:pPr>
        <w:ind w:firstLine="720"/>
        <w:rPr>
          <w:sz w:val="22"/>
          <w:szCs w:val="22"/>
        </w:rPr>
      </w:pPr>
      <w:r w:rsidRPr="008B11E3">
        <w:rPr>
          <w:sz w:val="22"/>
          <w:szCs w:val="22"/>
        </w:rPr>
        <w:t>Gamma Sigma Delta professional agriculture honor society, 2003</w:t>
      </w:r>
    </w:p>
    <w:p w:rsidR="007F062D" w:rsidRPr="008B11E3" w:rsidRDefault="007F062D" w:rsidP="007F062D">
      <w:pPr>
        <w:ind w:firstLine="720"/>
        <w:rPr>
          <w:sz w:val="22"/>
          <w:szCs w:val="22"/>
        </w:rPr>
      </w:pPr>
      <w:r w:rsidRPr="008B11E3">
        <w:rPr>
          <w:sz w:val="22"/>
          <w:szCs w:val="22"/>
        </w:rPr>
        <w:t>Society of Environmental Toxicology and Chemistry 23</w:t>
      </w:r>
      <w:r w:rsidRPr="008B11E3">
        <w:rPr>
          <w:sz w:val="22"/>
          <w:szCs w:val="22"/>
          <w:vertAlign w:val="superscript"/>
        </w:rPr>
        <w:t>rd</w:t>
      </w:r>
      <w:r w:rsidRPr="008B11E3">
        <w:rPr>
          <w:sz w:val="22"/>
          <w:szCs w:val="22"/>
        </w:rPr>
        <w:t xml:space="preserve"> Annual Meeting Student Travel Award, 2002</w:t>
      </w:r>
    </w:p>
    <w:p w:rsidR="007F062D" w:rsidRPr="008B11E3" w:rsidRDefault="007F062D" w:rsidP="007F062D">
      <w:pPr>
        <w:ind w:firstLine="720"/>
        <w:rPr>
          <w:sz w:val="22"/>
          <w:szCs w:val="22"/>
        </w:rPr>
      </w:pPr>
      <w:r w:rsidRPr="008B11E3">
        <w:rPr>
          <w:sz w:val="22"/>
          <w:szCs w:val="22"/>
        </w:rPr>
        <w:t>American Chemical Society 224</w:t>
      </w:r>
      <w:r w:rsidRPr="008B11E3">
        <w:rPr>
          <w:sz w:val="22"/>
          <w:szCs w:val="22"/>
          <w:vertAlign w:val="superscript"/>
        </w:rPr>
        <w:t>th</w:t>
      </w:r>
      <w:r w:rsidRPr="008B11E3">
        <w:rPr>
          <w:sz w:val="22"/>
          <w:szCs w:val="22"/>
        </w:rPr>
        <w:t xml:space="preserve"> National Meeting, Agrochemicals Division Travel Award, 2002</w:t>
      </w:r>
    </w:p>
    <w:p w:rsidR="007F062D" w:rsidRPr="008B11E3" w:rsidRDefault="007F062D" w:rsidP="007F062D">
      <w:pPr>
        <w:rPr>
          <w:sz w:val="22"/>
          <w:szCs w:val="22"/>
        </w:rPr>
      </w:pPr>
      <w:r w:rsidRPr="008B11E3">
        <w:rPr>
          <w:sz w:val="22"/>
          <w:szCs w:val="22"/>
        </w:rPr>
        <w:tab/>
        <w:t>American Chemical Society Travel Award for 224</w:t>
      </w:r>
      <w:r w:rsidRPr="008B11E3">
        <w:rPr>
          <w:sz w:val="22"/>
          <w:szCs w:val="22"/>
          <w:vertAlign w:val="superscript"/>
        </w:rPr>
        <w:t>th</w:t>
      </w:r>
      <w:r w:rsidRPr="008B11E3">
        <w:rPr>
          <w:sz w:val="22"/>
          <w:szCs w:val="22"/>
        </w:rPr>
        <w:t xml:space="preserve"> National Meeting, local chapter, </w:t>
      </w:r>
      <w:smartTag w:uri="urn:schemas-microsoft-com:office:smarttags" w:element="place">
        <w:smartTag w:uri="urn:schemas-microsoft-com:office:smarttags" w:element="City">
          <w:r w:rsidRPr="008B11E3">
            <w:rPr>
              <w:sz w:val="22"/>
              <w:szCs w:val="22"/>
            </w:rPr>
            <w:t>Ames</w:t>
          </w:r>
        </w:smartTag>
        <w:r w:rsidRPr="008B11E3">
          <w:rPr>
            <w:sz w:val="22"/>
            <w:szCs w:val="22"/>
          </w:rPr>
          <w:t xml:space="preserve">, </w:t>
        </w:r>
        <w:smartTag w:uri="urn:schemas-microsoft-com:office:smarttags" w:element="State">
          <w:r w:rsidRPr="008B11E3">
            <w:rPr>
              <w:sz w:val="22"/>
              <w:szCs w:val="22"/>
            </w:rPr>
            <w:t>IA</w:t>
          </w:r>
        </w:smartTag>
      </w:smartTag>
      <w:r w:rsidRPr="008B11E3">
        <w:rPr>
          <w:sz w:val="22"/>
          <w:szCs w:val="22"/>
        </w:rPr>
        <w:t>, 2002</w:t>
      </w:r>
    </w:p>
    <w:p w:rsidR="007F062D" w:rsidRPr="008B11E3" w:rsidRDefault="007F062D" w:rsidP="007F062D">
      <w:pPr>
        <w:widowControl w:val="0"/>
        <w:ind w:left="1440" w:hanging="720"/>
        <w:rPr>
          <w:snapToGrid w:val="0"/>
          <w:sz w:val="22"/>
          <w:szCs w:val="22"/>
        </w:rPr>
      </w:pPr>
      <w:r w:rsidRPr="008B11E3">
        <w:rPr>
          <w:snapToGrid w:val="0"/>
          <w:sz w:val="22"/>
          <w:szCs w:val="22"/>
        </w:rPr>
        <w:t>Third place, Student Poster Competition, Ozark-Prairie Chapter Regional Meeting of the Society of Environmental Toxicology and Chemistry, 2002</w:t>
      </w:r>
      <w:r w:rsidRPr="008B11E3">
        <w:rPr>
          <w:snapToGrid w:val="0"/>
          <w:sz w:val="22"/>
          <w:szCs w:val="22"/>
        </w:rPr>
        <w:tab/>
      </w:r>
    </w:p>
    <w:p w:rsidR="007F062D" w:rsidRPr="008B11E3" w:rsidRDefault="007F062D" w:rsidP="007F062D">
      <w:pPr>
        <w:widowControl w:val="0"/>
        <w:ind w:left="1800" w:hanging="1080"/>
        <w:rPr>
          <w:sz w:val="22"/>
          <w:szCs w:val="22"/>
        </w:rPr>
      </w:pPr>
      <w:r w:rsidRPr="008B11E3">
        <w:rPr>
          <w:snapToGrid w:val="0"/>
          <w:sz w:val="22"/>
          <w:szCs w:val="22"/>
        </w:rPr>
        <w:t xml:space="preserve">Premium for Academic Excellence Award, 2001-2002, </w:t>
      </w:r>
      <w:smartTag w:uri="urn:schemas-microsoft-com:office:smarttags" w:element="place">
        <w:smartTag w:uri="urn:schemas-microsoft-com:office:smarttags" w:element="PlaceName">
          <w:r w:rsidRPr="008B11E3">
            <w:rPr>
              <w:snapToGrid w:val="0"/>
              <w:sz w:val="22"/>
              <w:szCs w:val="22"/>
            </w:rPr>
            <w:t>Iowa</w:t>
          </w:r>
        </w:smartTag>
        <w:r w:rsidRPr="008B11E3">
          <w:rPr>
            <w:snapToGrid w:val="0"/>
            <w:sz w:val="22"/>
            <w:szCs w:val="22"/>
          </w:rPr>
          <w:t xml:space="preserve"> </w:t>
        </w:r>
        <w:smartTag w:uri="urn:schemas-microsoft-com:office:smarttags" w:element="PlaceType">
          <w:r w:rsidRPr="008B11E3">
            <w:rPr>
              <w:snapToGrid w:val="0"/>
              <w:sz w:val="22"/>
              <w:szCs w:val="22"/>
            </w:rPr>
            <w:t>State</w:t>
          </w:r>
        </w:smartTag>
        <w:r w:rsidRPr="008B11E3">
          <w:rPr>
            <w:snapToGrid w:val="0"/>
            <w:sz w:val="22"/>
            <w:szCs w:val="22"/>
          </w:rPr>
          <w:t xml:space="preserve"> </w:t>
        </w:r>
        <w:smartTag w:uri="urn:schemas-microsoft-com:office:smarttags" w:element="PlaceType">
          <w:r w:rsidRPr="008B11E3">
            <w:rPr>
              <w:snapToGrid w:val="0"/>
              <w:sz w:val="22"/>
              <w:szCs w:val="22"/>
            </w:rPr>
            <w:t>University</w:t>
          </w:r>
        </w:smartTag>
        <w:r w:rsidRPr="008B11E3">
          <w:rPr>
            <w:snapToGrid w:val="0"/>
            <w:sz w:val="22"/>
            <w:szCs w:val="22"/>
          </w:rPr>
          <w:t xml:space="preserve"> </w:t>
        </w:r>
        <w:smartTag w:uri="urn:schemas-microsoft-com:office:smarttags" w:element="PlaceName">
          <w:r w:rsidRPr="008B11E3">
            <w:rPr>
              <w:snapToGrid w:val="0"/>
              <w:sz w:val="22"/>
              <w:szCs w:val="22"/>
            </w:rPr>
            <w:t>Graduate</w:t>
          </w:r>
        </w:smartTag>
        <w:r w:rsidRPr="008B11E3">
          <w:rPr>
            <w:snapToGrid w:val="0"/>
            <w:sz w:val="22"/>
            <w:szCs w:val="22"/>
          </w:rPr>
          <w:t xml:space="preserve"> </w:t>
        </w:r>
        <w:smartTag w:uri="urn:schemas-microsoft-com:office:smarttags" w:element="PlaceType">
          <w:r w:rsidRPr="008B11E3">
            <w:rPr>
              <w:snapToGrid w:val="0"/>
              <w:sz w:val="22"/>
              <w:szCs w:val="22"/>
            </w:rPr>
            <w:t>College</w:t>
          </w:r>
        </w:smartTag>
      </w:smartTag>
    </w:p>
    <w:p w:rsidR="007F062D" w:rsidRPr="008B11E3" w:rsidRDefault="007F062D" w:rsidP="007F062D">
      <w:pPr>
        <w:widowControl w:val="0"/>
        <w:ind w:firstLine="720"/>
        <w:rPr>
          <w:sz w:val="22"/>
          <w:szCs w:val="22"/>
        </w:rPr>
      </w:pPr>
      <w:r w:rsidRPr="008B11E3">
        <w:rPr>
          <w:sz w:val="22"/>
          <w:szCs w:val="22"/>
        </w:rPr>
        <w:t xml:space="preserve">Most Outstanding Senior in Biology Education, </w:t>
      </w:r>
      <w:smartTag w:uri="urn:schemas-microsoft-com:office:smarttags" w:element="place">
        <w:smartTag w:uri="urn:schemas-microsoft-com:office:smarttags" w:element="PlaceName">
          <w:r w:rsidRPr="008B11E3">
            <w:rPr>
              <w:sz w:val="22"/>
              <w:szCs w:val="22"/>
            </w:rPr>
            <w:t>Wartburg</w:t>
          </w:r>
        </w:smartTag>
        <w:r w:rsidRPr="008B11E3">
          <w:rPr>
            <w:sz w:val="22"/>
            <w:szCs w:val="22"/>
          </w:rPr>
          <w:t xml:space="preserve"> </w:t>
        </w:r>
        <w:smartTag w:uri="urn:schemas-microsoft-com:office:smarttags" w:element="PlaceType">
          <w:r w:rsidRPr="008B11E3">
            <w:rPr>
              <w:sz w:val="22"/>
              <w:szCs w:val="22"/>
            </w:rPr>
            <w:t>College</w:t>
          </w:r>
        </w:smartTag>
      </w:smartTag>
      <w:r w:rsidRPr="008B11E3">
        <w:rPr>
          <w:sz w:val="22"/>
          <w:szCs w:val="22"/>
        </w:rPr>
        <w:t>, May 2001</w:t>
      </w:r>
    </w:p>
    <w:p w:rsidR="007F062D" w:rsidRPr="008B11E3" w:rsidRDefault="007F062D" w:rsidP="007F062D">
      <w:pPr>
        <w:widowControl w:val="0"/>
        <w:ind w:firstLine="720"/>
        <w:rPr>
          <w:sz w:val="22"/>
          <w:szCs w:val="22"/>
        </w:rPr>
      </w:pPr>
      <w:r w:rsidRPr="008B11E3">
        <w:rPr>
          <w:sz w:val="22"/>
          <w:szCs w:val="22"/>
        </w:rPr>
        <w:t xml:space="preserve">Who’s Who Among Students in </w:t>
      </w:r>
      <w:smartTag w:uri="urn:schemas-microsoft-com:office:smarttags" w:element="place">
        <w:smartTag w:uri="urn:schemas-microsoft-com:office:smarttags" w:element="PlaceName">
          <w:r w:rsidRPr="008B11E3">
            <w:rPr>
              <w:sz w:val="22"/>
              <w:szCs w:val="22"/>
            </w:rPr>
            <w:t>American</w:t>
          </w:r>
        </w:smartTag>
        <w:r w:rsidRPr="008B11E3">
          <w:rPr>
            <w:sz w:val="22"/>
            <w:szCs w:val="22"/>
          </w:rPr>
          <w:t xml:space="preserve"> </w:t>
        </w:r>
        <w:smartTag w:uri="urn:schemas-microsoft-com:office:smarttags" w:element="PlaceType">
          <w:r w:rsidRPr="008B11E3">
            <w:rPr>
              <w:sz w:val="22"/>
              <w:szCs w:val="22"/>
            </w:rPr>
            <w:t>Universities</w:t>
          </w:r>
        </w:smartTag>
      </w:smartTag>
      <w:r w:rsidRPr="008B11E3">
        <w:rPr>
          <w:sz w:val="22"/>
          <w:szCs w:val="22"/>
        </w:rPr>
        <w:t xml:space="preserve"> and Colleges, 2000-2001</w:t>
      </w:r>
    </w:p>
    <w:p w:rsidR="007F062D" w:rsidRPr="008B11E3" w:rsidRDefault="007F062D" w:rsidP="007F062D">
      <w:pPr>
        <w:widowControl w:val="0"/>
        <w:ind w:firstLine="720"/>
        <w:rPr>
          <w:sz w:val="22"/>
          <w:szCs w:val="22"/>
        </w:rPr>
      </w:pPr>
      <w:r w:rsidRPr="008B11E3">
        <w:rPr>
          <w:sz w:val="22"/>
          <w:szCs w:val="22"/>
        </w:rPr>
        <w:t>Dean’s List, Wartburg College, 1997-2001</w:t>
      </w:r>
    </w:p>
    <w:p w:rsidR="007F062D" w:rsidRPr="008B11E3" w:rsidRDefault="007F062D" w:rsidP="007F062D">
      <w:pPr>
        <w:ind w:firstLine="720"/>
        <w:rPr>
          <w:sz w:val="22"/>
          <w:szCs w:val="22"/>
        </w:rPr>
      </w:pPr>
      <w:r w:rsidRPr="008B11E3">
        <w:rPr>
          <w:sz w:val="22"/>
          <w:szCs w:val="22"/>
        </w:rPr>
        <w:t>Wartburg Regents Academic Scholarship, 1997-2001</w:t>
      </w:r>
    </w:p>
    <w:p w:rsidR="007F062D" w:rsidRPr="008B11E3" w:rsidRDefault="007F062D" w:rsidP="007F062D">
      <w:pPr>
        <w:ind w:firstLine="720"/>
        <w:rPr>
          <w:sz w:val="22"/>
          <w:szCs w:val="22"/>
        </w:rPr>
      </w:pPr>
      <w:r w:rsidRPr="008B11E3">
        <w:rPr>
          <w:sz w:val="22"/>
          <w:szCs w:val="22"/>
        </w:rPr>
        <w:t>William &amp; Pauline Hughes Scholarship, for outstanding achievement in secondary education, 2000</w:t>
      </w:r>
    </w:p>
    <w:p w:rsidR="007F062D" w:rsidRPr="008B11E3" w:rsidRDefault="007F062D" w:rsidP="007F062D">
      <w:pPr>
        <w:widowControl w:val="0"/>
        <w:ind w:firstLine="720"/>
        <w:rPr>
          <w:sz w:val="22"/>
          <w:szCs w:val="22"/>
        </w:rPr>
      </w:pPr>
      <w:r w:rsidRPr="008B11E3">
        <w:rPr>
          <w:sz w:val="22"/>
          <w:szCs w:val="22"/>
        </w:rPr>
        <w:t>Dr. H.W. Rathe Scholarship, for outstanding achievement in biological and chemical sciences, 2000</w:t>
      </w:r>
    </w:p>
    <w:p w:rsidR="007F062D" w:rsidRPr="008B11E3" w:rsidRDefault="007F062D" w:rsidP="007F062D">
      <w:pPr>
        <w:widowControl w:val="0"/>
        <w:ind w:firstLine="720"/>
        <w:rPr>
          <w:sz w:val="22"/>
          <w:szCs w:val="22"/>
        </w:rPr>
      </w:pPr>
      <w:r w:rsidRPr="008B11E3">
        <w:rPr>
          <w:sz w:val="22"/>
          <w:szCs w:val="22"/>
        </w:rPr>
        <w:t xml:space="preserve">Franklin </w:t>
      </w:r>
      <w:proofErr w:type="spellStart"/>
      <w:r w:rsidRPr="008B11E3">
        <w:rPr>
          <w:sz w:val="22"/>
          <w:szCs w:val="22"/>
        </w:rPr>
        <w:t>Saemann</w:t>
      </w:r>
      <w:proofErr w:type="spellEnd"/>
      <w:r w:rsidRPr="008B11E3">
        <w:rPr>
          <w:sz w:val="22"/>
          <w:szCs w:val="22"/>
        </w:rPr>
        <w:t xml:space="preserve"> Foundation Scholarship, for outstanding academic achievement, 1998-1999</w:t>
      </w:r>
    </w:p>
    <w:p w:rsidR="007F062D" w:rsidRPr="008B11E3" w:rsidRDefault="007F062D" w:rsidP="007F062D">
      <w:pPr>
        <w:pStyle w:val="BodyTextIndent3"/>
        <w:ind w:left="1440" w:hanging="720"/>
        <w:rPr>
          <w:sz w:val="22"/>
          <w:szCs w:val="22"/>
        </w:rPr>
      </w:pPr>
      <w:r w:rsidRPr="008B11E3">
        <w:rPr>
          <w:sz w:val="22"/>
          <w:szCs w:val="22"/>
        </w:rPr>
        <w:t>Track &amp; Field: Team captain 2000-2001, varsity letter 1998-2001, IIAC Academic All-Conference, Most Inspirational</w:t>
      </w:r>
      <w:r>
        <w:rPr>
          <w:sz w:val="22"/>
          <w:szCs w:val="22"/>
        </w:rPr>
        <w:t xml:space="preserve"> 2000-2001</w:t>
      </w:r>
    </w:p>
    <w:p w:rsidR="007F062D" w:rsidRPr="008B11E3" w:rsidRDefault="007F062D" w:rsidP="007F062D">
      <w:pPr>
        <w:widowControl w:val="0"/>
        <w:ind w:firstLine="720"/>
        <w:rPr>
          <w:sz w:val="22"/>
          <w:szCs w:val="22"/>
        </w:rPr>
      </w:pPr>
      <w:r w:rsidRPr="008B11E3">
        <w:rPr>
          <w:sz w:val="22"/>
          <w:szCs w:val="22"/>
        </w:rPr>
        <w:t>Alpha Chi: national college scholarship honor society, recognizing top 10% of graduating class, 2000</w:t>
      </w:r>
    </w:p>
    <w:p w:rsidR="007F062D" w:rsidRPr="008B11E3" w:rsidRDefault="007F062D" w:rsidP="007F062D">
      <w:pPr>
        <w:ind w:firstLine="720"/>
        <w:rPr>
          <w:sz w:val="22"/>
          <w:szCs w:val="22"/>
        </w:rPr>
      </w:pPr>
      <w:r w:rsidRPr="008B11E3">
        <w:rPr>
          <w:sz w:val="22"/>
          <w:szCs w:val="22"/>
        </w:rPr>
        <w:t>Kappa Delta Pi: education honor society, 1999</w:t>
      </w:r>
    </w:p>
    <w:p w:rsidR="007F062D" w:rsidRPr="008B11E3" w:rsidRDefault="007F062D" w:rsidP="007F062D">
      <w:pPr>
        <w:widowControl w:val="0"/>
        <w:ind w:firstLine="720"/>
        <w:rPr>
          <w:snapToGrid w:val="0"/>
          <w:sz w:val="22"/>
          <w:szCs w:val="22"/>
        </w:rPr>
      </w:pPr>
      <w:r w:rsidRPr="008B11E3">
        <w:rPr>
          <w:sz w:val="22"/>
          <w:szCs w:val="22"/>
        </w:rPr>
        <w:t xml:space="preserve">Beta </w:t>
      </w:r>
      <w:proofErr w:type="spellStart"/>
      <w:r w:rsidRPr="008B11E3">
        <w:rPr>
          <w:sz w:val="22"/>
          <w:szCs w:val="22"/>
        </w:rPr>
        <w:t>Beta</w:t>
      </w:r>
      <w:proofErr w:type="spellEnd"/>
      <w:r w:rsidRPr="008B11E3">
        <w:rPr>
          <w:sz w:val="22"/>
          <w:szCs w:val="22"/>
        </w:rPr>
        <w:t xml:space="preserve"> </w:t>
      </w:r>
      <w:proofErr w:type="spellStart"/>
      <w:r w:rsidRPr="008B11E3">
        <w:rPr>
          <w:sz w:val="22"/>
          <w:szCs w:val="22"/>
        </w:rPr>
        <w:t>Beta</w:t>
      </w:r>
      <w:proofErr w:type="spellEnd"/>
      <w:r w:rsidRPr="008B11E3">
        <w:rPr>
          <w:sz w:val="22"/>
          <w:szCs w:val="22"/>
        </w:rPr>
        <w:t>: biological honor society, 1998</w:t>
      </w:r>
    </w:p>
    <w:p w:rsidR="007F062D" w:rsidRPr="008B11E3" w:rsidRDefault="007F062D" w:rsidP="007F062D">
      <w:pPr>
        <w:widowControl w:val="0"/>
        <w:rPr>
          <w:snapToGrid w:val="0"/>
          <w:sz w:val="22"/>
          <w:szCs w:val="22"/>
        </w:rPr>
      </w:pPr>
    </w:p>
    <w:p w:rsidR="007F062D" w:rsidRPr="008B11E3" w:rsidRDefault="007F062D" w:rsidP="007F062D">
      <w:pPr>
        <w:widowControl w:val="0"/>
        <w:pBdr>
          <w:top w:val="single" w:sz="4" w:space="1" w:color="auto"/>
        </w:pBdr>
        <w:ind w:left="720" w:hanging="720"/>
        <w:rPr>
          <w:rFonts w:ascii="Arial" w:hAnsi="Arial" w:cs="Arial"/>
          <w:b/>
          <w:bCs/>
          <w:sz w:val="22"/>
          <w:szCs w:val="22"/>
        </w:rPr>
      </w:pPr>
      <w:r>
        <w:rPr>
          <w:rFonts w:ascii="Arial" w:hAnsi="Arial" w:cs="Arial"/>
          <w:b/>
          <w:bCs/>
          <w:sz w:val="22"/>
          <w:szCs w:val="22"/>
        </w:rPr>
        <w:t>PROFESSIONAL ASSOCIATIONS</w:t>
      </w:r>
    </w:p>
    <w:p w:rsidR="007F062D" w:rsidRDefault="007F062D" w:rsidP="00C81BE6">
      <w:pPr>
        <w:rPr>
          <w:sz w:val="22"/>
          <w:szCs w:val="22"/>
        </w:rPr>
      </w:pPr>
      <w:r w:rsidRPr="008B11E3">
        <w:rPr>
          <w:sz w:val="22"/>
          <w:szCs w:val="22"/>
        </w:rPr>
        <w:tab/>
        <w:t>American Chemical Society, 2001-present</w:t>
      </w:r>
    </w:p>
    <w:p w:rsidR="0098412C" w:rsidRDefault="0098412C" w:rsidP="007F062D">
      <w:pPr>
        <w:rPr>
          <w:sz w:val="22"/>
          <w:szCs w:val="22"/>
        </w:rPr>
      </w:pPr>
      <w:r>
        <w:rPr>
          <w:sz w:val="22"/>
          <w:szCs w:val="22"/>
        </w:rPr>
        <w:tab/>
        <w:t>American Seed Trade Association, 2014-present</w:t>
      </w:r>
      <w:r w:rsidR="00C81BE6">
        <w:rPr>
          <w:sz w:val="22"/>
          <w:szCs w:val="22"/>
        </w:rPr>
        <w:tab/>
      </w:r>
    </w:p>
    <w:p w:rsidR="00C81BE6" w:rsidRPr="008B11E3" w:rsidRDefault="00C81BE6" w:rsidP="0098412C">
      <w:pPr>
        <w:ind w:firstLine="720"/>
        <w:rPr>
          <w:sz w:val="22"/>
          <w:szCs w:val="22"/>
        </w:rPr>
      </w:pPr>
      <w:r>
        <w:rPr>
          <w:sz w:val="22"/>
          <w:szCs w:val="22"/>
        </w:rPr>
        <w:t>Entomological Society of America, 2008-present</w:t>
      </w:r>
    </w:p>
    <w:p w:rsidR="00C722F4" w:rsidRDefault="00C722F4" w:rsidP="005B4DEF">
      <w:pPr>
        <w:ind w:left="1080" w:hanging="360"/>
        <w:rPr>
          <w:snapToGrid w:val="0"/>
          <w:sz w:val="22"/>
          <w:szCs w:val="22"/>
        </w:rPr>
      </w:pPr>
      <w:r>
        <w:rPr>
          <w:snapToGrid w:val="0"/>
          <w:sz w:val="22"/>
          <w:szCs w:val="22"/>
        </w:rPr>
        <w:t>Leadership Iowa Alumni Association, 2014-present</w:t>
      </w:r>
    </w:p>
    <w:p w:rsidR="005B4DEF" w:rsidRDefault="007F062D" w:rsidP="005B4DEF">
      <w:pPr>
        <w:ind w:left="1080" w:hanging="360"/>
        <w:rPr>
          <w:sz w:val="22"/>
          <w:szCs w:val="22"/>
        </w:rPr>
      </w:pPr>
      <w:r w:rsidRPr="008B11E3">
        <w:rPr>
          <w:sz w:val="22"/>
          <w:szCs w:val="22"/>
        </w:rPr>
        <w:t>Society of Environmental Toxicology and Chemistry, 2001-present</w:t>
      </w:r>
    </w:p>
    <w:p w:rsidR="007F062D" w:rsidRPr="008B11E3" w:rsidRDefault="007F062D" w:rsidP="007F062D">
      <w:pPr>
        <w:widowControl w:val="0"/>
        <w:rPr>
          <w:snapToGrid w:val="0"/>
          <w:sz w:val="22"/>
          <w:szCs w:val="22"/>
        </w:rPr>
      </w:pPr>
      <w:r w:rsidRPr="008B11E3">
        <w:rPr>
          <w:sz w:val="22"/>
          <w:szCs w:val="22"/>
        </w:rPr>
        <w:tab/>
      </w:r>
    </w:p>
    <w:p w:rsidR="007F062D" w:rsidRPr="008B11E3" w:rsidRDefault="007F062D" w:rsidP="007F062D">
      <w:pPr>
        <w:widowControl w:val="0"/>
        <w:pBdr>
          <w:top w:val="single" w:sz="4" w:space="1" w:color="auto"/>
        </w:pBdr>
        <w:ind w:left="720" w:hanging="720"/>
        <w:rPr>
          <w:rFonts w:ascii="Arial" w:hAnsi="Arial" w:cs="Arial"/>
          <w:b/>
          <w:bCs/>
          <w:sz w:val="22"/>
          <w:szCs w:val="22"/>
        </w:rPr>
      </w:pPr>
      <w:r w:rsidRPr="008B11E3">
        <w:rPr>
          <w:rFonts w:ascii="Arial" w:hAnsi="Arial" w:cs="Arial"/>
          <w:b/>
          <w:bCs/>
          <w:sz w:val="22"/>
          <w:szCs w:val="22"/>
        </w:rPr>
        <w:t>SERVICE</w:t>
      </w:r>
      <w:r>
        <w:rPr>
          <w:rFonts w:ascii="Arial" w:hAnsi="Arial" w:cs="Arial"/>
          <w:b/>
          <w:bCs/>
          <w:sz w:val="22"/>
          <w:szCs w:val="22"/>
        </w:rPr>
        <w:t xml:space="preserve"> AND OUTREACH</w:t>
      </w:r>
    </w:p>
    <w:p w:rsidR="00C57098" w:rsidRPr="00C57098" w:rsidRDefault="00C57098" w:rsidP="00C57098">
      <w:pPr>
        <w:widowControl w:val="0"/>
        <w:ind w:left="360" w:hanging="360"/>
        <w:rPr>
          <w:i/>
          <w:sz w:val="22"/>
          <w:szCs w:val="22"/>
        </w:rPr>
      </w:pPr>
      <w:r w:rsidRPr="00C57098">
        <w:rPr>
          <w:i/>
          <w:sz w:val="22"/>
          <w:szCs w:val="22"/>
        </w:rPr>
        <w:t>Professional Organizations</w:t>
      </w:r>
    </w:p>
    <w:p w:rsidR="007F062D" w:rsidRDefault="007F062D" w:rsidP="007F062D">
      <w:pPr>
        <w:widowControl w:val="0"/>
        <w:ind w:left="1080" w:hanging="360"/>
        <w:rPr>
          <w:sz w:val="22"/>
          <w:szCs w:val="22"/>
        </w:rPr>
      </w:pPr>
      <w:r w:rsidRPr="008B11E3">
        <w:rPr>
          <w:sz w:val="22"/>
          <w:szCs w:val="22"/>
        </w:rPr>
        <w:t>Society of Environmental Toxicology and C</w:t>
      </w:r>
      <w:r>
        <w:rPr>
          <w:sz w:val="22"/>
          <w:szCs w:val="22"/>
        </w:rPr>
        <w:t>hemistry, Ozark-Prairie Chapter</w:t>
      </w:r>
    </w:p>
    <w:p w:rsidR="00AE359D" w:rsidRDefault="00AE359D" w:rsidP="00AE359D">
      <w:pPr>
        <w:widowControl w:val="0"/>
        <w:ind w:left="1080"/>
        <w:rPr>
          <w:sz w:val="22"/>
          <w:szCs w:val="22"/>
        </w:rPr>
      </w:pPr>
      <w:r>
        <w:rPr>
          <w:sz w:val="22"/>
          <w:szCs w:val="22"/>
        </w:rPr>
        <w:t>Past President, 2013-</w:t>
      </w:r>
      <w:r w:rsidR="003109D9">
        <w:rPr>
          <w:sz w:val="22"/>
          <w:szCs w:val="22"/>
        </w:rPr>
        <w:t>2015</w:t>
      </w:r>
    </w:p>
    <w:p w:rsidR="009F218E" w:rsidRDefault="009F218E" w:rsidP="007F062D">
      <w:pPr>
        <w:widowControl w:val="0"/>
        <w:ind w:left="1080"/>
        <w:rPr>
          <w:sz w:val="22"/>
          <w:szCs w:val="22"/>
        </w:rPr>
      </w:pPr>
      <w:r>
        <w:rPr>
          <w:sz w:val="22"/>
          <w:szCs w:val="22"/>
        </w:rPr>
        <w:t>President, 2011-</w:t>
      </w:r>
      <w:r w:rsidR="00A376DF">
        <w:rPr>
          <w:sz w:val="22"/>
          <w:szCs w:val="22"/>
        </w:rPr>
        <w:t>2013</w:t>
      </w:r>
    </w:p>
    <w:p w:rsidR="007F062D" w:rsidRDefault="007F062D" w:rsidP="007F062D">
      <w:pPr>
        <w:widowControl w:val="0"/>
        <w:ind w:left="1080"/>
        <w:rPr>
          <w:sz w:val="22"/>
          <w:szCs w:val="22"/>
        </w:rPr>
      </w:pPr>
      <w:r>
        <w:rPr>
          <w:sz w:val="22"/>
          <w:szCs w:val="22"/>
        </w:rPr>
        <w:t>Board member, 2007-present</w:t>
      </w:r>
    </w:p>
    <w:p w:rsidR="007F062D" w:rsidRDefault="007F062D" w:rsidP="007F062D">
      <w:pPr>
        <w:widowControl w:val="0"/>
        <w:ind w:left="1080"/>
        <w:rPr>
          <w:sz w:val="22"/>
          <w:szCs w:val="22"/>
        </w:rPr>
      </w:pPr>
      <w:r w:rsidRPr="008B11E3">
        <w:rPr>
          <w:sz w:val="22"/>
          <w:szCs w:val="22"/>
        </w:rPr>
        <w:t>Secretary and Board member, January 2003-</w:t>
      </w:r>
      <w:r>
        <w:rPr>
          <w:sz w:val="22"/>
          <w:szCs w:val="22"/>
        </w:rPr>
        <w:t>2006</w:t>
      </w:r>
    </w:p>
    <w:p w:rsidR="007F062D" w:rsidRDefault="007F062D" w:rsidP="007F062D">
      <w:pPr>
        <w:widowControl w:val="0"/>
        <w:ind w:left="1080" w:hanging="360"/>
        <w:rPr>
          <w:sz w:val="22"/>
          <w:szCs w:val="22"/>
        </w:rPr>
      </w:pPr>
      <w:r>
        <w:rPr>
          <w:sz w:val="22"/>
          <w:szCs w:val="22"/>
        </w:rPr>
        <w:t>American Chemical Society Agrochemicals Division</w:t>
      </w:r>
    </w:p>
    <w:p w:rsidR="009F218E" w:rsidRDefault="009F218E" w:rsidP="007F062D">
      <w:pPr>
        <w:widowControl w:val="0"/>
        <w:ind w:left="1080"/>
        <w:rPr>
          <w:sz w:val="22"/>
          <w:szCs w:val="22"/>
        </w:rPr>
      </w:pPr>
      <w:r>
        <w:rPr>
          <w:sz w:val="22"/>
          <w:szCs w:val="22"/>
        </w:rPr>
        <w:t>Strategic Planning Committee, 2011-</w:t>
      </w:r>
      <w:r w:rsidR="00A376DF">
        <w:rPr>
          <w:sz w:val="22"/>
          <w:szCs w:val="22"/>
        </w:rPr>
        <w:t>2013</w:t>
      </w:r>
    </w:p>
    <w:p w:rsidR="007F062D" w:rsidRDefault="007F062D" w:rsidP="007F062D">
      <w:pPr>
        <w:widowControl w:val="0"/>
        <w:ind w:left="1080"/>
        <w:rPr>
          <w:sz w:val="22"/>
          <w:szCs w:val="22"/>
        </w:rPr>
      </w:pPr>
      <w:r>
        <w:rPr>
          <w:sz w:val="22"/>
          <w:szCs w:val="22"/>
        </w:rPr>
        <w:t>Executive Committee Member, 2008-</w:t>
      </w:r>
      <w:r w:rsidR="00364855">
        <w:rPr>
          <w:sz w:val="22"/>
          <w:szCs w:val="22"/>
        </w:rPr>
        <w:t>2012</w:t>
      </w:r>
    </w:p>
    <w:p w:rsidR="007F062D" w:rsidRDefault="007F062D" w:rsidP="007F062D">
      <w:pPr>
        <w:widowControl w:val="0"/>
        <w:ind w:left="1080"/>
        <w:rPr>
          <w:sz w:val="22"/>
          <w:szCs w:val="22"/>
        </w:rPr>
      </w:pPr>
      <w:r>
        <w:rPr>
          <w:sz w:val="22"/>
          <w:szCs w:val="22"/>
        </w:rPr>
        <w:t>Long-Range Planning Committee Student Representative</w:t>
      </w:r>
      <w:r w:rsidR="00181AC1">
        <w:rPr>
          <w:sz w:val="22"/>
          <w:szCs w:val="22"/>
        </w:rPr>
        <w:t>, 2007</w:t>
      </w:r>
    </w:p>
    <w:p w:rsidR="007F062D" w:rsidRPr="008B11E3" w:rsidRDefault="007F062D" w:rsidP="007F062D">
      <w:pPr>
        <w:widowControl w:val="0"/>
        <w:ind w:left="1080"/>
        <w:rPr>
          <w:sz w:val="22"/>
          <w:szCs w:val="22"/>
        </w:rPr>
      </w:pPr>
      <w:r>
        <w:rPr>
          <w:sz w:val="22"/>
          <w:szCs w:val="22"/>
        </w:rPr>
        <w:t>Symposium Organizer, 2006</w:t>
      </w:r>
    </w:p>
    <w:p w:rsidR="00AE359D" w:rsidRDefault="00AE359D" w:rsidP="00E17783">
      <w:pPr>
        <w:ind w:left="1080" w:hanging="360"/>
        <w:rPr>
          <w:snapToGrid w:val="0"/>
          <w:sz w:val="22"/>
          <w:szCs w:val="22"/>
        </w:rPr>
      </w:pPr>
      <w:proofErr w:type="spellStart"/>
      <w:r>
        <w:rPr>
          <w:snapToGrid w:val="0"/>
          <w:sz w:val="22"/>
          <w:szCs w:val="22"/>
        </w:rPr>
        <w:t>CropLife</w:t>
      </w:r>
      <w:proofErr w:type="spellEnd"/>
      <w:r>
        <w:rPr>
          <w:snapToGrid w:val="0"/>
          <w:sz w:val="22"/>
          <w:szCs w:val="22"/>
        </w:rPr>
        <w:t xml:space="preserve"> America, Pollinator Issues Management Team, 2014-present</w:t>
      </w:r>
    </w:p>
    <w:p w:rsidR="00AE359D" w:rsidRDefault="00AE359D" w:rsidP="00AE359D">
      <w:pPr>
        <w:widowControl w:val="0"/>
        <w:ind w:left="1080" w:hanging="360"/>
        <w:rPr>
          <w:sz w:val="22"/>
          <w:szCs w:val="22"/>
        </w:rPr>
      </w:pPr>
      <w:r>
        <w:rPr>
          <w:sz w:val="22"/>
          <w:szCs w:val="22"/>
        </w:rPr>
        <w:lastRenderedPageBreak/>
        <w:t xml:space="preserve">Agricultural Biotechnology Stewardship Technical Committee on Non Target Organisms </w:t>
      </w:r>
    </w:p>
    <w:p w:rsidR="00AE359D" w:rsidRDefault="00AE359D" w:rsidP="00AE359D">
      <w:pPr>
        <w:widowControl w:val="0"/>
        <w:ind w:left="1080"/>
        <w:rPr>
          <w:sz w:val="22"/>
          <w:szCs w:val="22"/>
        </w:rPr>
      </w:pPr>
      <w:r>
        <w:rPr>
          <w:sz w:val="22"/>
          <w:szCs w:val="22"/>
        </w:rPr>
        <w:t>Committee Member, 2008-2013</w:t>
      </w:r>
    </w:p>
    <w:p w:rsidR="00AE359D" w:rsidRDefault="00AE359D" w:rsidP="00AE359D">
      <w:pPr>
        <w:widowControl w:val="0"/>
        <w:ind w:left="1080"/>
        <w:rPr>
          <w:sz w:val="22"/>
          <w:szCs w:val="22"/>
        </w:rPr>
      </w:pPr>
      <w:r>
        <w:rPr>
          <w:sz w:val="22"/>
          <w:szCs w:val="22"/>
        </w:rPr>
        <w:t>Organizer, Workshop on Aquatics Testing, 2008-2012</w:t>
      </w:r>
    </w:p>
    <w:p w:rsidR="00424332" w:rsidRDefault="00424332" w:rsidP="00E17783">
      <w:pPr>
        <w:ind w:left="1080" w:hanging="360"/>
        <w:rPr>
          <w:snapToGrid w:val="0"/>
          <w:sz w:val="22"/>
          <w:szCs w:val="22"/>
        </w:rPr>
      </w:pPr>
      <w:r>
        <w:rPr>
          <w:snapToGrid w:val="0"/>
          <w:sz w:val="22"/>
          <w:szCs w:val="22"/>
        </w:rPr>
        <w:t>International Society for Biosafety Research member, 2010-</w:t>
      </w:r>
      <w:r w:rsidR="00AE359D">
        <w:rPr>
          <w:snapToGrid w:val="0"/>
          <w:sz w:val="22"/>
          <w:szCs w:val="22"/>
        </w:rPr>
        <w:t>2014</w:t>
      </w:r>
    </w:p>
    <w:p w:rsidR="00C57098" w:rsidRPr="00C57098" w:rsidRDefault="00C57098" w:rsidP="00C57098">
      <w:pPr>
        <w:ind w:left="360" w:hanging="360"/>
        <w:rPr>
          <w:i/>
          <w:snapToGrid w:val="0"/>
          <w:sz w:val="22"/>
          <w:szCs w:val="22"/>
        </w:rPr>
      </w:pPr>
      <w:r w:rsidRPr="00C57098">
        <w:rPr>
          <w:i/>
          <w:snapToGrid w:val="0"/>
          <w:sz w:val="22"/>
          <w:szCs w:val="22"/>
        </w:rPr>
        <w:t>Community/Volunteer Organizations</w:t>
      </w:r>
    </w:p>
    <w:p w:rsidR="00E51389" w:rsidRDefault="00E51389" w:rsidP="00E17783">
      <w:pPr>
        <w:ind w:left="1080" w:hanging="360"/>
        <w:rPr>
          <w:snapToGrid w:val="0"/>
          <w:sz w:val="22"/>
          <w:szCs w:val="22"/>
        </w:rPr>
      </w:pPr>
      <w:r>
        <w:rPr>
          <w:snapToGrid w:val="0"/>
          <w:sz w:val="22"/>
          <w:szCs w:val="22"/>
        </w:rPr>
        <w:t xml:space="preserve">Volunteer speaker, </w:t>
      </w:r>
      <w:r w:rsidR="00945319">
        <w:rPr>
          <w:snapToGrid w:val="0"/>
          <w:sz w:val="22"/>
          <w:szCs w:val="22"/>
        </w:rPr>
        <w:t xml:space="preserve">Careers in science, </w:t>
      </w:r>
      <w:r>
        <w:rPr>
          <w:snapToGrid w:val="0"/>
          <w:sz w:val="22"/>
          <w:szCs w:val="22"/>
        </w:rPr>
        <w:t>Des Moines Hoover High School, 2013-present</w:t>
      </w:r>
    </w:p>
    <w:p w:rsidR="00EE74E5" w:rsidRDefault="00EE74E5" w:rsidP="00E17783">
      <w:pPr>
        <w:ind w:left="1080" w:hanging="360"/>
        <w:rPr>
          <w:snapToGrid w:val="0"/>
          <w:sz w:val="22"/>
          <w:szCs w:val="22"/>
        </w:rPr>
      </w:pPr>
      <w:r>
        <w:rPr>
          <w:snapToGrid w:val="0"/>
          <w:sz w:val="22"/>
          <w:szCs w:val="22"/>
        </w:rPr>
        <w:t xml:space="preserve">Volunteer speaker, Des Moines </w:t>
      </w:r>
      <w:proofErr w:type="spellStart"/>
      <w:r>
        <w:rPr>
          <w:snapToGrid w:val="0"/>
          <w:sz w:val="22"/>
          <w:szCs w:val="22"/>
        </w:rPr>
        <w:t>Chrysallis</w:t>
      </w:r>
      <w:proofErr w:type="spellEnd"/>
      <w:r>
        <w:rPr>
          <w:snapToGrid w:val="0"/>
          <w:sz w:val="22"/>
          <w:szCs w:val="22"/>
        </w:rPr>
        <w:t xml:space="preserve"> afterschool program, 2014 and 2016</w:t>
      </w:r>
    </w:p>
    <w:p w:rsidR="00945319" w:rsidRDefault="00945319" w:rsidP="00945319">
      <w:pPr>
        <w:ind w:firstLine="720"/>
        <w:rPr>
          <w:snapToGrid w:val="0"/>
          <w:sz w:val="22"/>
          <w:szCs w:val="22"/>
        </w:rPr>
      </w:pPr>
      <w:r>
        <w:rPr>
          <w:snapToGrid w:val="0"/>
          <w:sz w:val="22"/>
          <w:szCs w:val="22"/>
        </w:rPr>
        <w:t>Gifts in Ministry Team Member, Bethesda Lutheran Church, Ames, IA, 2011-</w:t>
      </w:r>
      <w:r w:rsidR="00EE74E5">
        <w:rPr>
          <w:snapToGrid w:val="0"/>
          <w:sz w:val="22"/>
          <w:szCs w:val="22"/>
        </w:rPr>
        <w:t>2015</w:t>
      </w:r>
    </w:p>
    <w:p w:rsidR="00945319" w:rsidRDefault="00945319" w:rsidP="00945319">
      <w:pPr>
        <w:ind w:left="1080" w:hanging="360"/>
        <w:rPr>
          <w:snapToGrid w:val="0"/>
          <w:sz w:val="22"/>
          <w:szCs w:val="22"/>
        </w:rPr>
      </w:pPr>
      <w:r>
        <w:rPr>
          <w:snapToGrid w:val="0"/>
          <w:sz w:val="22"/>
          <w:szCs w:val="22"/>
        </w:rPr>
        <w:t>Iowa State University Program for Women in Science and Engineering, 2013-14</w:t>
      </w:r>
    </w:p>
    <w:p w:rsidR="00945319" w:rsidRDefault="00945319" w:rsidP="00945319">
      <w:pPr>
        <w:ind w:left="1080" w:hanging="360"/>
        <w:rPr>
          <w:snapToGrid w:val="0"/>
          <w:sz w:val="22"/>
          <w:szCs w:val="22"/>
        </w:rPr>
      </w:pPr>
      <w:r>
        <w:rPr>
          <w:snapToGrid w:val="0"/>
          <w:sz w:val="22"/>
          <w:szCs w:val="22"/>
        </w:rPr>
        <w:tab/>
        <w:t>Taking the Road Less Traveled interactive session leader</w:t>
      </w:r>
    </w:p>
    <w:p w:rsidR="00C57098" w:rsidRDefault="00C57098" w:rsidP="007F062D">
      <w:pPr>
        <w:ind w:firstLine="720"/>
        <w:rPr>
          <w:snapToGrid w:val="0"/>
          <w:sz w:val="22"/>
          <w:szCs w:val="22"/>
        </w:rPr>
      </w:pPr>
      <w:r>
        <w:rPr>
          <w:snapToGrid w:val="0"/>
          <w:sz w:val="22"/>
          <w:szCs w:val="22"/>
        </w:rPr>
        <w:t xml:space="preserve">Volunteer Science Fair Judge, </w:t>
      </w:r>
      <w:proofErr w:type="spellStart"/>
      <w:r>
        <w:rPr>
          <w:snapToGrid w:val="0"/>
          <w:sz w:val="22"/>
          <w:szCs w:val="22"/>
        </w:rPr>
        <w:t>Hanawalt</w:t>
      </w:r>
      <w:proofErr w:type="spellEnd"/>
      <w:r>
        <w:rPr>
          <w:snapToGrid w:val="0"/>
          <w:sz w:val="22"/>
          <w:szCs w:val="22"/>
        </w:rPr>
        <w:t xml:space="preserve"> Elementary School, Des Moines, IA 2010-</w:t>
      </w:r>
      <w:r w:rsidR="00945319">
        <w:rPr>
          <w:snapToGrid w:val="0"/>
          <w:sz w:val="22"/>
          <w:szCs w:val="22"/>
        </w:rPr>
        <w:t>2014</w:t>
      </w:r>
    </w:p>
    <w:p w:rsidR="00C57098" w:rsidRDefault="00C57098" w:rsidP="00C57098">
      <w:pPr>
        <w:ind w:firstLine="720"/>
        <w:rPr>
          <w:snapToGrid w:val="0"/>
          <w:sz w:val="22"/>
          <w:szCs w:val="22"/>
        </w:rPr>
      </w:pPr>
      <w:r>
        <w:rPr>
          <w:snapToGrid w:val="0"/>
          <w:sz w:val="22"/>
          <w:szCs w:val="22"/>
        </w:rPr>
        <w:t xml:space="preserve">Polk County Conservation </w:t>
      </w:r>
      <w:proofErr w:type="spellStart"/>
      <w:r>
        <w:rPr>
          <w:snapToGrid w:val="0"/>
          <w:sz w:val="22"/>
          <w:szCs w:val="22"/>
        </w:rPr>
        <w:t>TrashBash</w:t>
      </w:r>
      <w:proofErr w:type="spellEnd"/>
      <w:r>
        <w:rPr>
          <w:snapToGrid w:val="0"/>
          <w:sz w:val="22"/>
          <w:szCs w:val="22"/>
        </w:rPr>
        <w:t xml:space="preserve"> volunteer, 2012</w:t>
      </w:r>
      <w:r w:rsidR="00E51389">
        <w:rPr>
          <w:snapToGrid w:val="0"/>
          <w:sz w:val="22"/>
          <w:szCs w:val="22"/>
        </w:rPr>
        <w:t>-2014</w:t>
      </w:r>
    </w:p>
    <w:p w:rsidR="00C57098" w:rsidRDefault="00C57098" w:rsidP="00920203">
      <w:pPr>
        <w:ind w:left="1080" w:hanging="360"/>
        <w:rPr>
          <w:snapToGrid w:val="0"/>
          <w:sz w:val="22"/>
          <w:szCs w:val="22"/>
        </w:rPr>
      </w:pPr>
      <w:r>
        <w:rPr>
          <w:snapToGrid w:val="0"/>
          <w:sz w:val="22"/>
          <w:szCs w:val="22"/>
        </w:rPr>
        <w:t>Iowa State University, Guest Lecturer (see above Teaching)</w:t>
      </w:r>
    </w:p>
    <w:p w:rsidR="00920203" w:rsidRDefault="00920203" w:rsidP="00920203">
      <w:pPr>
        <w:ind w:left="1080" w:hanging="360"/>
        <w:rPr>
          <w:snapToGrid w:val="0"/>
          <w:sz w:val="22"/>
          <w:szCs w:val="22"/>
        </w:rPr>
      </w:pPr>
      <w:r>
        <w:rPr>
          <w:snapToGrid w:val="0"/>
          <w:sz w:val="22"/>
          <w:szCs w:val="22"/>
        </w:rPr>
        <w:t>Guest Speaker</w:t>
      </w:r>
    </w:p>
    <w:p w:rsidR="0066517B" w:rsidRDefault="0066517B" w:rsidP="00920203">
      <w:pPr>
        <w:ind w:left="1080"/>
        <w:rPr>
          <w:snapToGrid w:val="0"/>
          <w:sz w:val="22"/>
          <w:szCs w:val="22"/>
        </w:rPr>
      </w:pPr>
      <w:r>
        <w:rPr>
          <w:snapToGrid w:val="0"/>
          <w:sz w:val="22"/>
          <w:szCs w:val="22"/>
        </w:rPr>
        <w:t xml:space="preserve">Career presentations – 2017-2018 school year: </w:t>
      </w:r>
      <w:proofErr w:type="spellStart"/>
      <w:r>
        <w:rPr>
          <w:snapToGrid w:val="0"/>
          <w:sz w:val="22"/>
          <w:szCs w:val="22"/>
        </w:rPr>
        <w:t>FemSTEM</w:t>
      </w:r>
      <w:proofErr w:type="spellEnd"/>
      <w:r>
        <w:rPr>
          <w:snapToGrid w:val="0"/>
          <w:sz w:val="22"/>
          <w:szCs w:val="22"/>
        </w:rPr>
        <w:t>, Franklin 4H group, Gilbert Middle School</w:t>
      </w:r>
      <w:bookmarkStart w:id="0" w:name="_GoBack"/>
      <w:bookmarkEnd w:id="0"/>
    </w:p>
    <w:p w:rsidR="00920203" w:rsidRDefault="00920203" w:rsidP="00920203">
      <w:pPr>
        <w:ind w:left="1080"/>
        <w:rPr>
          <w:snapToGrid w:val="0"/>
          <w:sz w:val="22"/>
          <w:szCs w:val="22"/>
        </w:rPr>
      </w:pPr>
      <w:r>
        <w:rPr>
          <w:snapToGrid w:val="0"/>
          <w:sz w:val="22"/>
          <w:szCs w:val="22"/>
        </w:rPr>
        <w:t>“My Pioneer Career and ISU,” Program for Women in Science and Engineering, Iowa State University, 2010</w:t>
      </w:r>
    </w:p>
    <w:p w:rsidR="007F062D" w:rsidRDefault="007F062D" w:rsidP="00920203">
      <w:pPr>
        <w:ind w:left="1080"/>
        <w:rPr>
          <w:snapToGrid w:val="0"/>
          <w:sz w:val="22"/>
          <w:szCs w:val="22"/>
        </w:rPr>
      </w:pPr>
      <w:r>
        <w:rPr>
          <w:snapToGrid w:val="0"/>
          <w:sz w:val="22"/>
          <w:szCs w:val="22"/>
        </w:rPr>
        <w:t xml:space="preserve"> “So what do I do now? </w:t>
      </w:r>
      <w:r w:rsidR="00920203">
        <w:rPr>
          <w:snapToGrid w:val="0"/>
          <w:sz w:val="22"/>
          <w:szCs w:val="22"/>
        </w:rPr>
        <w:t>C</w:t>
      </w:r>
      <w:r>
        <w:rPr>
          <w:snapToGrid w:val="0"/>
          <w:sz w:val="22"/>
          <w:szCs w:val="22"/>
        </w:rPr>
        <w:t>ollege, career options, and life after GHS,” Grinnell High School Academic Honors Banquet, 2005</w:t>
      </w:r>
    </w:p>
    <w:p w:rsidR="007F062D" w:rsidRDefault="007F062D" w:rsidP="00920203">
      <w:pPr>
        <w:ind w:left="360" w:firstLine="720"/>
        <w:rPr>
          <w:snapToGrid w:val="0"/>
          <w:sz w:val="22"/>
          <w:szCs w:val="22"/>
        </w:rPr>
      </w:pPr>
      <w:r w:rsidRPr="008B11E3">
        <w:rPr>
          <w:snapToGrid w:val="0"/>
          <w:sz w:val="22"/>
          <w:szCs w:val="22"/>
        </w:rPr>
        <w:t xml:space="preserve"> </w:t>
      </w:r>
      <w:r>
        <w:rPr>
          <w:snapToGrid w:val="0"/>
          <w:sz w:val="22"/>
          <w:szCs w:val="22"/>
        </w:rPr>
        <w:t>“</w:t>
      </w:r>
      <w:r w:rsidRPr="008B11E3">
        <w:rPr>
          <w:snapToGrid w:val="0"/>
          <w:sz w:val="22"/>
          <w:szCs w:val="22"/>
        </w:rPr>
        <w:t>Pesticides and Soils,</w:t>
      </w:r>
      <w:r>
        <w:rPr>
          <w:snapToGrid w:val="0"/>
          <w:sz w:val="22"/>
          <w:szCs w:val="22"/>
        </w:rPr>
        <w:t>”</w:t>
      </w:r>
      <w:r w:rsidRPr="008B11E3">
        <w:rPr>
          <w:snapToGrid w:val="0"/>
          <w:sz w:val="22"/>
          <w:szCs w:val="22"/>
        </w:rPr>
        <w:t xml:space="preserve"> Grinnell Middle School 8</w:t>
      </w:r>
      <w:r w:rsidRPr="008B11E3">
        <w:rPr>
          <w:snapToGrid w:val="0"/>
          <w:sz w:val="22"/>
          <w:szCs w:val="22"/>
          <w:vertAlign w:val="superscript"/>
        </w:rPr>
        <w:t>th</w:t>
      </w:r>
      <w:r w:rsidRPr="008B11E3">
        <w:rPr>
          <w:snapToGrid w:val="0"/>
          <w:sz w:val="22"/>
          <w:szCs w:val="22"/>
        </w:rPr>
        <w:t xml:space="preserve"> grade </w:t>
      </w:r>
      <w:r w:rsidRPr="00F23E3E">
        <w:rPr>
          <w:snapToGrid w:val="0"/>
          <w:sz w:val="22"/>
          <w:szCs w:val="22"/>
        </w:rPr>
        <w:t>Earth Science classes</w:t>
      </w:r>
      <w:r>
        <w:rPr>
          <w:snapToGrid w:val="0"/>
          <w:sz w:val="22"/>
          <w:szCs w:val="22"/>
        </w:rPr>
        <w:t>, 2005</w:t>
      </w:r>
    </w:p>
    <w:p w:rsidR="007F062D" w:rsidRDefault="007F062D" w:rsidP="00920203">
      <w:pPr>
        <w:ind w:left="360" w:firstLine="720"/>
        <w:rPr>
          <w:snapToGrid w:val="0"/>
          <w:sz w:val="22"/>
          <w:szCs w:val="22"/>
        </w:rPr>
      </w:pPr>
      <w:r>
        <w:rPr>
          <w:snapToGrid w:val="0"/>
          <w:sz w:val="22"/>
          <w:szCs w:val="22"/>
        </w:rPr>
        <w:t>WOI AM 640 radio discussing my M.S. and Ph.D. research, 2005</w:t>
      </w:r>
    </w:p>
    <w:p w:rsidR="007F062D" w:rsidRDefault="007F062D" w:rsidP="00920203">
      <w:pPr>
        <w:ind w:left="360" w:firstLine="720"/>
        <w:rPr>
          <w:snapToGrid w:val="0"/>
          <w:sz w:val="22"/>
          <w:szCs w:val="22"/>
        </w:rPr>
      </w:pPr>
      <w:r>
        <w:rPr>
          <w:snapToGrid w:val="0"/>
          <w:sz w:val="22"/>
          <w:szCs w:val="22"/>
        </w:rPr>
        <w:t xml:space="preserve"> “Toxicology and Graduate School at ISU,” Wartburg College, 2004 &amp; 2005</w:t>
      </w:r>
    </w:p>
    <w:p w:rsidR="00C57098" w:rsidRDefault="00C57098" w:rsidP="00C57098">
      <w:pPr>
        <w:widowControl w:val="0"/>
        <w:ind w:left="1080" w:hanging="360"/>
        <w:rPr>
          <w:bCs/>
          <w:sz w:val="22"/>
          <w:szCs w:val="22"/>
        </w:rPr>
      </w:pPr>
      <w:r w:rsidRPr="008B11E3">
        <w:rPr>
          <w:bCs/>
          <w:sz w:val="22"/>
          <w:szCs w:val="22"/>
        </w:rPr>
        <w:t xml:space="preserve">Iowa </w:t>
      </w:r>
      <w:smartTag w:uri="urn:schemas-microsoft-com:office:smarttags" w:element="PlaceType">
        <w:r w:rsidRPr="008B11E3">
          <w:rPr>
            <w:bCs/>
            <w:sz w:val="22"/>
            <w:szCs w:val="22"/>
          </w:rPr>
          <w:t>State</w:t>
        </w:r>
      </w:smartTag>
      <w:r w:rsidRPr="008B11E3">
        <w:rPr>
          <w:bCs/>
          <w:sz w:val="22"/>
          <w:szCs w:val="22"/>
        </w:rPr>
        <w:t xml:space="preserve"> </w:t>
      </w:r>
      <w:smartTag w:uri="urn:schemas-microsoft-com:office:smarttags" w:element="PlaceType">
        <w:r w:rsidRPr="008B11E3">
          <w:rPr>
            <w:bCs/>
            <w:sz w:val="22"/>
            <w:szCs w:val="22"/>
          </w:rPr>
          <w:t>University</w:t>
        </w:r>
      </w:smartTag>
      <w:r w:rsidRPr="008B11E3">
        <w:rPr>
          <w:bCs/>
          <w:sz w:val="22"/>
          <w:szCs w:val="22"/>
        </w:rPr>
        <w:t xml:space="preserve"> Toxicology</w:t>
      </w:r>
      <w:r>
        <w:rPr>
          <w:bCs/>
          <w:sz w:val="22"/>
          <w:szCs w:val="22"/>
        </w:rPr>
        <w:t xml:space="preserve"> Graduate Student Organization</w:t>
      </w:r>
    </w:p>
    <w:p w:rsidR="00C57098" w:rsidRDefault="00C57098" w:rsidP="00C57098">
      <w:pPr>
        <w:widowControl w:val="0"/>
        <w:ind w:left="1080"/>
        <w:rPr>
          <w:bCs/>
          <w:sz w:val="22"/>
          <w:szCs w:val="22"/>
        </w:rPr>
      </w:pPr>
      <w:r>
        <w:rPr>
          <w:bCs/>
          <w:sz w:val="22"/>
          <w:szCs w:val="22"/>
        </w:rPr>
        <w:t>President, 2005-2006</w:t>
      </w:r>
    </w:p>
    <w:p w:rsidR="00C57098" w:rsidRDefault="00C57098" w:rsidP="00C57098">
      <w:pPr>
        <w:widowControl w:val="0"/>
        <w:ind w:left="1080"/>
        <w:rPr>
          <w:bCs/>
          <w:sz w:val="22"/>
          <w:szCs w:val="22"/>
        </w:rPr>
      </w:pPr>
      <w:r w:rsidRPr="008B11E3">
        <w:rPr>
          <w:bCs/>
          <w:sz w:val="22"/>
          <w:szCs w:val="22"/>
        </w:rPr>
        <w:t>Recruitment Committee Chair, August 2004-</w:t>
      </w:r>
      <w:r>
        <w:rPr>
          <w:bCs/>
          <w:sz w:val="22"/>
          <w:szCs w:val="22"/>
        </w:rPr>
        <w:t>2005; help organize poster session and college visits</w:t>
      </w:r>
    </w:p>
    <w:p w:rsidR="00C57098" w:rsidRPr="008B11E3" w:rsidRDefault="00C57098" w:rsidP="00C57098">
      <w:pPr>
        <w:widowControl w:val="0"/>
        <w:ind w:left="1080" w:hanging="360"/>
        <w:rPr>
          <w:bCs/>
          <w:sz w:val="22"/>
          <w:szCs w:val="22"/>
        </w:rPr>
      </w:pPr>
      <w:r>
        <w:rPr>
          <w:bCs/>
          <w:sz w:val="22"/>
          <w:szCs w:val="22"/>
        </w:rPr>
        <w:t xml:space="preserve">Department of Entomology Social Committee member, </w:t>
      </w:r>
      <w:r w:rsidRPr="00093DDD">
        <w:rPr>
          <w:bCs/>
          <w:sz w:val="22"/>
          <w:szCs w:val="22"/>
        </w:rPr>
        <w:t>Iowa State University</w:t>
      </w:r>
      <w:r>
        <w:rPr>
          <w:bCs/>
          <w:sz w:val="22"/>
          <w:szCs w:val="22"/>
        </w:rPr>
        <w:t>, 2003-2006</w:t>
      </w:r>
    </w:p>
    <w:p w:rsidR="008D3ADA" w:rsidRDefault="00C57098" w:rsidP="00F23E3E">
      <w:pPr>
        <w:ind w:firstLine="720"/>
        <w:rPr>
          <w:sz w:val="20"/>
        </w:rPr>
      </w:pPr>
      <w:proofErr w:type="spellStart"/>
      <w:r>
        <w:rPr>
          <w:snapToGrid w:val="0"/>
          <w:sz w:val="22"/>
          <w:szCs w:val="22"/>
        </w:rPr>
        <w:t>ScienceBound</w:t>
      </w:r>
      <w:proofErr w:type="spellEnd"/>
      <w:r>
        <w:rPr>
          <w:snapToGrid w:val="0"/>
          <w:sz w:val="22"/>
          <w:szCs w:val="22"/>
        </w:rPr>
        <w:t xml:space="preserve"> session leader, Iowa State University, 2005</w:t>
      </w:r>
    </w:p>
    <w:sectPr w:rsidR="008D3ADA" w:rsidSect="00065C91">
      <w:headerReference w:type="even" r:id="rId9"/>
      <w:headerReference w:type="default" r:id="rId10"/>
      <w:footerReference w:type="default" r:id="rId11"/>
      <w:pgSz w:w="12240" w:h="15840"/>
      <w:pgMar w:top="1080" w:right="1080" w:bottom="1080" w:left="1080" w:header="36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E86" w:rsidRDefault="000F6E86">
      <w:r>
        <w:separator/>
      </w:r>
    </w:p>
  </w:endnote>
  <w:endnote w:type="continuationSeparator" w:id="0">
    <w:p w:rsidR="000F6E86" w:rsidRDefault="000F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vPTime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D4" w:rsidRDefault="004B79D4">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E86" w:rsidRDefault="000F6E86">
      <w:r>
        <w:separator/>
      </w:r>
    </w:p>
  </w:footnote>
  <w:footnote w:type="continuationSeparator" w:id="0">
    <w:p w:rsidR="000F6E86" w:rsidRDefault="000F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D4" w:rsidRDefault="004B79D4" w:rsidP="005F70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79D4" w:rsidRDefault="004B79D4" w:rsidP="004F59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D4" w:rsidRPr="006502C5" w:rsidRDefault="004B79D4" w:rsidP="005F70D7">
    <w:pPr>
      <w:pStyle w:val="Header"/>
      <w:framePr w:wrap="around" w:vAnchor="text" w:hAnchor="margin" w:xAlign="right" w:y="1"/>
      <w:rPr>
        <w:rStyle w:val="PageNumber"/>
        <w:sz w:val="22"/>
        <w:szCs w:val="22"/>
      </w:rPr>
    </w:pPr>
    <w:r w:rsidRPr="006502C5">
      <w:rPr>
        <w:rStyle w:val="PageNumber"/>
        <w:sz w:val="22"/>
        <w:szCs w:val="22"/>
      </w:rPr>
      <w:fldChar w:fldCharType="begin"/>
    </w:r>
    <w:r w:rsidRPr="006502C5">
      <w:rPr>
        <w:rStyle w:val="PageNumber"/>
        <w:sz w:val="22"/>
        <w:szCs w:val="22"/>
      </w:rPr>
      <w:instrText xml:space="preserve">PAGE  </w:instrText>
    </w:r>
    <w:r w:rsidRPr="006502C5">
      <w:rPr>
        <w:rStyle w:val="PageNumber"/>
        <w:sz w:val="22"/>
        <w:szCs w:val="22"/>
      </w:rPr>
      <w:fldChar w:fldCharType="separate"/>
    </w:r>
    <w:r w:rsidR="0066517B">
      <w:rPr>
        <w:rStyle w:val="PageNumber"/>
        <w:noProof/>
        <w:sz w:val="22"/>
        <w:szCs w:val="22"/>
      </w:rPr>
      <w:t>11</w:t>
    </w:r>
    <w:r w:rsidRPr="006502C5">
      <w:rPr>
        <w:rStyle w:val="PageNumber"/>
        <w:sz w:val="22"/>
        <w:szCs w:val="22"/>
      </w:rPr>
      <w:fldChar w:fldCharType="end"/>
    </w:r>
  </w:p>
  <w:p w:rsidR="004B79D4" w:rsidRPr="006502C5" w:rsidRDefault="004B79D4" w:rsidP="00331510">
    <w:pPr>
      <w:widowControl w:val="0"/>
      <w:tabs>
        <w:tab w:val="center" w:pos="4320"/>
        <w:tab w:val="right" w:pos="8640"/>
      </w:tabs>
      <w:ind w:right="360"/>
      <w:jc w:val="right"/>
      <w:rPr>
        <w:snapToGrid w:val="0"/>
        <w:sz w:val="22"/>
        <w:szCs w:val="22"/>
      </w:rPr>
    </w:pPr>
    <w:r w:rsidRPr="006502C5">
      <w:rPr>
        <w:snapToGrid w:val="0"/>
        <w:sz w:val="22"/>
        <w:szCs w:val="22"/>
      </w:rPr>
      <w:t xml:space="preserve">Keri </w:t>
    </w:r>
    <w:r>
      <w:rPr>
        <w:snapToGrid w:val="0"/>
        <w:sz w:val="22"/>
        <w:szCs w:val="22"/>
      </w:rPr>
      <w:t>Carstens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7AC"/>
    <w:multiLevelType w:val="hybridMultilevel"/>
    <w:tmpl w:val="897E4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F3A8C"/>
    <w:multiLevelType w:val="hybridMultilevel"/>
    <w:tmpl w:val="847025E2"/>
    <w:lvl w:ilvl="0" w:tplc="A2BC8E08">
      <w:start w:val="1"/>
      <w:numFmt w:val="bullet"/>
      <w:lvlText w:val="–"/>
      <w:lvlJc w:val="left"/>
      <w:pPr>
        <w:tabs>
          <w:tab w:val="num" w:pos="720"/>
        </w:tabs>
        <w:ind w:left="720" w:hanging="360"/>
      </w:pPr>
      <w:rPr>
        <w:rFonts w:ascii="Arial" w:hAnsi="Arial" w:hint="default"/>
      </w:rPr>
    </w:lvl>
    <w:lvl w:ilvl="1" w:tplc="39A244AC">
      <w:start w:val="1"/>
      <w:numFmt w:val="bullet"/>
      <w:lvlText w:val="–"/>
      <w:lvlJc w:val="left"/>
      <w:pPr>
        <w:tabs>
          <w:tab w:val="num" w:pos="1440"/>
        </w:tabs>
        <w:ind w:left="1440" w:hanging="360"/>
      </w:pPr>
      <w:rPr>
        <w:rFonts w:ascii="Arial" w:hAnsi="Arial" w:hint="default"/>
      </w:rPr>
    </w:lvl>
    <w:lvl w:ilvl="2" w:tplc="C95A138A" w:tentative="1">
      <w:start w:val="1"/>
      <w:numFmt w:val="bullet"/>
      <w:lvlText w:val="–"/>
      <w:lvlJc w:val="left"/>
      <w:pPr>
        <w:tabs>
          <w:tab w:val="num" w:pos="2160"/>
        </w:tabs>
        <w:ind w:left="2160" w:hanging="360"/>
      </w:pPr>
      <w:rPr>
        <w:rFonts w:ascii="Arial" w:hAnsi="Arial" w:hint="default"/>
      </w:rPr>
    </w:lvl>
    <w:lvl w:ilvl="3" w:tplc="0FD0DAF6" w:tentative="1">
      <w:start w:val="1"/>
      <w:numFmt w:val="bullet"/>
      <w:lvlText w:val="–"/>
      <w:lvlJc w:val="left"/>
      <w:pPr>
        <w:tabs>
          <w:tab w:val="num" w:pos="2880"/>
        </w:tabs>
        <w:ind w:left="2880" w:hanging="360"/>
      </w:pPr>
      <w:rPr>
        <w:rFonts w:ascii="Arial" w:hAnsi="Arial" w:hint="default"/>
      </w:rPr>
    </w:lvl>
    <w:lvl w:ilvl="4" w:tplc="A050C974" w:tentative="1">
      <w:start w:val="1"/>
      <w:numFmt w:val="bullet"/>
      <w:lvlText w:val="–"/>
      <w:lvlJc w:val="left"/>
      <w:pPr>
        <w:tabs>
          <w:tab w:val="num" w:pos="3600"/>
        </w:tabs>
        <w:ind w:left="3600" w:hanging="360"/>
      </w:pPr>
      <w:rPr>
        <w:rFonts w:ascii="Arial" w:hAnsi="Arial" w:hint="default"/>
      </w:rPr>
    </w:lvl>
    <w:lvl w:ilvl="5" w:tplc="032AD3CE" w:tentative="1">
      <w:start w:val="1"/>
      <w:numFmt w:val="bullet"/>
      <w:lvlText w:val="–"/>
      <w:lvlJc w:val="left"/>
      <w:pPr>
        <w:tabs>
          <w:tab w:val="num" w:pos="4320"/>
        </w:tabs>
        <w:ind w:left="4320" w:hanging="360"/>
      </w:pPr>
      <w:rPr>
        <w:rFonts w:ascii="Arial" w:hAnsi="Arial" w:hint="default"/>
      </w:rPr>
    </w:lvl>
    <w:lvl w:ilvl="6" w:tplc="20DE53D4" w:tentative="1">
      <w:start w:val="1"/>
      <w:numFmt w:val="bullet"/>
      <w:lvlText w:val="–"/>
      <w:lvlJc w:val="left"/>
      <w:pPr>
        <w:tabs>
          <w:tab w:val="num" w:pos="5040"/>
        </w:tabs>
        <w:ind w:left="5040" w:hanging="360"/>
      </w:pPr>
      <w:rPr>
        <w:rFonts w:ascii="Arial" w:hAnsi="Arial" w:hint="default"/>
      </w:rPr>
    </w:lvl>
    <w:lvl w:ilvl="7" w:tplc="3E20D35C" w:tentative="1">
      <w:start w:val="1"/>
      <w:numFmt w:val="bullet"/>
      <w:lvlText w:val="–"/>
      <w:lvlJc w:val="left"/>
      <w:pPr>
        <w:tabs>
          <w:tab w:val="num" w:pos="5760"/>
        </w:tabs>
        <w:ind w:left="5760" w:hanging="360"/>
      </w:pPr>
      <w:rPr>
        <w:rFonts w:ascii="Arial" w:hAnsi="Arial" w:hint="default"/>
      </w:rPr>
    </w:lvl>
    <w:lvl w:ilvl="8" w:tplc="1728BD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55537E"/>
    <w:multiLevelType w:val="hybridMultilevel"/>
    <w:tmpl w:val="822401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3B"/>
    <w:rsid w:val="00000F78"/>
    <w:rsid w:val="000141B4"/>
    <w:rsid w:val="00017997"/>
    <w:rsid w:val="00017CD6"/>
    <w:rsid w:val="0002280F"/>
    <w:rsid w:val="00032C67"/>
    <w:rsid w:val="000371C4"/>
    <w:rsid w:val="0004723E"/>
    <w:rsid w:val="000608C5"/>
    <w:rsid w:val="000638BE"/>
    <w:rsid w:val="00065C91"/>
    <w:rsid w:val="0007659F"/>
    <w:rsid w:val="00093DDD"/>
    <w:rsid w:val="00094EB7"/>
    <w:rsid w:val="000972E2"/>
    <w:rsid w:val="000B42A8"/>
    <w:rsid w:val="000B42ED"/>
    <w:rsid w:val="000B5E24"/>
    <w:rsid w:val="000B6EC1"/>
    <w:rsid w:val="000C5A94"/>
    <w:rsid w:val="000D0F75"/>
    <w:rsid w:val="000D4170"/>
    <w:rsid w:val="000E6A0A"/>
    <w:rsid w:val="000F6E86"/>
    <w:rsid w:val="000F7388"/>
    <w:rsid w:val="00102A0C"/>
    <w:rsid w:val="00110362"/>
    <w:rsid w:val="00110978"/>
    <w:rsid w:val="00112D64"/>
    <w:rsid w:val="0012771F"/>
    <w:rsid w:val="00127E93"/>
    <w:rsid w:val="00134A87"/>
    <w:rsid w:val="00136227"/>
    <w:rsid w:val="00141E5B"/>
    <w:rsid w:val="00142585"/>
    <w:rsid w:val="001478EE"/>
    <w:rsid w:val="001625CE"/>
    <w:rsid w:val="00166ABE"/>
    <w:rsid w:val="00181AC1"/>
    <w:rsid w:val="00182602"/>
    <w:rsid w:val="0019062E"/>
    <w:rsid w:val="00191513"/>
    <w:rsid w:val="00192395"/>
    <w:rsid w:val="00194F08"/>
    <w:rsid w:val="001A21B6"/>
    <w:rsid w:val="001A7238"/>
    <w:rsid w:val="001C108C"/>
    <w:rsid w:val="001C2D65"/>
    <w:rsid w:val="001C560F"/>
    <w:rsid w:val="001C5902"/>
    <w:rsid w:val="001D2562"/>
    <w:rsid w:val="001D5892"/>
    <w:rsid w:val="001E45E9"/>
    <w:rsid w:val="001E5F9F"/>
    <w:rsid w:val="001F3AF3"/>
    <w:rsid w:val="001F55EA"/>
    <w:rsid w:val="00207C71"/>
    <w:rsid w:val="0021249A"/>
    <w:rsid w:val="00220188"/>
    <w:rsid w:val="00220C53"/>
    <w:rsid w:val="002516C3"/>
    <w:rsid w:val="00251925"/>
    <w:rsid w:val="0025270C"/>
    <w:rsid w:val="00255686"/>
    <w:rsid w:val="002606F1"/>
    <w:rsid w:val="00271D9B"/>
    <w:rsid w:val="00275AAA"/>
    <w:rsid w:val="00285515"/>
    <w:rsid w:val="00286725"/>
    <w:rsid w:val="0029492E"/>
    <w:rsid w:val="002B64BA"/>
    <w:rsid w:val="002B7FD2"/>
    <w:rsid w:val="002D012A"/>
    <w:rsid w:val="002D4F59"/>
    <w:rsid w:val="002F0D58"/>
    <w:rsid w:val="002F21A4"/>
    <w:rsid w:val="00302A46"/>
    <w:rsid w:val="0030525E"/>
    <w:rsid w:val="003056D0"/>
    <w:rsid w:val="003109D9"/>
    <w:rsid w:val="00317F03"/>
    <w:rsid w:val="00331510"/>
    <w:rsid w:val="0034036A"/>
    <w:rsid w:val="003450F0"/>
    <w:rsid w:val="0035280C"/>
    <w:rsid w:val="00361864"/>
    <w:rsid w:val="00364855"/>
    <w:rsid w:val="00364F3C"/>
    <w:rsid w:val="00367515"/>
    <w:rsid w:val="00371273"/>
    <w:rsid w:val="003817DA"/>
    <w:rsid w:val="003846DF"/>
    <w:rsid w:val="003862DA"/>
    <w:rsid w:val="003B61E3"/>
    <w:rsid w:val="003C0F7F"/>
    <w:rsid w:val="003C58C8"/>
    <w:rsid w:val="003D7923"/>
    <w:rsid w:val="003F4A90"/>
    <w:rsid w:val="00403A54"/>
    <w:rsid w:val="00424332"/>
    <w:rsid w:val="004316B6"/>
    <w:rsid w:val="00440A6F"/>
    <w:rsid w:val="00440D50"/>
    <w:rsid w:val="004434CC"/>
    <w:rsid w:val="004435AE"/>
    <w:rsid w:val="004609D5"/>
    <w:rsid w:val="00464980"/>
    <w:rsid w:val="00464E7E"/>
    <w:rsid w:val="00467659"/>
    <w:rsid w:val="00482484"/>
    <w:rsid w:val="00484C00"/>
    <w:rsid w:val="00491D45"/>
    <w:rsid w:val="00495405"/>
    <w:rsid w:val="004959D5"/>
    <w:rsid w:val="004B3963"/>
    <w:rsid w:val="004B6C89"/>
    <w:rsid w:val="004B740D"/>
    <w:rsid w:val="004B79D4"/>
    <w:rsid w:val="004C5287"/>
    <w:rsid w:val="004D1885"/>
    <w:rsid w:val="004D3A2A"/>
    <w:rsid w:val="004F5930"/>
    <w:rsid w:val="00506F26"/>
    <w:rsid w:val="00507F40"/>
    <w:rsid w:val="00526F67"/>
    <w:rsid w:val="005309AE"/>
    <w:rsid w:val="00530B95"/>
    <w:rsid w:val="0053318B"/>
    <w:rsid w:val="00570368"/>
    <w:rsid w:val="005718E5"/>
    <w:rsid w:val="00573D07"/>
    <w:rsid w:val="00575E40"/>
    <w:rsid w:val="00580A60"/>
    <w:rsid w:val="005839FF"/>
    <w:rsid w:val="00587A1B"/>
    <w:rsid w:val="00590B81"/>
    <w:rsid w:val="00591A00"/>
    <w:rsid w:val="005923D7"/>
    <w:rsid w:val="00593E68"/>
    <w:rsid w:val="005940BE"/>
    <w:rsid w:val="00594F13"/>
    <w:rsid w:val="00596A1B"/>
    <w:rsid w:val="005A023F"/>
    <w:rsid w:val="005A055C"/>
    <w:rsid w:val="005B4DEF"/>
    <w:rsid w:val="005B60D5"/>
    <w:rsid w:val="005C5E61"/>
    <w:rsid w:val="005C7C14"/>
    <w:rsid w:val="005D1B3A"/>
    <w:rsid w:val="005D2381"/>
    <w:rsid w:val="005D7C25"/>
    <w:rsid w:val="005E1D14"/>
    <w:rsid w:val="005E6D3E"/>
    <w:rsid w:val="005F2A30"/>
    <w:rsid w:val="005F70D7"/>
    <w:rsid w:val="006003C3"/>
    <w:rsid w:val="00602CA2"/>
    <w:rsid w:val="00611F63"/>
    <w:rsid w:val="00616C70"/>
    <w:rsid w:val="00617AC7"/>
    <w:rsid w:val="00617FCE"/>
    <w:rsid w:val="00623D9D"/>
    <w:rsid w:val="00625C24"/>
    <w:rsid w:val="006277A9"/>
    <w:rsid w:val="00634E9D"/>
    <w:rsid w:val="0064228B"/>
    <w:rsid w:val="00647ED7"/>
    <w:rsid w:val="006502C5"/>
    <w:rsid w:val="006509AF"/>
    <w:rsid w:val="00650BF5"/>
    <w:rsid w:val="006517D2"/>
    <w:rsid w:val="006605E9"/>
    <w:rsid w:val="00660D76"/>
    <w:rsid w:val="00662518"/>
    <w:rsid w:val="0066517B"/>
    <w:rsid w:val="006653E6"/>
    <w:rsid w:val="0066624E"/>
    <w:rsid w:val="00666A28"/>
    <w:rsid w:val="00672E30"/>
    <w:rsid w:val="006739CC"/>
    <w:rsid w:val="00673ABB"/>
    <w:rsid w:val="00674EF5"/>
    <w:rsid w:val="00677B58"/>
    <w:rsid w:val="00693928"/>
    <w:rsid w:val="006A10CA"/>
    <w:rsid w:val="006A591E"/>
    <w:rsid w:val="006A7890"/>
    <w:rsid w:val="006B2207"/>
    <w:rsid w:val="006B3B29"/>
    <w:rsid w:val="006B4966"/>
    <w:rsid w:val="006C13CB"/>
    <w:rsid w:val="006C4018"/>
    <w:rsid w:val="006C5654"/>
    <w:rsid w:val="006D47E6"/>
    <w:rsid w:val="006F05BE"/>
    <w:rsid w:val="006F093B"/>
    <w:rsid w:val="006F12FD"/>
    <w:rsid w:val="006F5267"/>
    <w:rsid w:val="00706A1B"/>
    <w:rsid w:val="00707F0F"/>
    <w:rsid w:val="00713BCF"/>
    <w:rsid w:val="007144C6"/>
    <w:rsid w:val="00732CFF"/>
    <w:rsid w:val="00737139"/>
    <w:rsid w:val="007432A1"/>
    <w:rsid w:val="00756496"/>
    <w:rsid w:val="007718CB"/>
    <w:rsid w:val="00781A2E"/>
    <w:rsid w:val="00782A65"/>
    <w:rsid w:val="00785D7C"/>
    <w:rsid w:val="00795BA3"/>
    <w:rsid w:val="007A030F"/>
    <w:rsid w:val="007A5FE2"/>
    <w:rsid w:val="007B24C4"/>
    <w:rsid w:val="007B3A41"/>
    <w:rsid w:val="007B5A4E"/>
    <w:rsid w:val="007C0316"/>
    <w:rsid w:val="007D1F89"/>
    <w:rsid w:val="007D3A64"/>
    <w:rsid w:val="007F062D"/>
    <w:rsid w:val="007F15AC"/>
    <w:rsid w:val="007F7E08"/>
    <w:rsid w:val="00802A37"/>
    <w:rsid w:val="00803DFB"/>
    <w:rsid w:val="00807992"/>
    <w:rsid w:val="008106A1"/>
    <w:rsid w:val="00810DBC"/>
    <w:rsid w:val="0081308C"/>
    <w:rsid w:val="00814BE6"/>
    <w:rsid w:val="0081798C"/>
    <w:rsid w:val="00830515"/>
    <w:rsid w:val="00845F6F"/>
    <w:rsid w:val="008469C8"/>
    <w:rsid w:val="008515C9"/>
    <w:rsid w:val="00863F28"/>
    <w:rsid w:val="00867F10"/>
    <w:rsid w:val="00871023"/>
    <w:rsid w:val="00871AC9"/>
    <w:rsid w:val="0088692B"/>
    <w:rsid w:val="00895022"/>
    <w:rsid w:val="008955AD"/>
    <w:rsid w:val="00896E38"/>
    <w:rsid w:val="008A285F"/>
    <w:rsid w:val="008B11E3"/>
    <w:rsid w:val="008D3ADA"/>
    <w:rsid w:val="008D7BB2"/>
    <w:rsid w:val="008E2350"/>
    <w:rsid w:val="008E7341"/>
    <w:rsid w:val="008F3A1A"/>
    <w:rsid w:val="009028DF"/>
    <w:rsid w:val="009119CD"/>
    <w:rsid w:val="00916E3C"/>
    <w:rsid w:val="00920203"/>
    <w:rsid w:val="00925E22"/>
    <w:rsid w:val="00931AFF"/>
    <w:rsid w:val="00931F22"/>
    <w:rsid w:val="009379D7"/>
    <w:rsid w:val="00941826"/>
    <w:rsid w:val="00945319"/>
    <w:rsid w:val="00947522"/>
    <w:rsid w:val="009600E6"/>
    <w:rsid w:val="00962B9A"/>
    <w:rsid w:val="009678E3"/>
    <w:rsid w:val="00967A9C"/>
    <w:rsid w:val="00970634"/>
    <w:rsid w:val="00980F29"/>
    <w:rsid w:val="0098412C"/>
    <w:rsid w:val="00990C62"/>
    <w:rsid w:val="00994A82"/>
    <w:rsid w:val="009A1AEC"/>
    <w:rsid w:val="009A2939"/>
    <w:rsid w:val="009A3A00"/>
    <w:rsid w:val="009B0265"/>
    <w:rsid w:val="009B1C28"/>
    <w:rsid w:val="009B2215"/>
    <w:rsid w:val="009B619D"/>
    <w:rsid w:val="009B663B"/>
    <w:rsid w:val="009C1B22"/>
    <w:rsid w:val="009C515E"/>
    <w:rsid w:val="009C5D71"/>
    <w:rsid w:val="009D0D3E"/>
    <w:rsid w:val="009D2D50"/>
    <w:rsid w:val="009D408C"/>
    <w:rsid w:val="009F205F"/>
    <w:rsid w:val="009F218E"/>
    <w:rsid w:val="009F2BB1"/>
    <w:rsid w:val="009F3F69"/>
    <w:rsid w:val="009F43D1"/>
    <w:rsid w:val="009F5C12"/>
    <w:rsid w:val="00A01DCF"/>
    <w:rsid w:val="00A0225A"/>
    <w:rsid w:val="00A04073"/>
    <w:rsid w:val="00A12755"/>
    <w:rsid w:val="00A15BC1"/>
    <w:rsid w:val="00A25222"/>
    <w:rsid w:val="00A30AAA"/>
    <w:rsid w:val="00A376DF"/>
    <w:rsid w:val="00A4652D"/>
    <w:rsid w:val="00A67A20"/>
    <w:rsid w:val="00A701B3"/>
    <w:rsid w:val="00A70C64"/>
    <w:rsid w:val="00A74641"/>
    <w:rsid w:val="00A90AEB"/>
    <w:rsid w:val="00AA2392"/>
    <w:rsid w:val="00AA2E35"/>
    <w:rsid w:val="00AB6ED7"/>
    <w:rsid w:val="00AC4E65"/>
    <w:rsid w:val="00AE0B91"/>
    <w:rsid w:val="00AE359D"/>
    <w:rsid w:val="00B17DAA"/>
    <w:rsid w:val="00B25DAE"/>
    <w:rsid w:val="00B26031"/>
    <w:rsid w:val="00B43276"/>
    <w:rsid w:val="00B440F9"/>
    <w:rsid w:val="00B443D1"/>
    <w:rsid w:val="00B6125B"/>
    <w:rsid w:val="00B63277"/>
    <w:rsid w:val="00B67CFD"/>
    <w:rsid w:val="00B81B25"/>
    <w:rsid w:val="00B9621A"/>
    <w:rsid w:val="00B967B0"/>
    <w:rsid w:val="00BC4783"/>
    <w:rsid w:val="00BC6F89"/>
    <w:rsid w:val="00BD17C6"/>
    <w:rsid w:val="00BD203E"/>
    <w:rsid w:val="00BD3E96"/>
    <w:rsid w:val="00BF43E3"/>
    <w:rsid w:val="00BF4AB7"/>
    <w:rsid w:val="00BF5D63"/>
    <w:rsid w:val="00BF6988"/>
    <w:rsid w:val="00C036D1"/>
    <w:rsid w:val="00C06948"/>
    <w:rsid w:val="00C06BE2"/>
    <w:rsid w:val="00C2385F"/>
    <w:rsid w:val="00C250B5"/>
    <w:rsid w:val="00C33B84"/>
    <w:rsid w:val="00C346CD"/>
    <w:rsid w:val="00C36A1A"/>
    <w:rsid w:val="00C45F95"/>
    <w:rsid w:val="00C53F3C"/>
    <w:rsid w:val="00C57098"/>
    <w:rsid w:val="00C66E02"/>
    <w:rsid w:val="00C722F4"/>
    <w:rsid w:val="00C7604C"/>
    <w:rsid w:val="00C81514"/>
    <w:rsid w:val="00C81BE6"/>
    <w:rsid w:val="00C8476B"/>
    <w:rsid w:val="00CA4C2A"/>
    <w:rsid w:val="00CA57B7"/>
    <w:rsid w:val="00CB0704"/>
    <w:rsid w:val="00CB157C"/>
    <w:rsid w:val="00CB2005"/>
    <w:rsid w:val="00CB5363"/>
    <w:rsid w:val="00CB655E"/>
    <w:rsid w:val="00CC04FA"/>
    <w:rsid w:val="00CC233C"/>
    <w:rsid w:val="00CC453B"/>
    <w:rsid w:val="00CD1783"/>
    <w:rsid w:val="00CD52C6"/>
    <w:rsid w:val="00CD6B73"/>
    <w:rsid w:val="00CD7A4B"/>
    <w:rsid w:val="00CE4F09"/>
    <w:rsid w:val="00CE5A88"/>
    <w:rsid w:val="00CE7B5F"/>
    <w:rsid w:val="00CF0CE8"/>
    <w:rsid w:val="00D01981"/>
    <w:rsid w:val="00D057FD"/>
    <w:rsid w:val="00D13659"/>
    <w:rsid w:val="00D15924"/>
    <w:rsid w:val="00D15DF0"/>
    <w:rsid w:val="00D2689B"/>
    <w:rsid w:val="00D35D81"/>
    <w:rsid w:val="00D37E43"/>
    <w:rsid w:val="00D409DB"/>
    <w:rsid w:val="00D43C8C"/>
    <w:rsid w:val="00D47A08"/>
    <w:rsid w:val="00D620D8"/>
    <w:rsid w:val="00D67F58"/>
    <w:rsid w:val="00D71D82"/>
    <w:rsid w:val="00D73B6C"/>
    <w:rsid w:val="00D73C52"/>
    <w:rsid w:val="00D748D1"/>
    <w:rsid w:val="00DA1253"/>
    <w:rsid w:val="00DB22AB"/>
    <w:rsid w:val="00DB794E"/>
    <w:rsid w:val="00DC270C"/>
    <w:rsid w:val="00DD3B91"/>
    <w:rsid w:val="00DD7720"/>
    <w:rsid w:val="00DE3EAB"/>
    <w:rsid w:val="00DF00D4"/>
    <w:rsid w:val="00DF30F0"/>
    <w:rsid w:val="00DF6206"/>
    <w:rsid w:val="00E02DA8"/>
    <w:rsid w:val="00E07CBA"/>
    <w:rsid w:val="00E17783"/>
    <w:rsid w:val="00E2073A"/>
    <w:rsid w:val="00E24C89"/>
    <w:rsid w:val="00E3431C"/>
    <w:rsid w:val="00E347F2"/>
    <w:rsid w:val="00E41D2D"/>
    <w:rsid w:val="00E45772"/>
    <w:rsid w:val="00E51389"/>
    <w:rsid w:val="00E7372D"/>
    <w:rsid w:val="00E80D6B"/>
    <w:rsid w:val="00E81EB4"/>
    <w:rsid w:val="00E947A1"/>
    <w:rsid w:val="00EA4D8C"/>
    <w:rsid w:val="00EB1F6C"/>
    <w:rsid w:val="00EB4B61"/>
    <w:rsid w:val="00EB76C5"/>
    <w:rsid w:val="00EC51AA"/>
    <w:rsid w:val="00EC5651"/>
    <w:rsid w:val="00EC63CE"/>
    <w:rsid w:val="00ED34E0"/>
    <w:rsid w:val="00EE27D0"/>
    <w:rsid w:val="00EE74E5"/>
    <w:rsid w:val="00EF6BBC"/>
    <w:rsid w:val="00F03011"/>
    <w:rsid w:val="00F0427D"/>
    <w:rsid w:val="00F11D2B"/>
    <w:rsid w:val="00F14EE9"/>
    <w:rsid w:val="00F15B3E"/>
    <w:rsid w:val="00F16C24"/>
    <w:rsid w:val="00F202CA"/>
    <w:rsid w:val="00F23E3E"/>
    <w:rsid w:val="00F33619"/>
    <w:rsid w:val="00F5098C"/>
    <w:rsid w:val="00F57395"/>
    <w:rsid w:val="00F57E74"/>
    <w:rsid w:val="00F617A8"/>
    <w:rsid w:val="00F82B5F"/>
    <w:rsid w:val="00F977EC"/>
    <w:rsid w:val="00F97D33"/>
    <w:rsid w:val="00FA4DE0"/>
    <w:rsid w:val="00FA59D1"/>
    <w:rsid w:val="00FB4C6A"/>
    <w:rsid w:val="00FC04D2"/>
    <w:rsid w:val="00FD3901"/>
    <w:rsid w:val="00FD4DCB"/>
    <w:rsid w:val="00FE104D"/>
    <w:rsid w:val="00FE6787"/>
    <w:rsid w:val="00FF00CA"/>
    <w:rsid w:val="00FF02AA"/>
    <w:rsid w:val="00FF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F6C5C16"/>
  <w15:chartTrackingRefBased/>
  <w15:docId w15:val="{39A6A455-AAFF-4892-B43B-41CF6CB4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70634"/>
    <w:rPr>
      <w:sz w:val="24"/>
    </w:rPr>
  </w:style>
  <w:style w:type="paragraph" w:styleId="Heading1">
    <w:name w:val="heading 1"/>
    <w:basedOn w:val="Normal"/>
    <w:next w:val="Normal"/>
    <w:qFormat/>
    <w:pPr>
      <w:keepNext/>
      <w:widowControl w:val="0"/>
      <w:ind w:left="1800"/>
      <w:outlineLvl w:val="0"/>
    </w:pPr>
    <w:rPr>
      <w:b/>
      <w:snapToGrid w:val="0"/>
      <w:sz w:val="20"/>
    </w:rPr>
  </w:style>
  <w:style w:type="paragraph" w:styleId="Heading2">
    <w:name w:val="heading 2"/>
    <w:basedOn w:val="Normal"/>
    <w:next w:val="Normal"/>
    <w:qFormat/>
    <w:pPr>
      <w:keepNext/>
      <w:widowControl w:val="0"/>
      <w:outlineLvl w:val="1"/>
    </w:pPr>
    <w:rPr>
      <w:rFonts w:ascii="Arial" w:hAnsi="Arial"/>
      <w:b/>
      <w:sz w:val="20"/>
    </w:rPr>
  </w:style>
  <w:style w:type="paragraph" w:styleId="Heading3">
    <w:name w:val="heading 3"/>
    <w:basedOn w:val="Normal"/>
    <w:next w:val="Normal"/>
    <w:qFormat/>
    <w:pPr>
      <w:keepNext/>
      <w:widowControl w:val="0"/>
      <w:pBdr>
        <w:top w:val="single" w:sz="6" w:space="0" w:color="auto"/>
      </w:pBdr>
      <w:ind w:left="1800" w:hanging="1800"/>
      <w:outlineLvl w:val="2"/>
    </w:pPr>
    <w:rPr>
      <w:rFonts w:ascii="Arial" w:hAnsi="Arial"/>
      <w:b/>
    </w:rPr>
  </w:style>
  <w:style w:type="paragraph" w:styleId="Heading4">
    <w:name w:val="heading 4"/>
    <w:basedOn w:val="Normal"/>
    <w:next w:val="Normal"/>
    <w:qFormat/>
    <w:pPr>
      <w:keepNext/>
      <w:widowControl w:val="0"/>
      <w:pBdr>
        <w:top w:val="single" w:sz="6" w:space="0" w:color="auto"/>
      </w:pBdr>
      <w:ind w:left="1800" w:hanging="1800"/>
      <w:outlineLvl w:val="3"/>
    </w:pPr>
    <w:rPr>
      <w:rFonts w:ascii="Arial" w:hAnsi="Arial"/>
      <w:b/>
      <w:snapToGrid w:val="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pBdr>
        <w:bottom w:val="double" w:sz="6" w:space="0" w:color="auto"/>
      </w:pBdr>
      <w:jc w:val="center"/>
    </w:pPr>
    <w:rPr>
      <w:rFonts w:ascii="Impact" w:hAnsi="Impact"/>
      <w:snapToGrid w:val="0"/>
      <w:sz w:val="28"/>
    </w:rPr>
  </w:style>
  <w:style w:type="paragraph" w:styleId="BodyTextIndent">
    <w:name w:val="Body Text Indent"/>
    <w:basedOn w:val="Normal"/>
    <w:pPr>
      <w:widowControl w:val="0"/>
      <w:pBdr>
        <w:top w:val="single" w:sz="6" w:space="0" w:color="auto"/>
      </w:pBdr>
      <w:ind w:left="990" w:hanging="990"/>
    </w:pPr>
    <w:rPr>
      <w:snapToGrid w:val="0"/>
      <w:sz w:val="20"/>
    </w:rPr>
  </w:style>
  <w:style w:type="paragraph" w:styleId="BodyTextIndent2">
    <w:name w:val="Body Text Indent 2"/>
    <w:basedOn w:val="Normal"/>
    <w:pPr>
      <w:widowControl w:val="0"/>
      <w:ind w:left="2520" w:hanging="720"/>
    </w:pPr>
    <w:rPr>
      <w:sz w:val="20"/>
    </w:rPr>
  </w:style>
  <w:style w:type="paragraph" w:styleId="BodyTextIndent3">
    <w:name w:val="Body Text Indent 3"/>
    <w:basedOn w:val="Normal"/>
    <w:pPr>
      <w:widowControl w:val="0"/>
      <w:ind w:firstLine="720"/>
    </w:pPr>
    <w:rPr>
      <w:sz w:val="20"/>
    </w:rPr>
  </w:style>
  <w:style w:type="paragraph" w:styleId="BodyText">
    <w:name w:val="Body Text"/>
    <w:basedOn w:val="Normal"/>
    <w:rsid w:val="00F5098C"/>
    <w:pPr>
      <w:spacing w:after="120"/>
    </w:pPr>
  </w:style>
  <w:style w:type="character" w:styleId="CommentReference">
    <w:name w:val="annotation reference"/>
    <w:semiHidden/>
    <w:rsid w:val="00BF5D63"/>
    <w:rPr>
      <w:sz w:val="16"/>
      <w:szCs w:val="16"/>
    </w:rPr>
  </w:style>
  <w:style w:type="paragraph" w:styleId="CommentText">
    <w:name w:val="annotation text"/>
    <w:basedOn w:val="Normal"/>
    <w:semiHidden/>
    <w:rsid w:val="00BF5D63"/>
    <w:rPr>
      <w:sz w:val="20"/>
    </w:rPr>
  </w:style>
  <w:style w:type="paragraph" w:styleId="CommentSubject">
    <w:name w:val="annotation subject"/>
    <w:basedOn w:val="CommentText"/>
    <w:next w:val="CommentText"/>
    <w:semiHidden/>
    <w:rsid w:val="00BF5D63"/>
    <w:rPr>
      <w:b/>
      <w:bCs/>
    </w:rPr>
  </w:style>
  <w:style w:type="paragraph" w:styleId="BalloonText">
    <w:name w:val="Balloon Text"/>
    <w:basedOn w:val="Normal"/>
    <w:semiHidden/>
    <w:rsid w:val="00BF5D63"/>
    <w:rPr>
      <w:rFonts w:ascii="Tahoma" w:hAnsi="Tahoma" w:cs="Tahoma"/>
      <w:sz w:val="16"/>
      <w:szCs w:val="16"/>
    </w:rPr>
  </w:style>
  <w:style w:type="paragraph" w:styleId="Header">
    <w:name w:val="header"/>
    <w:basedOn w:val="Normal"/>
    <w:rsid w:val="004F5930"/>
    <w:pPr>
      <w:tabs>
        <w:tab w:val="center" w:pos="4320"/>
        <w:tab w:val="right" w:pos="8640"/>
      </w:tabs>
    </w:pPr>
  </w:style>
  <w:style w:type="character" w:styleId="PageNumber">
    <w:name w:val="page number"/>
    <w:basedOn w:val="DefaultParagraphFont"/>
    <w:rsid w:val="004F5930"/>
  </w:style>
  <w:style w:type="paragraph" w:styleId="Footer">
    <w:name w:val="footer"/>
    <w:basedOn w:val="Normal"/>
    <w:rsid w:val="004F5930"/>
    <w:pPr>
      <w:tabs>
        <w:tab w:val="center" w:pos="4320"/>
        <w:tab w:val="right" w:pos="8640"/>
      </w:tabs>
    </w:pPr>
  </w:style>
  <w:style w:type="character" w:styleId="Hyperlink">
    <w:name w:val="Hyperlink"/>
    <w:rsid w:val="001A21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19318">
      <w:bodyDiv w:val="1"/>
      <w:marLeft w:val="0"/>
      <w:marRight w:val="0"/>
      <w:marTop w:val="0"/>
      <w:marBottom w:val="0"/>
      <w:divBdr>
        <w:top w:val="none" w:sz="0" w:space="0" w:color="auto"/>
        <w:left w:val="none" w:sz="0" w:space="0" w:color="auto"/>
        <w:bottom w:val="none" w:sz="0" w:space="0" w:color="auto"/>
        <w:right w:val="none" w:sz="0" w:space="0" w:color="auto"/>
      </w:divBdr>
    </w:div>
    <w:div w:id="1504513546">
      <w:bodyDiv w:val="1"/>
      <w:marLeft w:val="0"/>
      <w:marRight w:val="0"/>
      <w:marTop w:val="0"/>
      <w:marBottom w:val="0"/>
      <w:divBdr>
        <w:top w:val="none" w:sz="0" w:space="0" w:color="auto"/>
        <w:left w:val="none" w:sz="0" w:space="0" w:color="auto"/>
        <w:bottom w:val="none" w:sz="0" w:space="0" w:color="auto"/>
        <w:right w:val="none" w:sz="0" w:space="0" w:color="auto"/>
      </w:divBdr>
      <w:divsChild>
        <w:div w:id="1239753713">
          <w:marLeft w:val="0"/>
          <w:marRight w:val="0"/>
          <w:marTop w:val="0"/>
          <w:marBottom w:val="0"/>
          <w:divBdr>
            <w:top w:val="none" w:sz="0" w:space="0" w:color="auto"/>
            <w:left w:val="none" w:sz="0" w:space="0" w:color="auto"/>
            <w:bottom w:val="none" w:sz="0" w:space="0" w:color="auto"/>
            <w:right w:val="none" w:sz="0" w:space="0" w:color="auto"/>
          </w:divBdr>
          <w:divsChild>
            <w:div w:id="242571375">
              <w:marLeft w:val="0"/>
              <w:marRight w:val="0"/>
              <w:marTop w:val="0"/>
              <w:marBottom w:val="0"/>
              <w:divBdr>
                <w:top w:val="none" w:sz="0" w:space="0" w:color="auto"/>
                <w:left w:val="none" w:sz="0" w:space="0" w:color="auto"/>
                <w:bottom w:val="none" w:sz="0" w:space="0" w:color="auto"/>
                <w:right w:val="none" w:sz="0" w:space="0" w:color="auto"/>
              </w:divBdr>
            </w:div>
            <w:div w:id="20067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60191">
      <w:bodyDiv w:val="1"/>
      <w:marLeft w:val="0"/>
      <w:marRight w:val="0"/>
      <w:marTop w:val="0"/>
      <w:marBottom w:val="0"/>
      <w:divBdr>
        <w:top w:val="none" w:sz="0" w:space="0" w:color="auto"/>
        <w:left w:val="none" w:sz="0" w:space="0" w:color="auto"/>
        <w:bottom w:val="none" w:sz="0" w:space="0" w:color="auto"/>
        <w:right w:val="none" w:sz="0" w:space="0" w:color="auto"/>
      </w:divBdr>
      <w:divsChild>
        <w:div w:id="880433617">
          <w:marLeft w:val="1166"/>
          <w:marRight w:val="0"/>
          <w:marTop w:val="72"/>
          <w:marBottom w:val="0"/>
          <w:divBdr>
            <w:top w:val="none" w:sz="0" w:space="0" w:color="auto"/>
            <w:left w:val="none" w:sz="0" w:space="0" w:color="auto"/>
            <w:bottom w:val="none" w:sz="0" w:space="0" w:color="auto"/>
            <w:right w:val="none" w:sz="0" w:space="0" w:color="auto"/>
          </w:divBdr>
        </w:div>
        <w:div w:id="234974510">
          <w:marLeft w:val="1166"/>
          <w:marRight w:val="0"/>
          <w:marTop w:val="72"/>
          <w:marBottom w:val="0"/>
          <w:divBdr>
            <w:top w:val="none" w:sz="0" w:space="0" w:color="auto"/>
            <w:left w:val="none" w:sz="0" w:space="0" w:color="auto"/>
            <w:bottom w:val="none" w:sz="0" w:space="0" w:color="auto"/>
            <w:right w:val="none" w:sz="0" w:space="0" w:color="auto"/>
          </w:divBdr>
        </w:div>
        <w:div w:id="1892960397">
          <w:marLeft w:val="1166"/>
          <w:marRight w:val="0"/>
          <w:marTop w:val="72"/>
          <w:marBottom w:val="0"/>
          <w:divBdr>
            <w:top w:val="none" w:sz="0" w:space="0" w:color="auto"/>
            <w:left w:val="none" w:sz="0" w:space="0" w:color="auto"/>
            <w:bottom w:val="none" w:sz="0" w:space="0" w:color="auto"/>
            <w:right w:val="none" w:sz="0" w:space="0" w:color="auto"/>
          </w:divBdr>
        </w:div>
      </w:divsChild>
    </w:div>
    <w:div w:id="1920600121">
      <w:bodyDiv w:val="1"/>
      <w:marLeft w:val="0"/>
      <w:marRight w:val="0"/>
      <w:marTop w:val="0"/>
      <w:marBottom w:val="0"/>
      <w:divBdr>
        <w:top w:val="none" w:sz="0" w:space="0" w:color="auto"/>
        <w:left w:val="none" w:sz="0" w:space="0" w:color="auto"/>
        <w:bottom w:val="none" w:sz="0" w:space="0" w:color="auto"/>
        <w:right w:val="none" w:sz="0" w:space="0" w:color="auto"/>
      </w:divBdr>
      <w:divsChild>
        <w:div w:id="882640409">
          <w:marLeft w:val="0"/>
          <w:marRight w:val="0"/>
          <w:marTop w:val="0"/>
          <w:marBottom w:val="0"/>
          <w:divBdr>
            <w:top w:val="none" w:sz="0" w:space="0" w:color="auto"/>
            <w:left w:val="none" w:sz="0" w:space="0" w:color="auto"/>
            <w:bottom w:val="none" w:sz="0" w:space="0" w:color="auto"/>
            <w:right w:val="none" w:sz="0" w:space="0" w:color="auto"/>
          </w:divBdr>
        </w:div>
      </w:divsChild>
    </w:div>
    <w:div w:id="1947498831">
      <w:bodyDiv w:val="1"/>
      <w:marLeft w:val="0"/>
      <w:marRight w:val="0"/>
      <w:marTop w:val="0"/>
      <w:marBottom w:val="0"/>
      <w:divBdr>
        <w:top w:val="none" w:sz="0" w:space="0" w:color="auto"/>
        <w:left w:val="none" w:sz="0" w:space="0" w:color="auto"/>
        <w:bottom w:val="none" w:sz="0" w:space="0" w:color="auto"/>
        <w:right w:val="none" w:sz="0" w:space="0" w:color="auto"/>
      </w:divBdr>
      <w:divsChild>
        <w:div w:id="777606073">
          <w:marLeft w:val="0"/>
          <w:marRight w:val="0"/>
          <w:marTop w:val="0"/>
          <w:marBottom w:val="0"/>
          <w:divBdr>
            <w:top w:val="none" w:sz="0" w:space="0" w:color="auto"/>
            <w:left w:val="none" w:sz="0" w:space="0" w:color="auto"/>
            <w:bottom w:val="none" w:sz="0" w:space="0" w:color="auto"/>
            <w:right w:val="none" w:sz="0" w:space="0" w:color="auto"/>
          </w:divBdr>
        </w:div>
      </w:divsChild>
    </w:div>
    <w:div w:id="2066248009">
      <w:bodyDiv w:val="1"/>
      <w:marLeft w:val="0"/>
      <w:marRight w:val="0"/>
      <w:marTop w:val="0"/>
      <w:marBottom w:val="0"/>
      <w:divBdr>
        <w:top w:val="none" w:sz="0" w:space="0" w:color="auto"/>
        <w:left w:val="none" w:sz="0" w:space="0" w:color="auto"/>
        <w:bottom w:val="none" w:sz="0" w:space="0" w:color="auto"/>
        <w:right w:val="none" w:sz="0" w:space="0" w:color="auto"/>
      </w:divBdr>
      <w:divsChild>
        <w:div w:id="775095276">
          <w:marLeft w:val="0"/>
          <w:marRight w:val="0"/>
          <w:marTop w:val="100"/>
          <w:marBottom w:val="100"/>
          <w:divBdr>
            <w:top w:val="single" w:sz="2" w:space="0" w:color="666666"/>
            <w:left w:val="single" w:sz="6" w:space="0" w:color="666666"/>
            <w:bottom w:val="single" w:sz="6" w:space="0" w:color="666666"/>
            <w:right w:val="single" w:sz="6" w:space="0" w:color="666666"/>
          </w:divBdr>
          <w:divsChild>
            <w:div w:id="131025359">
              <w:marLeft w:val="0"/>
              <w:marRight w:val="0"/>
              <w:marTop w:val="0"/>
              <w:marBottom w:val="0"/>
              <w:divBdr>
                <w:top w:val="none" w:sz="0" w:space="0" w:color="auto"/>
                <w:left w:val="none" w:sz="0" w:space="0" w:color="auto"/>
                <w:bottom w:val="none" w:sz="0" w:space="0" w:color="auto"/>
                <w:right w:val="none" w:sz="0" w:space="0" w:color="auto"/>
              </w:divBdr>
              <w:divsChild>
                <w:div w:id="743257622">
                  <w:marLeft w:val="0"/>
                  <w:marRight w:val="0"/>
                  <w:marTop w:val="0"/>
                  <w:marBottom w:val="0"/>
                  <w:divBdr>
                    <w:top w:val="none" w:sz="0" w:space="0" w:color="auto"/>
                    <w:left w:val="none" w:sz="0" w:space="0" w:color="auto"/>
                    <w:bottom w:val="none" w:sz="0" w:space="0" w:color="auto"/>
                    <w:right w:val="none" w:sz="0" w:space="0" w:color="auto"/>
                  </w:divBdr>
                  <w:divsChild>
                    <w:div w:id="773674735">
                      <w:marLeft w:val="0"/>
                      <w:marRight w:val="0"/>
                      <w:marTop w:val="0"/>
                      <w:marBottom w:val="0"/>
                      <w:divBdr>
                        <w:top w:val="none" w:sz="0" w:space="0" w:color="auto"/>
                        <w:left w:val="none" w:sz="0" w:space="0" w:color="auto"/>
                        <w:bottom w:val="none" w:sz="0" w:space="0" w:color="auto"/>
                        <w:right w:val="none" w:sz="0" w:space="0" w:color="auto"/>
                      </w:divBdr>
                      <w:divsChild>
                        <w:div w:id="1036200210">
                          <w:marLeft w:val="0"/>
                          <w:marRight w:val="0"/>
                          <w:marTop w:val="0"/>
                          <w:marBottom w:val="0"/>
                          <w:divBdr>
                            <w:top w:val="none" w:sz="0" w:space="0" w:color="auto"/>
                            <w:left w:val="none" w:sz="0" w:space="0" w:color="auto"/>
                            <w:bottom w:val="none" w:sz="0" w:space="0" w:color="auto"/>
                            <w:right w:val="none" w:sz="0" w:space="0" w:color="auto"/>
                          </w:divBdr>
                          <w:divsChild>
                            <w:div w:id="1030447322">
                              <w:marLeft w:val="0"/>
                              <w:marRight w:val="0"/>
                              <w:marTop w:val="0"/>
                              <w:marBottom w:val="180"/>
                              <w:divBdr>
                                <w:top w:val="single" w:sz="6" w:space="2" w:color="000000"/>
                                <w:left w:val="single" w:sz="6" w:space="2" w:color="000000"/>
                                <w:bottom w:val="single" w:sz="6" w:space="2" w:color="000000"/>
                                <w:right w:val="single" w:sz="6" w:space="2" w:color="000000"/>
                              </w:divBdr>
                              <w:divsChild>
                                <w:div w:id="316736454">
                                  <w:marLeft w:val="0"/>
                                  <w:marRight w:val="0"/>
                                  <w:marTop w:val="0"/>
                                  <w:marBottom w:val="0"/>
                                  <w:divBdr>
                                    <w:top w:val="none" w:sz="0" w:space="0" w:color="auto"/>
                                    <w:left w:val="none" w:sz="0" w:space="0" w:color="auto"/>
                                    <w:bottom w:val="none" w:sz="0" w:space="0" w:color="auto"/>
                                    <w:right w:val="none" w:sz="0" w:space="0" w:color="auto"/>
                                  </w:divBdr>
                                </w:div>
                                <w:div w:id="1122456199">
                                  <w:marLeft w:val="0"/>
                                  <w:marRight w:val="0"/>
                                  <w:marTop w:val="0"/>
                                  <w:marBottom w:val="0"/>
                                  <w:divBdr>
                                    <w:top w:val="none" w:sz="0" w:space="0" w:color="auto"/>
                                    <w:left w:val="none" w:sz="0" w:space="0" w:color="auto"/>
                                    <w:bottom w:val="none" w:sz="0" w:space="0" w:color="auto"/>
                                    <w:right w:val="none" w:sz="0" w:space="0" w:color="auto"/>
                                  </w:divBdr>
                                </w:div>
                                <w:div w:id="20164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729427">
      <w:bodyDiv w:val="1"/>
      <w:marLeft w:val="0"/>
      <w:marRight w:val="0"/>
      <w:marTop w:val="0"/>
      <w:marBottom w:val="0"/>
      <w:divBdr>
        <w:top w:val="none" w:sz="0" w:space="0" w:color="auto"/>
        <w:left w:val="none" w:sz="0" w:space="0" w:color="auto"/>
        <w:bottom w:val="none" w:sz="0" w:space="0" w:color="auto"/>
        <w:right w:val="none" w:sz="0" w:space="0" w:color="auto"/>
      </w:divBdr>
      <w:divsChild>
        <w:div w:id="1153375427">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
            <w:div w:id="20586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ri.henders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ri.carstens@pione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1518</TotalTime>
  <Pages>11</Pages>
  <Words>5806</Words>
  <Characters>33100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Keri Lynn Deppe Henderson</vt:lpstr>
    </vt:vector>
  </TitlesOfParts>
  <Company>Iowa State University</Company>
  <LinksUpToDate>false</LinksUpToDate>
  <CharactersWithSpaces>38829</CharactersWithSpaces>
  <SharedDoc>false</SharedDoc>
  <HLinks>
    <vt:vector size="12" baseType="variant">
      <vt:variant>
        <vt:i4>4980785</vt:i4>
      </vt:variant>
      <vt:variant>
        <vt:i4>3</vt:i4>
      </vt:variant>
      <vt:variant>
        <vt:i4>0</vt:i4>
      </vt:variant>
      <vt:variant>
        <vt:i4>5</vt:i4>
      </vt:variant>
      <vt:variant>
        <vt:lpwstr>mailto:keri.henderson@gmail.com</vt:lpwstr>
      </vt:variant>
      <vt:variant>
        <vt:lpwstr/>
      </vt:variant>
      <vt:variant>
        <vt:i4>5701678</vt:i4>
      </vt:variant>
      <vt:variant>
        <vt:i4>0</vt:i4>
      </vt:variant>
      <vt:variant>
        <vt:i4>0</vt:i4>
      </vt:variant>
      <vt:variant>
        <vt:i4>5</vt:i4>
      </vt:variant>
      <vt:variant>
        <vt:lpwstr>mailto:keri.carstens@pioneer.com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Keri Lynn Deppe Henderson</dc:title>
  <dc:subject/>
  <dc:creator>CARSTEKE</dc:creator>
  <cp:keywords/>
  <cp:lastModifiedBy>Carstens, Keri</cp:lastModifiedBy>
  <cp:revision>7</cp:revision>
  <cp:lastPrinted>2016-05-04T15:18:00Z</cp:lastPrinted>
  <dcterms:created xsi:type="dcterms:W3CDTF">2018-05-19T04:02:00Z</dcterms:created>
  <dcterms:modified xsi:type="dcterms:W3CDTF">2018-05-23T23:17:00Z</dcterms:modified>
</cp:coreProperties>
</file>