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C246C" w14:textId="01642146" w:rsidR="00B315EB" w:rsidRPr="00CE69FE" w:rsidRDefault="00CE69FE" w:rsidP="00CE69FE">
      <w:pPr>
        <w:spacing w:after="0" w:line="240" w:lineRule="auto"/>
        <w:outlineLvl w:val="0"/>
        <w:rPr>
          <w:rFonts w:ascii="Arial Narrow" w:hAnsi="Arial Narrow"/>
        </w:rPr>
      </w:pPr>
      <w:r w:rsidRPr="00CE69FE">
        <w:rPr>
          <w:rFonts w:ascii="Arial Narrow" w:hAnsi="Arial Narrow"/>
        </w:rPr>
        <w:t>May 2</w:t>
      </w:r>
      <w:r w:rsidR="00333B6E">
        <w:rPr>
          <w:rFonts w:ascii="Arial Narrow" w:hAnsi="Arial Narrow"/>
        </w:rPr>
        <w:t>3</w:t>
      </w:r>
      <w:r w:rsidRPr="00CE69FE">
        <w:rPr>
          <w:rFonts w:ascii="Arial Narrow" w:hAnsi="Arial Narrow"/>
        </w:rPr>
        <w:t>, 201</w:t>
      </w:r>
      <w:r w:rsidR="00333B6E">
        <w:rPr>
          <w:rFonts w:ascii="Arial Narrow" w:hAnsi="Arial Narrow"/>
        </w:rPr>
        <w:t>9</w:t>
      </w:r>
    </w:p>
    <w:p w14:paraId="4C35631C" w14:textId="7978E0E0" w:rsidR="00B315EB" w:rsidRPr="00CE69FE" w:rsidRDefault="00B315EB" w:rsidP="00CE69FE">
      <w:pPr>
        <w:pStyle w:val="BasicParagraph"/>
        <w:rPr>
          <w:rFonts w:ascii="Arial Narrow" w:hAnsi="Arial Narrow" w:cstheme="minorBidi"/>
          <w:color w:val="auto"/>
          <w:sz w:val="22"/>
          <w:szCs w:val="22"/>
        </w:rPr>
      </w:pPr>
    </w:p>
    <w:p w14:paraId="2D57D781" w14:textId="77777777" w:rsidR="00CE69FE" w:rsidRPr="00CE69FE" w:rsidRDefault="00CE69FE" w:rsidP="00CE69FE">
      <w:pPr>
        <w:pStyle w:val="BasicParagraph"/>
        <w:rPr>
          <w:rFonts w:ascii="Arial Narrow" w:hAnsi="Arial Narrow" w:cs="Arial"/>
          <w:sz w:val="22"/>
          <w:szCs w:val="22"/>
        </w:rPr>
      </w:pPr>
    </w:p>
    <w:p w14:paraId="372812E6" w14:textId="2D456D2E" w:rsidR="00B315EB" w:rsidRPr="00CE69FE" w:rsidRDefault="00B315EB" w:rsidP="00CE69FE">
      <w:pPr>
        <w:spacing w:after="0" w:line="240" w:lineRule="auto"/>
        <w:rPr>
          <w:rFonts w:ascii="Arial Narrow" w:hAnsi="Arial Narrow"/>
        </w:rPr>
      </w:pPr>
      <w:r w:rsidRPr="00CE69FE">
        <w:rPr>
          <w:rFonts w:ascii="Arial Narrow" w:hAnsi="Arial Narrow"/>
        </w:rPr>
        <w:t xml:space="preserve">Dear </w:t>
      </w:r>
      <w:r w:rsidR="00CE69FE" w:rsidRPr="00CE69FE">
        <w:rPr>
          <w:rFonts w:ascii="Arial Narrow" w:hAnsi="Arial Narrow"/>
        </w:rPr>
        <w:t>Emerging Woman of Influence Award Judges</w:t>
      </w:r>
      <w:r w:rsidR="002516C4" w:rsidRPr="00CE69FE">
        <w:rPr>
          <w:rFonts w:ascii="Arial Narrow" w:hAnsi="Arial Narrow"/>
        </w:rPr>
        <w:t>,</w:t>
      </w:r>
    </w:p>
    <w:p w14:paraId="1769C059" w14:textId="77777777" w:rsidR="00B315EB" w:rsidRPr="00CE69FE" w:rsidRDefault="00B315EB" w:rsidP="00CE69FE">
      <w:pPr>
        <w:spacing w:after="0" w:line="240" w:lineRule="auto"/>
        <w:rPr>
          <w:rFonts w:ascii="Arial Narrow" w:hAnsi="Arial Narrow"/>
        </w:rPr>
      </w:pPr>
    </w:p>
    <w:p w14:paraId="22D73F28" w14:textId="7AC15BD6" w:rsidR="00333B6E" w:rsidRDefault="00CE69FE" w:rsidP="00CE69FE">
      <w:pPr>
        <w:spacing w:after="0"/>
        <w:rPr>
          <w:rFonts w:ascii="Arial Narrow" w:eastAsia="Times New Roman" w:hAnsi="Arial Narrow"/>
          <w:color w:val="000000"/>
        </w:rPr>
      </w:pPr>
      <w:r w:rsidRPr="00CE69FE">
        <w:rPr>
          <w:rFonts w:ascii="Arial Narrow" w:eastAsia="Times New Roman" w:hAnsi="Arial Narrow"/>
          <w:color w:val="000000"/>
        </w:rPr>
        <w:t>It is a pleasure to</w:t>
      </w:r>
      <w:r w:rsidR="00333B6E">
        <w:rPr>
          <w:rFonts w:ascii="Arial Narrow" w:eastAsia="Times New Roman" w:hAnsi="Arial Narrow"/>
          <w:color w:val="000000"/>
        </w:rPr>
        <w:t xml:space="preserve"> support the nomination of Jen Cross as an </w:t>
      </w:r>
      <w:r w:rsidRPr="00CE69FE">
        <w:rPr>
          <w:rFonts w:ascii="Arial Narrow" w:eastAsia="Times New Roman" w:hAnsi="Arial Narrow"/>
          <w:color w:val="000000"/>
        </w:rPr>
        <w:t xml:space="preserve">Emerging Woman of Influence. I first met </w:t>
      </w:r>
      <w:r w:rsidR="00333B6E">
        <w:rPr>
          <w:rFonts w:ascii="Arial Narrow" w:eastAsia="Times New Roman" w:hAnsi="Arial Narrow"/>
          <w:color w:val="000000"/>
        </w:rPr>
        <w:t>Jen when I worked at Catch Des Moines and interviewed her for an open position. We were hiring a position requiring significant sales and relationship-building experience. While Jen’s background was in marketing, it was more focused on marketing</w:t>
      </w:r>
      <w:r w:rsidR="00BD7458">
        <w:rPr>
          <w:rFonts w:ascii="Arial Narrow" w:eastAsia="Times New Roman" w:hAnsi="Arial Narrow"/>
          <w:color w:val="000000"/>
        </w:rPr>
        <w:t xml:space="preserve"> through </w:t>
      </w:r>
      <w:r w:rsidR="00333B6E">
        <w:rPr>
          <w:rFonts w:ascii="Arial Narrow" w:eastAsia="Times New Roman" w:hAnsi="Arial Narrow"/>
          <w:color w:val="000000"/>
        </w:rPr>
        <w:t xml:space="preserve">events and </w:t>
      </w:r>
      <w:r w:rsidR="00BD7458">
        <w:rPr>
          <w:rFonts w:ascii="Arial Narrow" w:eastAsia="Times New Roman" w:hAnsi="Arial Narrow"/>
          <w:color w:val="000000"/>
        </w:rPr>
        <w:t>digital media</w:t>
      </w:r>
      <w:r w:rsidR="00333B6E">
        <w:rPr>
          <w:rFonts w:ascii="Arial Narrow" w:eastAsia="Times New Roman" w:hAnsi="Arial Narrow"/>
          <w:color w:val="000000"/>
        </w:rPr>
        <w:t xml:space="preserve">. However, I saw a spark in Jen. I knew she was destined for big things and we needed her on the Catch Des Moines team. </w:t>
      </w:r>
      <w:r w:rsidR="00BD7458">
        <w:rPr>
          <w:rFonts w:ascii="Arial Narrow" w:eastAsia="Times New Roman" w:hAnsi="Arial Narrow"/>
          <w:color w:val="000000"/>
        </w:rPr>
        <w:t xml:space="preserve">She was hired at manager level and has since moved her way up to Director of Development and Partnerships. </w:t>
      </w:r>
    </w:p>
    <w:p w14:paraId="102846D8" w14:textId="3EF6A2E6" w:rsidR="00333B6E" w:rsidRDefault="00333B6E" w:rsidP="00CE69FE">
      <w:pPr>
        <w:spacing w:after="0"/>
        <w:rPr>
          <w:rFonts w:ascii="Arial Narrow" w:eastAsia="Times New Roman" w:hAnsi="Arial Narrow"/>
          <w:color w:val="000000"/>
        </w:rPr>
      </w:pPr>
      <w:r>
        <w:rPr>
          <w:rFonts w:ascii="Arial Narrow" w:eastAsia="Times New Roman" w:hAnsi="Arial Narrow"/>
          <w:color w:val="000000"/>
        </w:rPr>
        <w:br/>
        <w:t xml:space="preserve">Now, more than </w:t>
      </w:r>
      <w:r w:rsidR="000008F2">
        <w:rPr>
          <w:rFonts w:ascii="Arial Narrow" w:eastAsia="Times New Roman" w:hAnsi="Arial Narrow"/>
          <w:color w:val="000000"/>
        </w:rPr>
        <w:t>six years later she is one of the most influential leaders at Catch Des Moines. Her drive and passion for the organization to help move the region forward, while building meaningful relationships in the community is captivating. Each year in her role at Catch Des Moines, she has increased funding and raised awareness for Catch Des Moines and the tourism industry in our region. She has built a comprehensive investment campaign strategy for the organization which has led to additional dollars rolling into the organization, therefore further diversifying Catch Des Moines’ bottom line and allowing for additional marketing of our region.</w:t>
      </w:r>
    </w:p>
    <w:p w14:paraId="00D210D8" w14:textId="30C41AA7" w:rsidR="00333B6E" w:rsidRDefault="00333B6E" w:rsidP="00CE69FE">
      <w:pPr>
        <w:spacing w:after="0"/>
        <w:rPr>
          <w:rFonts w:ascii="Arial Narrow" w:eastAsia="Times New Roman" w:hAnsi="Arial Narrow"/>
          <w:color w:val="000000"/>
        </w:rPr>
      </w:pPr>
    </w:p>
    <w:p w14:paraId="6E3F4E4F" w14:textId="7A08BAF1" w:rsidR="00A229D3" w:rsidRDefault="00A229D3" w:rsidP="00CE69FE">
      <w:pPr>
        <w:spacing w:after="0"/>
        <w:rPr>
          <w:rFonts w:ascii="Arial Narrow" w:eastAsia="Times New Roman" w:hAnsi="Arial Narrow"/>
          <w:color w:val="000000"/>
        </w:rPr>
      </w:pPr>
      <w:r>
        <w:rPr>
          <w:rFonts w:ascii="Arial Narrow" w:eastAsia="Times New Roman" w:hAnsi="Arial Narrow"/>
          <w:color w:val="000000"/>
        </w:rPr>
        <w:t xml:space="preserve">Her leadership extends beyond her day job. When I was asked to join the UnityPoint Health – DSM Board, I was leaving a vacancy in my role on the John Stoddard Cancer Center Board. I recommended Jen for that role. Not only did the team eagerly offer Jen a seat on the board, she is now Vice Chair! She also volunteers through the Cyclone Gridiron Club Board of Directors, Big Brothers Big Sisters, Winefest Grand </w:t>
      </w:r>
      <w:proofErr w:type="spellStart"/>
      <w:r>
        <w:rPr>
          <w:rFonts w:ascii="Arial Narrow" w:eastAsia="Times New Roman" w:hAnsi="Arial Narrow"/>
          <w:color w:val="000000"/>
        </w:rPr>
        <w:t>Gru</w:t>
      </w:r>
      <w:proofErr w:type="spellEnd"/>
      <w:r>
        <w:rPr>
          <w:rFonts w:ascii="Arial Narrow" w:eastAsia="Times New Roman" w:hAnsi="Arial Narrow"/>
          <w:color w:val="000000"/>
        </w:rPr>
        <w:t xml:space="preserve"> and more. Jen believes in the power of giving back to our community and does so with fervor. She walks the talk. </w:t>
      </w:r>
    </w:p>
    <w:p w14:paraId="20B65BD6" w14:textId="0EEDE647" w:rsidR="00A229D3" w:rsidRDefault="00A229D3" w:rsidP="00CE69FE">
      <w:pPr>
        <w:spacing w:after="0"/>
        <w:rPr>
          <w:rFonts w:ascii="Arial Narrow" w:eastAsia="Times New Roman" w:hAnsi="Arial Narrow"/>
          <w:color w:val="000000"/>
        </w:rPr>
      </w:pPr>
    </w:p>
    <w:p w14:paraId="57A7FAD9" w14:textId="6B5812B9" w:rsidR="00A229D3" w:rsidRDefault="00A229D3" w:rsidP="00CE69FE">
      <w:pPr>
        <w:spacing w:after="0"/>
        <w:rPr>
          <w:rFonts w:ascii="Arial Narrow" w:eastAsia="Times New Roman" w:hAnsi="Arial Narrow"/>
          <w:color w:val="000000"/>
        </w:rPr>
      </w:pPr>
      <w:r>
        <w:rPr>
          <w:rFonts w:ascii="Arial Narrow" w:eastAsia="Times New Roman" w:hAnsi="Arial Narrow"/>
          <w:color w:val="000000"/>
        </w:rPr>
        <w:t xml:space="preserve">Jen also recently graduated from the Greater Des Moines Leadership Institute. I continue to hear positive comments about Jen and her impact on her classmates. She is respected and her passion is appreciated. </w:t>
      </w:r>
    </w:p>
    <w:p w14:paraId="20EEC850" w14:textId="77777777" w:rsidR="00CE69FE" w:rsidRPr="00CE69FE" w:rsidRDefault="00CE69FE" w:rsidP="00CE69FE">
      <w:pPr>
        <w:spacing w:after="0"/>
        <w:rPr>
          <w:rFonts w:ascii="Arial Narrow" w:eastAsia="Times New Roman" w:hAnsi="Arial Narrow"/>
          <w:color w:val="000000"/>
        </w:rPr>
      </w:pPr>
    </w:p>
    <w:p w14:paraId="2AD2AF42" w14:textId="6D64EAFB" w:rsidR="00CE69FE" w:rsidRPr="00CE69FE" w:rsidRDefault="00A229D3" w:rsidP="00CE69FE">
      <w:pPr>
        <w:spacing w:after="0"/>
        <w:rPr>
          <w:rFonts w:ascii="Arial Narrow" w:eastAsia="Times New Roman" w:hAnsi="Arial Narrow"/>
          <w:color w:val="000000"/>
        </w:rPr>
      </w:pPr>
      <w:r>
        <w:rPr>
          <w:rFonts w:ascii="Arial Narrow" w:eastAsia="Times New Roman" w:hAnsi="Arial Narrow"/>
          <w:color w:val="000000"/>
        </w:rPr>
        <w:t xml:space="preserve">In closing, </w:t>
      </w:r>
      <w:r w:rsidR="000008F2">
        <w:rPr>
          <w:rFonts w:ascii="Arial Narrow" w:eastAsia="Times New Roman" w:hAnsi="Arial Narrow"/>
          <w:color w:val="000000"/>
        </w:rPr>
        <w:t>Jen is</w:t>
      </w:r>
      <w:r w:rsidR="00CE69FE" w:rsidRPr="00CE69FE">
        <w:rPr>
          <w:rFonts w:ascii="Arial Narrow" w:eastAsia="Times New Roman" w:hAnsi="Arial Narrow"/>
          <w:color w:val="000000"/>
        </w:rPr>
        <w:t xml:space="preserve"> </w:t>
      </w:r>
      <w:r w:rsidR="000008F2">
        <w:rPr>
          <w:rFonts w:ascii="Arial Narrow" w:eastAsia="Times New Roman" w:hAnsi="Arial Narrow"/>
          <w:color w:val="000000"/>
        </w:rPr>
        <w:t>s</w:t>
      </w:r>
      <w:r w:rsidR="00CE69FE" w:rsidRPr="00CE69FE">
        <w:rPr>
          <w:rFonts w:ascii="Arial Narrow" w:eastAsia="Times New Roman" w:hAnsi="Arial Narrow"/>
          <w:color w:val="000000"/>
        </w:rPr>
        <w:t>trategic. Sharp. Driven. As a past Emerging Woman of Influence honoree;</w:t>
      </w:r>
      <w:r w:rsidR="000008F2">
        <w:rPr>
          <w:rFonts w:ascii="Arial Narrow" w:eastAsia="Times New Roman" w:hAnsi="Arial Narrow"/>
          <w:color w:val="000000"/>
        </w:rPr>
        <w:t xml:space="preserve"> former boss</w:t>
      </w:r>
      <w:r>
        <w:rPr>
          <w:rFonts w:ascii="Arial Narrow" w:eastAsia="Times New Roman" w:hAnsi="Arial Narrow"/>
          <w:color w:val="000000"/>
        </w:rPr>
        <w:t xml:space="preserve"> of</w:t>
      </w:r>
      <w:r w:rsidR="000008F2">
        <w:rPr>
          <w:rFonts w:ascii="Arial Narrow" w:eastAsia="Times New Roman" w:hAnsi="Arial Narrow"/>
          <w:color w:val="000000"/>
        </w:rPr>
        <w:t xml:space="preserve"> and current mentor</w:t>
      </w:r>
      <w:r>
        <w:rPr>
          <w:rFonts w:ascii="Arial Narrow" w:eastAsia="Times New Roman" w:hAnsi="Arial Narrow"/>
          <w:color w:val="000000"/>
        </w:rPr>
        <w:t xml:space="preserve"> to Jen</w:t>
      </w:r>
      <w:r w:rsidR="000008F2">
        <w:rPr>
          <w:rFonts w:ascii="Arial Narrow" w:eastAsia="Times New Roman" w:hAnsi="Arial Narrow"/>
          <w:color w:val="000000"/>
        </w:rPr>
        <w:t xml:space="preserve">, I am proud to support </w:t>
      </w:r>
      <w:r>
        <w:rPr>
          <w:rFonts w:ascii="Arial Narrow" w:eastAsia="Times New Roman" w:hAnsi="Arial Narrow"/>
          <w:color w:val="000000"/>
        </w:rPr>
        <w:t>her</w:t>
      </w:r>
      <w:r w:rsidR="000008F2">
        <w:rPr>
          <w:rFonts w:ascii="Arial Narrow" w:eastAsia="Times New Roman" w:hAnsi="Arial Narrow"/>
          <w:color w:val="000000"/>
        </w:rPr>
        <w:t xml:space="preserve"> n</w:t>
      </w:r>
      <w:r w:rsidR="00CE69FE" w:rsidRPr="00CE69FE">
        <w:rPr>
          <w:rFonts w:ascii="Arial Narrow" w:eastAsia="Times New Roman" w:hAnsi="Arial Narrow"/>
          <w:color w:val="000000"/>
        </w:rPr>
        <w:t>omination.</w:t>
      </w:r>
    </w:p>
    <w:p w14:paraId="5C361584" w14:textId="67D63B10" w:rsidR="00B315EB" w:rsidRPr="00340D6E" w:rsidRDefault="00B315EB" w:rsidP="00574340">
      <w:pPr>
        <w:spacing w:after="0" w:line="240" w:lineRule="auto"/>
        <w:rPr>
          <w:rFonts w:ascii="Arial Narrow" w:hAnsi="Arial Narrow"/>
        </w:rPr>
      </w:pPr>
    </w:p>
    <w:p w14:paraId="21E462CA" w14:textId="77777777" w:rsidR="00B315EB" w:rsidRPr="00340D6E" w:rsidRDefault="00B315EB" w:rsidP="00574340">
      <w:pPr>
        <w:spacing w:after="0" w:line="240" w:lineRule="auto"/>
        <w:rPr>
          <w:rFonts w:ascii="Arial Narrow" w:hAnsi="Arial Narrow"/>
        </w:rPr>
      </w:pPr>
      <w:r w:rsidRPr="00340D6E">
        <w:rPr>
          <w:rFonts w:ascii="Arial Narrow" w:hAnsi="Arial Narrow"/>
        </w:rPr>
        <w:t>Sincerely,</w:t>
      </w:r>
    </w:p>
    <w:p w14:paraId="51AEA032" w14:textId="77777777" w:rsidR="00B315EB" w:rsidRPr="00340D6E" w:rsidRDefault="00B315EB" w:rsidP="00574340">
      <w:pPr>
        <w:spacing w:after="0" w:line="240" w:lineRule="auto"/>
        <w:rPr>
          <w:rFonts w:ascii="Arial Narrow" w:hAnsi="Arial Narrow"/>
        </w:rPr>
      </w:pPr>
    </w:p>
    <w:p w14:paraId="33447C93" w14:textId="62DCE61B" w:rsidR="00B315EB" w:rsidRDefault="00CE69FE" w:rsidP="00574340">
      <w:pPr>
        <w:spacing w:after="0" w:line="240" w:lineRule="auto"/>
        <w:rPr>
          <w:rFonts w:ascii="Arial Narrow" w:hAnsi="Arial Narrow"/>
        </w:rPr>
      </w:pPr>
      <w:r w:rsidRPr="00CE69FE">
        <w:rPr>
          <w:rFonts w:ascii="Arial Narrow" w:hAnsi="Arial Narrow"/>
          <w:noProof/>
        </w:rPr>
        <w:drawing>
          <wp:inline distT="0" distB="0" distL="0" distR="0" wp14:anchorId="14F862C8" wp14:editId="5E51AACF">
            <wp:extent cx="1854580" cy="523875"/>
            <wp:effectExtent l="0" t="0" r="0" b="0"/>
            <wp:docPr id="1" name="Picture 1" descr="C:\Users\ttauscheck\AppData\Local\Microsoft\Windows\Temporary Internet Files\Content.Outlook\X90DXPCM\Tiffany Tauscheck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auscheck\AppData\Local\Microsoft\Windows\Temporary Internet Files\Content.Outlook\X90DXPCM\Tiffany Tauscheck Signature (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747" cy="525335"/>
                    </a:xfrm>
                    <a:prstGeom prst="rect">
                      <a:avLst/>
                    </a:prstGeom>
                    <a:noFill/>
                    <a:ln>
                      <a:noFill/>
                    </a:ln>
                  </pic:spPr>
                </pic:pic>
              </a:graphicData>
            </a:graphic>
          </wp:inline>
        </w:drawing>
      </w:r>
    </w:p>
    <w:p w14:paraId="656BE825" w14:textId="77777777" w:rsidR="00B315EB" w:rsidRPr="00340D6E" w:rsidRDefault="00B315EB" w:rsidP="00574340">
      <w:pPr>
        <w:spacing w:after="0" w:line="240" w:lineRule="auto"/>
        <w:rPr>
          <w:rFonts w:ascii="Arial Narrow" w:hAnsi="Arial Narrow"/>
        </w:rPr>
      </w:pPr>
    </w:p>
    <w:p w14:paraId="77B5BDFD" w14:textId="7399B389" w:rsidR="00B315EB" w:rsidRDefault="00CE69FE" w:rsidP="00574340">
      <w:pPr>
        <w:spacing w:after="0" w:line="240" w:lineRule="auto"/>
        <w:outlineLvl w:val="0"/>
        <w:rPr>
          <w:rFonts w:ascii="Arial Narrow" w:hAnsi="Arial Narrow"/>
        </w:rPr>
      </w:pPr>
      <w:r>
        <w:rPr>
          <w:rFonts w:ascii="Arial Narrow" w:hAnsi="Arial Narrow"/>
        </w:rPr>
        <w:t>Tiffany Tauscheck, CDME</w:t>
      </w:r>
    </w:p>
    <w:p w14:paraId="124677FE" w14:textId="7CF3E182" w:rsidR="00B315EB" w:rsidRDefault="00CE69FE" w:rsidP="00574340">
      <w:pPr>
        <w:spacing w:after="0" w:line="240" w:lineRule="auto"/>
        <w:rPr>
          <w:rFonts w:ascii="Arial Narrow" w:hAnsi="Arial Narrow"/>
        </w:rPr>
      </w:pPr>
      <w:r>
        <w:rPr>
          <w:rFonts w:ascii="Arial Narrow" w:hAnsi="Arial Narrow"/>
        </w:rPr>
        <w:t xml:space="preserve">Chief </w:t>
      </w:r>
      <w:r w:rsidR="00333B6E">
        <w:rPr>
          <w:rFonts w:ascii="Arial Narrow" w:hAnsi="Arial Narrow"/>
        </w:rPr>
        <w:t>Strategy</w:t>
      </w:r>
      <w:r>
        <w:rPr>
          <w:rFonts w:ascii="Arial Narrow" w:hAnsi="Arial Narrow"/>
        </w:rPr>
        <w:t xml:space="preserve"> Officer</w:t>
      </w:r>
    </w:p>
    <w:p w14:paraId="1F33B055" w14:textId="7A8A75BB" w:rsidR="009A0FE1" w:rsidRPr="00CE69FE" w:rsidRDefault="00CE69FE" w:rsidP="00CE69FE">
      <w:pPr>
        <w:spacing w:after="0" w:line="240" w:lineRule="auto"/>
        <w:rPr>
          <w:rFonts w:ascii="Arial Narrow" w:hAnsi="Arial Narrow" w:cs="Arial"/>
        </w:rPr>
      </w:pPr>
      <w:r>
        <w:rPr>
          <w:rFonts w:ascii="Arial Narrow" w:hAnsi="Arial Narrow"/>
        </w:rPr>
        <w:t>Greater Des Moines Partnership</w:t>
      </w:r>
    </w:p>
    <w:sectPr w:rsidR="009A0FE1" w:rsidRPr="00CE69FE" w:rsidSect="00417FFE">
      <w:headerReference w:type="default" r:id="rId8"/>
      <w:footerReference w:type="default" r:id="rId9"/>
      <w:pgSz w:w="12240" w:h="15840"/>
      <w:pgMar w:top="2187" w:right="72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5CAC8" w14:textId="77777777" w:rsidR="0043138D" w:rsidRDefault="0043138D" w:rsidP="00650456">
      <w:pPr>
        <w:spacing w:after="0" w:line="240" w:lineRule="auto"/>
      </w:pPr>
      <w:r>
        <w:separator/>
      </w:r>
    </w:p>
  </w:endnote>
  <w:endnote w:type="continuationSeparator" w:id="0">
    <w:p w14:paraId="16A5B77E" w14:textId="77777777" w:rsidR="0043138D" w:rsidRDefault="0043138D" w:rsidP="0065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8C7B3" w14:textId="38D538B5" w:rsidR="007773EC" w:rsidRDefault="00B647A5">
    <w:pPr>
      <w:pStyle w:val="Footer"/>
    </w:pPr>
    <w:r>
      <w:rPr>
        <w:noProof/>
      </w:rPr>
      <w:drawing>
        <wp:anchor distT="0" distB="0" distL="114300" distR="114300" simplePos="0" relativeHeight="251660288" behindDoc="0" locked="0" layoutInCell="1" allowOverlap="1" wp14:anchorId="1F152D59" wp14:editId="4721C9AE">
          <wp:simplePos x="0" y="0"/>
          <wp:positionH relativeFrom="column">
            <wp:posOffset>-971550</wp:posOffset>
          </wp:positionH>
          <wp:positionV relativeFrom="paragraph">
            <wp:posOffset>-159385</wp:posOffset>
          </wp:positionV>
          <wp:extent cx="7771765" cy="789940"/>
          <wp:effectExtent l="0" t="0" r="0" b="0"/>
          <wp:wrapThrough wrapText="bothSides">
            <wp:wrapPolygon edited="0">
              <wp:start x="212" y="4862"/>
              <wp:lineTo x="212" y="19447"/>
              <wp:lineTo x="20684" y="19447"/>
              <wp:lineTo x="20472" y="4862"/>
              <wp:lineTo x="212" y="4862"/>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MUSA_Agenda Footer.png"/>
                  <pic:cNvPicPr/>
                </pic:nvPicPr>
                <pic:blipFill rotWithShape="1">
                  <a:blip r:embed="rId1">
                    <a:extLst>
                      <a:ext uri="{28A0092B-C50C-407E-A947-70E740481C1C}">
                        <a14:useLocalDpi xmlns:a14="http://schemas.microsoft.com/office/drawing/2010/main" val="0"/>
                      </a:ext>
                    </a:extLst>
                  </a:blip>
                  <a:srcRect t="92148"/>
                  <a:stretch/>
                </pic:blipFill>
                <pic:spPr bwMode="auto">
                  <a:xfrm>
                    <a:off x="0" y="0"/>
                    <a:ext cx="7771765" cy="789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4F5AF" w14:textId="77777777" w:rsidR="0043138D" w:rsidRDefault="0043138D" w:rsidP="00650456">
      <w:pPr>
        <w:spacing w:after="0" w:line="240" w:lineRule="auto"/>
      </w:pPr>
      <w:r>
        <w:separator/>
      </w:r>
    </w:p>
  </w:footnote>
  <w:footnote w:type="continuationSeparator" w:id="0">
    <w:p w14:paraId="00343C95" w14:textId="77777777" w:rsidR="0043138D" w:rsidRDefault="0043138D" w:rsidP="00650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245E" w14:textId="5257EB8E" w:rsidR="00417FFE" w:rsidRDefault="00417FFE">
    <w:pPr>
      <w:pStyle w:val="Header"/>
    </w:pPr>
    <w:r>
      <w:rPr>
        <w:noProof/>
      </w:rPr>
      <w:drawing>
        <wp:anchor distT="0" distB="0" distL="114300" distR="114300" simplePos="0" relativeHeight="251662336" behindDoc="0" locked="0" layoutInCell="1" allowOverlap="1" wp14:anchorId="11F48719" wp14:editId="7B89BF2B">
          <wp:simplePos x="0" y="0"/>
          <wp:positionH relativeFrom="column">
            <wp:posOffset>-971550</wp:posOffset>
          </wp:positionH>
          <wp:positionV relativeFrom="paragraph">
            <wp:posOffset>-457200</wp:posOffset>
          </wp:positionV>
          <wp:extent cx="7771765" cy="1270000"/>
          <wp:effectExtent l="0" t="0" r="0" b="0"/>
          <wp:wrapThrough wrapText="bothSides">
            <wp:wrapPolygon edited="0">
              <wp:start x="1765" y="6912"/>
              <wp:lineTo x="1200" y="10800"/>
              <wp:lineTo x="988" y="12528"/>
              <wp:lineTo x="1059" y="17280"/>
              <wp:lineTo x="9883" y="20304"/>
              <wp:lineTo x="18001" y="21168"/>
              <wp:lineTo x="19696" y="21168"/>
              <wp:lineTo x="20260" y="20304"/>
              <wp:lineTo x="20543" y="18144"/>
              <wp:lineTo x="20613" y="9504"/>
              <wp:lineTo x="2188" y="6912"/>
              <wp:lineTo x="1765" y="6912"/>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MUSA_Agenda Footer.png"/>
                  <pic:cNvPicPr/>
                </pic:nvPicPr>
                <pic:blipFill rotWithShape="1">
                  <a:blip r:embed="rId1">
                    <a:extLst>
                      <a:ext uri="{28A0092B-C50C-407E-A947-70E740481C1C}">
                        <a14:useLocalDpi xmlns:a14="http://schemas.microsoft.com/office/drawing/2010/main" val="0"/>
                      </a:ext>
                    </a:extLst>
                  </a:blip>
                  <a:srcRect t="-131" b="87507"/>
                  <a:stretch/>
                </pic:blipFill>
                <pic:spPr bwMode="auto">
                  <a:xfrm>
                    <a:off x="0" y="0"/>
                    <a:ext cx="7771765" cy="127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653C"/>
    <w:multiLevelType w:val="hybridMultilevel"/>
    <w:tmpl w:val="EDE04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72D5C"/>
    <w:multiLevelType w:val="hybridMultilevel"/>
    <w:tmpl w:val="19A07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00D37"/>
    <w:multiLevelType w:val="hybridMultilevel"/>
    <w:tmpl w:val="B35C6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72B25"/>
    <w:multiLevelType w:val="hybridMultilevel"/>
    <w:tmpl w:val="598CC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453BC"/>
    <w:multiLevelType w:val="hybridMultilevel"/>
    <w:tmpl w:val="9368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1EDA"/>
    <w:multiLevelType w:val="hybridMultilevel"/>
    <w:tmpl w:val="BF34B9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A4A58"/>
    <w:multiLevelType w:val="hybridMultilevel"/>
    <w:tmpl w:val="BC72E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CF07EE"/>
    <w:multiLevelType w:val="hybridMultilevel"/>
    <w:tmpl w:val="E3444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F6421A"/>
    <w:multiLevelType w:val="hybridMultilevel"/>
    <w:tmpl w:val="8064E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1104D"/>
    <w:multiLevelType w:val="hybridMultilevel"/>
    <w:tmpl w:val="D340D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B2454"/>
    <w:multiLevelType w:val="hybridMultilevel"/>
    <w:tmpl w:val="D628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85DAF"/>
    <w:multiLevelType w:val="hybridMultilevel"/>
    <w:tmpl w:val="51B2A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64E84"/>
    <w:multiLevelType w:val="hybridMultilevel"/>
    <w:tmpl w:val="E05E1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B50EEB"/>
    <w:multiLevelType w:val="hybridMultilevel"/>
    <w:tmpl w:val="0818C0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B5F6A"/>
    <w:multiLevelType w:val="hybridMultilevel"/>
    <w:tmpl w:val="522A72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FC770B"/>
    <w:multiLevelType w:val="hybridMultilevel"/>
    <w:tmpl w:val="DAA46116"/>
    <w:lvl w:ilvl="0" w:tplc="E2708D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100D3"/>
    <w:multiLevelType w:val="hybridMultilevel"/>
    <w:tmpl w:val="8E421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E6165"/>
    <w:multiLevelType w:val="hybridMultilevel"/>
    <w:tmpl w:val="33D82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00BB4"/>
    <w:multiLevelType w:val="hybridMultilevel"/>
    <w:tmpl w:val="22768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6698D"/>
    <w:multiLevelType w:val="hybridMultilevel"/>
    <w:tmpl w:val="FDB25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B23D6"/>
    <w:multiLevelType w:val="hybridMultilevel"/>
    <w:tmpl w:val="10A4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36584"/>
    <w:multiLevelType w:val="hybridMultilevel"/>
    <w:tmpl w:val="2AFA3BB2"/>
    <w:lvl w:ilvl="0" w:tplc="190C2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8E6334"/>
    <w:multiLevelType w:val="hybridMultilevel"/>
    <w:tmpl w:val="267843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2286A"/>
    <w:multiLevelType w:val="hybridMultilevel"/>
    <w:tmpl w:val="3960A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5778A8"/>
    <w:multiLevelType w:val="hybridMultilevel"/>
    <w:tmpl w:val="225C7B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1E5EB6"/>
    <w:multiLevelType w:val="hybridMultilevel"/>
    <w:tmpl w:val="557E4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B2882"/>
    <w:multiLevelType w:val="hybridMultilevel"/>
    <w:tmpl w:val="90D6C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4059B"/>
    <w:multiLevelType w:val="hybridMultilevel"/>
    <w:tmpl w:val="81F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14"/>
  </w:num>
  <w:num w:numId="5">
    <w:abstractNumId w:val="20"/>
  </w:num>
  <w:num w:numId="6">
    <w:abstractNumId w:val="7"/>
  </w:num>
  <w:num w:numId="7">
    <w:abstractNumId w:val="21"/>
  </w:num>
  <w:num w:numId="8">
    <w:abstractNumId w:val="27"/>
  </w:num>
  <w:num w:numId="9">
    <w:abstractNumId w:val="10"/>
  </w:num>
  <w:num w:numId="10">
    <w:abstractNumId w:val="12"/>
  </w:num>
  <w:num w:numId="11">
    <w:abstractNumId w:val="22"/>
  </w:num>
  <w:num w:numId="12">
    <w:abstractNumId w:val="23"/>
  </w:num>
  <w:num w:numId="13">
    <w:abstractNumId w:val="8"/>
  </w:num>
  <w:num w:numId="14">
    <w:abstractNumId w:val="4"/>
  </w:num>
  <w:num w:numId="15">
    <w:abstractNumId w:val="9"/>
  </w:num>
  <w:num w:numId="16">
    <w:abstractNumId w:val="26"/>
  </w:num>
  <w:num w:numId="17">
    <w:abstractNumId w:val="11"/>
  </w:num>
  <w:num w:numId="18">
    <w:abstractNumId w:val="0"/>
  </w:num>
  <w:num w:numId="19">
    <w:abstractNumId w:val="16"/>
  </w:num>
  <w:num w:numId="20">
    <w:abstractNumId w:val="17"/>
  </w:num>
  <w:num w:numId="21">
    <w:abstractNumId w:val="3"/>
  </w:num>
  <w:num w:numId="22">
    <w:abstractNumId w:val="25"/>
  </w:num>
  <w:num w:numId="23">
    <w:abstractNumId w:val="18"/>
  </w:num>
  <w:num w:numId="24">
    <w:abstractNumId w:val="1"/>
  </w:num>
  <w:num w:numId="25">
    <w:abstractNumId w:val="13"/>
  </w:num>
  <w:num w:numId="26">
    <w:abstractNumId w:val="2"/>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79"/>
    <w:rsid w:val="000008F2"/>
    <w:rsid w:val="000170D5"/>
    <w:rsid w:val="000A5BD8"/>
    <w:rsid w:val="00152133"/>
    <w:rsid w:val="00164879"/>
    <w:rsid w:val="001A2AA3"/>
    <w:rsid w:val="001E5686"/>
    <w:rsid w:val="00231B36"/>
    <w:rsid w:val="002329C6"/>
    <w:rsid w:val="002516C4"/>
    <w:rsid w:val="002601A6"/>
    <w:rsid w:val="002A12F4"/>
    <w:rsid w:val="002D475A"/>
    <w:rsid w:val="00333B6E"/>
    <w:rsid w:val="00396FAE"/>
    <w:rsid w:val="00417FFE"/>
    <w:rsid w:val="00423942"/>
    <w:rsid w:val="0043138D"/>
    <w:rsid w:val="00497CA2"/>
    <w:rsid w:val="004D2EF4"/>
    <w:rsid w:val="00574340"/>
    <w:rsid w:val="005A76B1"/>
    <w:rsid w:val="005A7BF3"/>
    <w:rsid w:val="005D572C"/>
    <w:rsid w:val="00601FCF"/>
    <w:rsid w:val="00650456"/>
    <w:rsid w:val="0065158C"/>
    <w:rsid w:val="00687904"/>
    <w:rsid w:val="007106CF"/>
    <w:rsid w:val="00766511"/>
    <w:rsid w:val="007773EC"/>
    <w:rsid w:val="007C6D73"/>
    <w:rsid w:val="00894C23"/>
    <w:rsid w:val="008C758C"/>
    <w:rsid w:val="00991F30"/>
    <w:rsid w:val="009A0FE1"/>
    <w:rsid w:val="009C0A1E"/>
    <w:rsid w:val="009D287A"/>
    <w:rsid w:val="00A229D3"/>
    <w:rsid w:val="00B315EB"/>
    <w:rsid w:val="00B56149"/>
    <w:rsid w:val="00B647A5"/>
    <w:rsid w:val="00BD7458"/>
    <w:rsid w:val="00C86088"/>
    <w:rsid w:val="00CE69FE"/>
    <w:rsid w:val="00D1762C"/>
    <w:rsid w:val="00D56330"/>
    <w:rsid w:val="00DB3F9E"/>
    <w:rsid w:val="00E33100"/>
    <w:rsid w:val="00E965D3"/>
    <w:rsid w:val="00FE2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7A5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231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6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762C"/>
    <w:rPr>
      <w:rFonts w:ascii="Lucida Grande" w:hAnsi="Lucida Grande" w:cs="Lucida Grande"/>
      <w:sz w:val="18"/>
      <w:szCs w:val="18"/>
    </w:rPr>
  </w:style>
  <w:style w:type="paragraph" w:styleId="Header">
    <w:name w:val="header"/>
    <w:basedOn w:val="Normal"/>
    <w:link w:val="HeaderChar"/>
    <w:uiPriority w:val="99"/>
    <w:unhideWhenUsed/>
    <w:rsid w:val="006504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0456"/>
  </w:style>
  <w:style w:type="paragraph" w:styleId="Footer">
    <w:name w:val="footer"/>
    <w:basedOn w:val="Normal"/>
    <w:link w:val="FooterChar"/>
    <w:uiPriority w:val="99"/>
    <w:unhideWhenUsed/>
    <w:rsid w:val="006504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0456"/>
  </w:style>
  <w:style w:type="paragraph" w:styleId="ListParagraph">
    <w:name w:val="List Paragraph"/>
    <w:basedOn w:val="Normal"/>
    <w:uiPriority w:val="34"/>
    <w:qFormat/>
    <w:rsid w:val="005A7BF3"/>
    <w:pPr>
      <w:spacing w:after="0" w:line="240" w:lineRule="auto"/>
      <w:ind w:left="720"/>
      <w:contextualSpacing/>
    </w:pPr>
    <w:rPr>
      <w:sz w:val="24"/>
      <w:szCs w:val="24"/>
    </w:rPr>
  </w:style>
  <w:style w:type="character" w:styleId="Hyperlink">
    <w:name w:val="Hyperlink"/>
    <w:basedOn w:val="DefaultParagraphFont"/>
    <w:uiPriority w:val="99"/>
    <w:unhideWhenUsed/>
    <w:rsid w:val="00497CA2"/>
    <w:rPr>
      <w:color w:val="0000FF" w:themeColor="hyperlink"/>
      <w:u w:val="single"/>
    </w:rPr>
  </w:style>
  <w:style w:type="paragraph" w:styleId="Subtitle">
    <w:name w:val="Subtitle"/>
    <w:basedOn w:val="Normal"/>
    <w:next w:val="Normal"/>
    <w:link w:val="SubtitleChar"/>
    <w:rsid w:val="009A0FE1"/>
    <w:pPr>
      <w:keepNext/>
      <w:keepLines/>
      <w:spacing w:after="320"/>
      <w:contextualSpacing/>
    </w:pPr>
    <w:rPr>
      <w:rFonts w:ascii="Arial" w:eastAsia="Arial" w:hAnsi="Arial" w:cs="Arial"/>
      <w:color w:val="666666"/>
      <w:sz w:val="30"/>
      <w:szCs w:val="30"/>
    </w:rPr>
  </w:style>
  <w:style w:type="character" w:customStyle="1" w:styleId="SubtitleChar">
    <w:name w:val="Subtitle Char"/>
    <w:basedOn w:val="DefaultParagraphFont"/>
    <w:link w:val="Subtitle"/>
    <w:rsid w:val="009A0FE1"/>
    <w:rPr>
      <w:rFonts w:ascii="Arial" w:eastAsia="Arial" w:hAnsi="Arial" w:cs="Arial"/>
      <w:color w:val="666666"/>
      <w:sz w:val="30"/>
      <w:szCs w:val="30"/>
    </w:rPr>
  </w:style>
  <w:style w:type="paragraph" w:customStyle="1" w:styleId="BasicParagraph">
    <w:name w:val="[Basic Paragraph]"/>
    <w:basedOn w:val="Normal"/>
    <w:uiPriority w:val="99"/>
    <w:rsid w:val="009A0FE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Greater Des Moines Partnership</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Oppenhuizen</dc:creator>
  <cp:lastModifiedBy>Tiffany Tauscheck</cp:lastModifiedBy>
  <cp:revision>4</cp:revision>
  <cp:lastPrinted>2016-12-06T19:02:00Z</cp:lastPrinted>
  <dcterms:created xsi:type="dcterms:W3CDTF">2019-05-24T15:56:00Z</dcterms:created>
  <dcterms:modified xsi:type="dcterms:W3CDTF">2019-05-24T16:08:00Z</dcterms:modified>
</cp:coreProperties>
</file>