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4C50" w:rsidRDefault="007648FD" w:rsidP="00044C50">
      <w:pPr>
        <w:pStyle w:val="Date"/>
      </w:pPr>
      <w:r>
        <w:t>May 11, 2017</w:t>
      </w:r>
    </w:p>
    <w:p w:rsidR="006B13A5" w:rsidRDefault="007648FD" w:rsidP="006B13A5">
      <w:pPr>
        <w:tabs>
          <w:tab w:val="left" w:pos="2084"/>
        </w:tabs>
      </w:pPr>
      <w:r>
        <w:t xml:space="preserve">RE: </w:t>
      </w:r>
      <w:r w:rsidR="006B13A5">
        <w:t>Nomination of Ellen Nelson, Funding Solutions, Business Record’s Woman Business Owner of the Year</w:t>
      </w:r>
    </w:p>
    <w:p w:rsidR="006B13A5" w:rsidRDefault="006B13A5" w:rsidP="006B13A5">
      <w:pPr>
        <w:tabs>
          <w:tab w:val="left" w:pos="2084"/>
        </w:tabs>
      </w:pPr>
    </w:p>
    <w:p w:rsidR="006B13A5" w:rsidRDefault="006B13A5" w:rsidP="006B13A5">
      <w:pPr>
        <w:tabs>
          <w:tab w:val="left" w:pos="2084"/>
        </w:tabs>
      </w:pPr>
      <w:r>
        <w:t>Dear Selection Committee:</w:t>
      </w:r>
    </w:p>
    <w:p w:rsidR="006B13A5" w:rsidRDefault="006B13A5" w:rsidP="006B13A5">
      <w:pPr>
        <w:tabs>
          <w:tab w:val="left" w:pos="2084"/>
        </w:tabs>
      </w:pPr>
    </w:p>
    <w:p w:rsidR="006B13A5" w:rsidRDefault="006B13A5" w:rsidP="006B13A5">
      <w:pPr>
        <w:tabs>
          <w:tab w:val="left" w:pos="2084"/>
        </w:tabs>
      </w:pPr>
      <w:r>
        <w:t xml:space="preserve">A little more than a year ago, I received my first exposure to Ellen Nelson of Funding Solutions as we embarked on a year-long partnership to raise funds in support of the Jester Park Nature Center. Ellen knows everyone, has exceptional competence as a fundraising strategist and an unrelenting can-do attitude – essential for a funding entrepreneur. An outside consulting report indicated that the best we could hope for was a $2M target for this fundraising if we did everything right. </w:t>
      </w:r>
    </w:p>
    <w:p w:rsidR="006B13A5" w:rsidRDefault="006B13A5" w:rsidP="006B13A5">
      <w:pPr>
        <w:tabs>
          <w:tab w:val="left" w:pos="2084"/>
        </w:tabs>
      </w:pPr>
    </w:p>
    <w:p w:rsidR="006B13A5" w:rsidRDefault="006B13A5" w:rsidP="006B13A5">
      <w:pPr>
        <w:tabs>
          <w:tab w:val="left" w:pos="2084"/>
        </w:tabs>
      </w:pPr>
      <w:r>
        <w:t xml:space="preserve">Thanks to Ellen, we did better than right – she has taken us past our goal and continues to work on our behalf. And this, while facing personal medical challenges. She is the consummate professional: exceptional in her skills, dedicated to community, and provides unparalleled service to her clients. At the same time, she exemplifies high integrity in her approach and ceaseless energy in nurturing the skills of others as both fundraisers and entrepreneurs. </w:t>
      </w:r>
    </w:p>
    <w:p w:rsidR="006B13A5" w:rsidRDefault="006B13A5" w:rsidP="006B13A5">
      <w:pPr>
        <w:tabs>
          <w:tab w:val="left" w:pos="2084"/>
        </w:tabs>
      </w:pPr>
    </w:p>
    <w:p w:rsidR="006B13A5" w:rsidRDefault="006B13A5" w:rsidP="006B13A5">
      <w:pPr>
        <w:tabs>
          <w:tab w:val="left" w:pos="2084"/>
        </w:tabs>
      </w:pPr>
      <w:r>
        <w:t>And while I provide one example, she has been at this work with again – ongoing success – for years. Project after project throughout the metro over the years has been implemented because of Ellen’s commitment to this community and the success of her leadership as a business owner.</w:t>
      </w:r>
    </w:p>
    <w:p w:rsidR="006B13A5" w:rsidRDefault="006B13A5" w:rsidP="006B13A5">
      <w:pPr>
        <w:tabs>
          <w:tab w:val="left" w:pos="2084"/>
        </w:tabs>
      </w:pPr>
    </w:p>
    <w:p w:rsidR="006B13A5" w:rsidRDefault="006B13A5" w:rsidP="006B13A5">
      <w:pPr>
        <w:tabs>
          <w:tab w:val="left" w:pos="2084"/>
        </w:tabs>
      </w:pPr>
      <w:r>
        <w:t>I highly recommend the Business Record honor Ellen Nelson of Funding Solutions as Woman Business Owner of the Year. I can think of no one more deserving.</w:t>
      </w:r>
    </w:p>
    <w:p w:rsidR="006B13A5" w:rsidRDefault="006B13A5" w:rsidP="006B13A5">
      <w:pPr>
        <w:tabs>
          <w:tab w:val="left" w:pos="2084"/>
        </w:tabs>
      </w:pPr>
    </w:p>
    <w:p w:rsidR="007648FD" w:rsidRDefault="007648FD" w:rsidP="006B13A5">
      <w:pPr>
        <w:tabs>
          <w:tab w:val="left" w:pos="2084"/>
        </w:tabs>
      </w:pPr>
    </w:p>
    <w:p w:rsidR="006B13A5" w:rsidRDefault="006B13A5" w:rsidP="006B13A5">
      <w:pPr>
        <w:tabs>
          <w:tab w:val="left" w:pos="2084"/>
        </w:tabs>
      </w:pPr>
      <w:r>
        <w:t>Sincerely,</w:t>
      </w:r>
    </w:p>
    <w:p w:rsidR="007648FD" w:rsidRDefault="00A46900" w:rsidP="006B13A5">
      <w:pPr>
        <w:tabs>
          <w:tab w:val="left" w:pos="2084"/>
        </w:tabs>
      </w:pPr>
      <w:bookmarkStart w:id="0" w:name="_GoBack"/>
      <w:bookmarkEnd w:id="0"/>
      <w:r>
        <w:rPr>
          <w:noProof/>
        </w:rPr>
        <w:drawing>
          <wp:inline distT="0" distB="0" distL="0" distR="0">
            <wp:extent cx="1889760" cy="696468"/>
            <wp:effectExtent l="0" t="0" r="0" b="889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at boddy.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889760" cy="696468"/>
                    </a:xfrm>
                    <a:prstGeom prst="rect">
                      <a:avLst/>
                    </a:prstGeom>
                  </pic:spPr>
                </pic:pic>
              </a:graphicData>
            </a:graphic>
          </wp:inline>
        </w:drawing>
      </w:r>
    </w:p>
    <w:p w:rsidR="006B13A5" w:rsidRDefault="006B13A5" w:rsidP="006B13A5">
      <w:pPr>
        <w:tabs>
          <w:tab w:val="left" w:pos="2084"/>
        </w:tabs>
      </w:pPr>
      <w:r>
        <w:t>Patricia Boddy, P.E.</w:t>
      </w:r>
    </w:p>
    <w:p w:rsidR="006B13A5" w:rsidRDefault="006B13A5" w:rsidP="006B13A5">
      <w:pPr>
        <w:tabs>
          <w:tab w:val="left" w:pos="2084"/>
        </w:tabs>
      </w:pPr>
      <w:r>
        <w:t xml:space="preserve">Senior Partner </w:t>
      </w:r>
    </w:p>
    <w:p w:rsidR="006B13A5" w:rsidRDefault="006B13A5" w:rsidP="006B13A5">
      <w:pPr>
        <w:tabs>
          <w:tab w:val="left" w:pos="2084"/>
        </w:tabs>
      </w:pPr>
    </w:p>
    <w:p w:rsidR="00A64014" w:rsidRDefault="00A64014" w:rsidP="009A004E"/>
    <w:p w:rsidR="009B3E29" w:rsidRDefault="009B3E29" w:rsidP="009A004E"/>
    <w:p w:rsidR="009B3E29" w:rsidRDefault="009B3E29" w:rsidP="009A004E"/>
    <w:p w:rsidR="009B3E29" w:rsidRDefault="009B3E29" w:rsidP="009A004E"/>
    <w:p w:rsidR="009B3E29" w:rsidRDefault="009B3E29" w:rsidP="009A004E"/>
    <w:p w:rsidR="009B3E29" w:rsidRDefault="009B3E29" w:rsidP="009A004E"/>
    <w:p w:rsidR="009B3E29" w:rsidRDefault="009B3E29" w:rsidP="009A004E"/>
    <w:p w:rsidR="009B3E29" w:rsidRDefault="009B3E29" w:rsidP="009A004E"/>
    <w:p w:rsidR="009B3E29" w:rsidRDefault="009B3E29" w:rsidP="009A004E"/>
    <w:p w:rsidR="009B3E29" w:rsidRDefault="009B3E29" w:rsidP="009A004E"/>
    <w:p w:rsidR="009B3E29" w:rsidRDefault="009B3E29" w:rsidP="009A004E"/>
    <w:p w:rsidR="009B3E29" w:rsidRDefault="009B3E29" w:rsidP="009A004E"/>
    <w:p w:rsidR="009B3E29" w:rsidRDefault="009B3E29" w:rsidP="009A004E"/>
    <w:p w:rsidR="009B3E29" w:rsidRDefault="009B3E29" w:rsidP="009A004E"/>
    <w:p w:rsidR="009B3E29" w:rsidRDefault="009B3E29" w:rsidP="009A004E"/>
    <w:p w:rsidR="009B3E29" w:rsidRDefault="009B3E29" w:rsidP="009A004E"/>
    <w:p w:rsidR="009B3E29" w:rsidRDefault="009B3E29" w:rsidP="009A004E"/>
    <w:p w:rsidR="009B3E29" w:rsidRDefault="009B3E29" w:rsidP="009A004E"/>
    <w:sectPr w:rsidR="009B3E29" w:rsidSect="009E55E1">
      <w:headerReference w:type="default" r:id="rId8"/>
      <w:footerReference w:type="default" r:id="rId9"/>
      <w:headerReference w:type="first" r:id="rId10"/>
      <w:footerReference w:type="first" r:id="rId11"/>
      <w:pgSz w:w="12240" w:h="15840" w:code="1"/>
      <w:pgMar w:top="720" w:right="1080" w:bottom="2160" w:left="1800" w:header="821"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C03FD" w:rsidRDefault="009C03FD" w:rsidP="00484D4F">
      <w:r>
        <w:separator/>
      </w:r>
    </w:p>
  </w:endnote>
  <w:endnote w:type="continuationSeparator" w:id="0">
    <w:p w:rsidR="009C03FD" w:rsidRDefault="009C03FD" w:rsidP="00484D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HelveticaNeueLT Std Cn">
    <w:panose1 w:val="020B0506030502030204"/>
    <w:charset w:val="00"/>
    <w:family w:val="swiss"/>
    <w:notTrueType/>
    <w:pitch w:val="variable"/>
    <w:sig w:usb0="800000AF"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yriad Pro">
    <w:panose1 w:val="020B0503030403020204"/>
    <w:charset w:val="00"/>
    <w:family w:val="swiss"/>
    <w:notTrueType/>
    <w:pitch w:val="variable"/>
    <w:sig w:usb0="A00002AF" w:usb1="5000204B"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4FB6" w:rsidRDefault="009C03FD" w:rsidP="00196DB9">
    <w:pPr>
      <w:pStyle w:val="Footer"/>
      <w:tabs>
        <w:tab w:val="clear" w:pos="4680"/>
        <w:tab w:val="clear" w:pos="9360"/>
      </w:tabs>
    </w:pPr>
    <w:r>
      <w:rPr>
        <w:noProof/>
      </w:rPr>
      <w:drawing>
        <wp:anchor distT="0" distB="0" distL="114300" distR="114300" simplePos="0" relativeHeight="251657216" behindDoc="1" locked="0" layoutInCell="0" allowOverlap="0">
          <wp:simplePos x="0" y="0"/>
          <wp:positionH relativeFrom="page">
            <wp:posOffset>6524625</wp:posOffset>
          </wp:positionH>
          <wp:positionV relativeFrom="page">
            <wp:posOffset>8743950</wp:posOffset>
          </wp:positionV>
          <wp:extent cx="685800" cy="1371600"/>
          <wp:effectExtent l="0" t="0" r="0" b="0"/>
          <wp:wrapNone/>
          <wp:docPr id="4" name="Picture 3" descr="a_OMAHA_addr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_OMAHA_address"/>
                  <pic:cNvPicPr>
                    <a:picLocks noChangeAspect="1" noChangeArrowheads="1"/>
                  </pic:cNvPicPr>
                </pic:nvPicPr>
                <pic:blipFill>
                  <a:blip r:embed="rId1">
                    <a:extLst>
                      <a:ext uri="{28A0092B-C50C-407E-A947-70E740481C1C}">
                        <a14:useLocalDpi xmlns:a14="http://schemas.microsoft.com/office/drawing/2010/main" val="0"/>
                      </a:ext>
                    </a:extLst>
                  </a:blip>
                  <a:srcRect l="84352" r="6824"/>
                  <a:stretch>
                    <a:fillRect/>
                  </a:stretch>
                </pic:blipFill>
                <pic:spPr bwMode="auto">
                  <a:xfrm>
                    <a:off x="0" y="0"/>
                    <a:ext cx="685800" cy="1371600"/>
                  </a:xfrm>
                  <a:prstGeom prst="rect">
                    <a:avLst/>
                  </a:prstGeom>
                  <a:noFill/>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4014" w:rsidRPr="007C4AEF" w:rsidRDefault="009C03FD" w:rsidP="00A64014">
    <w:pPr>
      <w:tabs>
        <w:tab w:val="left" w:pos="2310"/>
      </w:tabs>
      <w:spacing w:line="160" w:lineRule="exact"/>
      <w:rPr>
        <w:rFonts w:ascii="Myriad Pro" w:hAnsi="Myriad Pro"/>
        <w:color w:val="808080"/>
        <w:sz w:val="14"/>
        <w:szCs w:val="14"/>
      </w:rPr>
    </w:pPr>
    <w:r>
      <w:rPr>
        <w:rFonts w:ascii="Myriad Pro" w:hAnsi="Myriad Pro"/>
        <w:noProof/>
        <w:color w:val="808080"/>
        <w:sz w:val="14"/>
        <w:szCs w:val="14"/>
      </w:rPr>
      <mc:AlternateContent>
        <mc:Choice Requires="wps">
          <w:drawing>
            <wp:anchor distT="0" distB="0" distL="114300" distR="114300" simplePos="0" relativeHeight="251658240" behindDoc="0" locked="0" layoutInCell="1" allowOverlap="1">
              <wp:simplePos x="0" y="0"/>
              <wp:positionH relativeFrom="column">
                <wp:posOffset>5187315</wp:posOffset>
              </wp:positionH>
              <wp:positionV relativeFrom="paragraph">
                <wp:posOffset>96520</wp:posOffset>
              </wp:positionV>
              <wp:extent cx="792480" cy="243840"/>
              <wp:effectExtent l="0" t="1270" r="1270" b="0"/>
              <wp:wrapNone/>
              <wp:docPr id="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2480" cy="2438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64014" w:rsidRDefault="009C03FD" w:rsidP="00A64014">
                          <w:pPr>
                            <w:jc w:val="right"/>
                          </w:pPr>
                          <w:r>
                            <w:rPr>
                              <w:noProof/>
                            </w:rPr>
                            <w:drawing>
                              <wp:inline distT="0" distB="0" distL="0" distR="0">
                                <wp:extent cx="605790" cy="148590"/>
                                <wp:effectExtent l="0" t="0" r="0" b="0"/>
                                <wp:docPr id="6" name="Picture 2" descr="rdg_elipse_1c_red_small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dg_elipse_1c_red_small copy"/>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5790" cy="148590"/>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margin-left:408.45pt;margin-top:7.6pt;width:62.4pt;height:19.2pt;z-index:2516582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" stroked="f">
              <v:textbox style="mso-fit-shape-to-text:t">
                <w:txbxContent>
                  <w:p w:rsidR="00A64014" w:rsidRDefault="009C03FD" w:rsidP="00A64014">
                    <w:pPr>
                      <w:jc w:val="right"/>
                    </w:pPr>
                    <w:r>
                      <w:rPr>
                        <w:noProof/>
                      </w:rPr>
                      <w:drawing>
                        <wp:inline distT="0" distB="0" distL="0" distR="0">
                          <wp:extent cx="605790" cy="148590"/>
                          <wp:effectExtent l="0" t="0" r="0" b="0"/>
                          <wp:docPr id="6" name="Picture 2" descr="rdg_elipse_1c_red_small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dg_elipse_1c_red_small copy"/>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05790" cy="148590"/>
                                  </a:xfrm>
                                  <a:prstGeom prst="rect">
                                    <a:avLst/>
                                  </a:prstGeom>
                                  <a:noFill/>
                                  <a:ln>
                                    <a:noFill/>
                                  </a:ln>
                                </pic:spPr>
                              </pic:pic>
                            </a:graphicData>
                          </a:graphic>
                        </wp:inline>
                      </w:drawing>
                    </w:r>
                  </w:p>
                </w:txbxContent>
              </v:textbox>
            </v:shape>
          </w:pict>
        </mc:Fallback>
      </mc:AlternateContent>
    </w:r>
    <w:r w:rsidR="00A64014">
      <w:rPr>
        <w:rFonts w:ascii="Myriad Pro" w:hAnsi="Myriad Pro"/>
        <w:color w:val="808080"/>
        <w:sz w:val="14"/>
        <w:szCs w:val="14"/>
      </w:rPr>
      <w:t>RDG Planning &amp; Design</w:t>
    </w:r>
  </w:p>
  <w:p w:rsidR="00A64014" w:rsidRPr="007C4AEF" w:rsidRDefault="00A64014" w:rsidP="00A64014">
    <w:pPr>
      <w:tabs>
        <w:tab w:val="left" w:pos="2160"/>
      </w:tabs>
      <w:spacing w:line="160" w:lineRule="exact"/>
      <w:rPr>
        <w:rFonts w:ascii="Myriad Pro" w:hAnsi="Myriad Pro"/>
        <w:color w:val="808080"/>
        <w:sz w:val="14"/>
        <w:szCs w:val="14"/>
      </w:rPr>
    </w:pPr>
    <w:r w:rsidRPr="007C4AEF">
      <w:rPr>
        <w:rFonts w:ascii="Myriad Pro" w:hAnsi="Myriad Pro"/>
        <w:color w:val="808080"/>
        <w:sz w:val="14"/>
        <w:szCs w:val="14"/>
      </w:rPr>
      <w:t>301 Grand Avenue</w:t>
    </w:r>
    <w:r w:rsidRPr="007C4AEF">
      <w:rPr>
        <w:rFonts w:ascii="Myriad Pro" w:hAnsi="Myriad Pro"/>
        <w:color w:val="808080"/>
        <w:sz w:val="14"/>
        <w:szCs w:val="14"/>
      </w:rPr>
      <w:tab/>
    </w:r>
    <w:r>
      <w:rPr>
        <w:rFonts w:ascii="Myriad Pro" w:hAnsi="Myriad Pro"/>
        <w:color w:val="808080"/>
        <w:sz w:val="14"/>
        <w:szCs w:val="14"/>
      </w:rPr>
      <w:t xml:space="preserve"> </w:t>
    </w:r>
    <w:proofErr w:type="gramStart"/>
    <w:r w:rsidRPr="007C4AEF">
      <w:rPr>
        <w:rFonts w:ascii="Myriad Pro" w:hAnsi="Myriad Pro"/>
        <w:color w:val="808080"/>
        <w:sz w:val="14"/>
        <w:szCs w:val="14"/>
      </w:rPr>
      <w:t>Tel</w:t>
    </w:r>
    <w:r>
      <w:rPr>
        <w:rFonts w:ascii="Myriad Pro" w:hAnsi="Myriad Pro"/>
        <w:color w:val="808080"/>
        <w:sz w:val="14"/>
        <w:szCs w:val="14"/>
      </w:rPr>
      <w:t xml:space="preserve"> </w:t>
    </w:r>
    <w:r w:rsidRPr="007C4AEF">
      <w:rPr>
        <w:rFonts w:ascii="Myriad Pro" w:hAnsi="Myriad Pro"/>
        <w:color w:val="808080"/>
        <w:sz w:val="14"/>
        <w:szCs w:val="14"/>
      </w:rPr>
      <w:t xml:space="preserve"> 515.288.3141</w:t>
    </w:r>
    <w:proofErr w:type="gramEnd"/>
  </w:p>
  <w:p w:rsidR="00D64FB6" w:rsidRPr="00A64014" w:rsidRDefault="009C03FD" w:rsidP="00A64014">
    <w:pPr>
      <w:tabs>
        <w:tab w:val="left" w:pos="2160"/>
        <w:tab w:val="left" w:pos="3960"/>
        <w:tab w:val="left" w:pos="6480"/>
        <w:tab w:val="right" w:pos="9360"/>
      </w:tabs>
      <w:spacing w:line="160" w:lineRule="exact"/>
      <w:rPr>
        <w:rFonts w:ascii="Myriad Pro" w:hAnsi="Myriad Pro"/>
        <w:color w:val="808080"/>
        <w:sz w:val="14"/>
        <w:szCs w:val="14"/>
      </w:rPr>
    </w:pPr>
    <w:r>
      <w:rPr>
        <w:rFonts w:ascii="Myriad Pro" w:hAnsi="Myriad Pro"/>
        <w:noProof/>
        <w:color w:val="808080"/>
        <w:sz w:val="14"/>
        <w:szCs w:val="14"/>
      </w:rPr>
      <mc:AlternateContent>
        <mc:Choice Requires="wps">
          <w:drawing>
            <wp:anchor distT="0" distB="0" distL="114300" distR="114300" simplePos="0" relativeHeight="251659264" behindDoc="0" locked="0" layoutInCell="1" allowOverlap="1">
              <wp:simplePos x="0" y="0"/>
              <wp:positionH relativeFrom="column">
                <wp:posOffset>5187315</wp:posOffset>
              </wp:positionH>
              <wp:positionV relativeFrom="paragraph">
                <wp:posOffset>1083945</wp:posOffset>
              </wp:positionV>
              <wp:extent cx="792480" cy="243840"/>
              <wp:effectExtent l="0" t="0" r="1270" b="0"/>
              <wp:wrapNone/>
              <wp:docPr id="1"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2480" cy="2438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64014" w:rsidRDefault="009C03FD" w:rsidP="00A64014">
                          <w:r>
                            <w:rPr>
                              <w:noProof/>
                            </w:rPr>
                            <w:drawing>
                              <wp:inline distT="0" distB="0" distL="0" distR="0">
                                <wp:extent cx="605790" cy="148590"/>
                                <wp:effectExtent l="0" t="0" r="0" b="0"/>
                                <wp:docPr id="5" name="Picture 70" descr="rdg_elipse_1c_red_small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rdg_elipse_1c_red_small copy"/>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5790" cy="148590"/>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10" o:spid="_x0000_s1027" type="#_x0000_t202" style="position:absolute;margin-left:408.45pt;margin-top:85.35pt;width:62.4pt;height:19.2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" stroked="f">
              <v:textbox style="mso-fit-shape-to-text:t">
                <w:txbxContent>
                  <w:p w:rsidR="00A64014" w:rsidRDefault="009C03FD" w:rsidP="00A64014">
                    <w:r>
                      <w:rPr>
                        <w:noProof/>
                      </w:rPr>
                      <w:drawing>
                        <wp:inline distT="0" distB="0" distL="0" distR="0">
                          <wp:extent cx="605790" cy="148590"/>
                          <wp:effectExtent l="0" t="0" r="0" b="0"/>
                          <wp:docPr id="5" name="Picture 70" descr="rdg_elipse_1c_red_small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rdg_elipse_1c_red_small copy"/>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05790" cy="148590"/>
                                  </a:xfrm>
                                  <a:prstGeom prst="rect">
                                    <a:avLst/>
                                  </a:prstGeom>
                                  <a:noFill/>
                                  <a:ln>
                                    <a:noFill/>
                                  </a:ln>
                                </pic:spPr>
                              </pic:pic>
                            </a:graphicData>
                          </a:graphic>
                        </wp:inline>
                      </w:drawing>
                    </w:r>
                  </w:p>
                </w:txbxContent>
              </v:textbox>
            </v:shape>
          </w:pict>
        </mc:Fallback>
      </mc:AlternateContent>
    </w:r>
    <w:r w:rsidR="00A64014" w:rsidRPr="007C4AEF">
      <w:rPr>
        <w:rFonts w:ascii="Myriad Pro" w:hAnsi="Myriad Pro"/>
        <w:color w:val="808080"/>
        <w:sz w:val="14"/>
        <w:szCs w:val="14"/>
      </w:rPr>
      <w:t xml:space="preserve">Des Moines, </w:t>
    </w:r>
    <w:proofErr w:type="gramStart"/>
    <w:r w:rsidR="00A64014" w:rsidRPr="007C4AEF">
      <w:rPr>
        <w:rFonts w:ascii="Myriad Pro" w:hAnsi="Myriad Pro"/>
        <w:color w:val="808080"/>
        <w:sz w:val="14"/>
        <w:szCs w:val="14"/>
      </w:rPr>
      <w:t>Iowa  50309</w:t>
    </w:r>
    <w:proofErr w:type="gramEnd"/>
    <w:r w:rsidR="0038772A">
      <w:rPr>
        <w:rFonts w:ascii="Myriad Pro" w:hAnsi="Myriad Pro"/>
        <w:color w:val="808080"/>
        <w:sz w:val="14"/>
        <w:szCs w:val="14"/>
      </w:rPr>
      <w:t>-1718</w:t>
    </w:r>
    <w:r w:rsidR="00A64014" w:rsidRPr="007C4AEF">
      <w:rPr>
        <w:rFonts w:ascii="Myriad Pro" w:hAnsi="Myriad Pro"/>
        <w:color w:val="808080"/>
        <w:sz w:val="14"/>
        <w:szCs w:val="14"/>
      </w:rPr>
      <w:tab/>
    </w:r>
    <w:r w:rsidR="00A64014">
      <w:rPr>
        <w:rFonts w:ascii="Myriad Pro" w:hAnsi="Myriad Pro"/>
        <w:color w:val="808080"/>
        <w:sz w:val="14"/>
        <w:szCs w:val="14"/>
      </w:rPr>
      <w:t xml:space="preserve"> </w:t>
    </w:r>
    <w:r w:rsidR="00A64014" w:rsidRPr="007C4AEF">
      <w:rPr>
        <w:rFonts w:ascii="Myriad Pro" w:hAnsi="Myriad Pro"/>
        <w:color w:val="808080"/>
        <w:sz w:val="14"/>
        <w:szCs w:val="14"/>
      </w:rPr>
      <w:t>Fax 515.288.8631</w:t>
    </w:r>
    <w:r w:rsidR="00A64014">
      <w:rPr>
        <w:rFonts w:ascii="Myriad Pro" w:hAnsi="Myriad Pro"/>
        <w:color w:val="808080"/>
        <w:sz w:val="14"/>
        <w:szCs w:val="14"/>
      </w:rPr>
      <w:t xml:space="preserve">                            </w:t>
    </w:r>
    <w:r w:rsidR="00A64014" w:rsidRPr="007C4AEF">
      <w:rPr>
        <w:rFonts w:ascii="Myriad Pro" w:hAnsi="Myriad Pro"/>
        <w:color w:val="808080"/>
        <w:sz w:val="14"/>
        <w:szCs w:val="14"/>
      </w:rPr>
      <w:t>www.rdgusa.com</w:t>
    </w:r>
    <w:r w:rsidR="00646059">
      <w:rPr>
        <w:rFonts w:ascii="Myriad Pro" w:hAnsi="Myriad Pro"/>
        <w:color w:val="808080"/>
        <w:sz w:val="14"/>
        <w:szCs w:val="14"/>
      </w:rPr>
      <w:t xml:space="preserve">                             </w:t>
    </w:r>
    <w:r w:rsidR="00A64014" w:rsidRPr="007C4AEF">
      <w:rPr>
        <w:rFonts w:ascii="Myriad Pro" w:hAnsi="Myriad Pro"/>
        <w:color w:val="808080"/>
        <w:sz w:val="14"/>
        <w:szCs w:val="14"/>
      </w:rPr>
      <w:t>RDG</w:t>
    </w:r>
    <w:r w:rsidR="00A64014">
      <w:rPr>
        <w:rFonts w:ascii="Myriad Pro" w:hAnsi="Myriad Pro"/>
        <w:color w:val="808080"/>
        <w:sz w:val="14"/>
        <w:szCs w:val="14"/>
      </w:rPr>
      <w:t xml:space="preserve"> </w:t>
    </w:r>
    <w:r w:rsidR="00A64014" w:rsidRPr="007C4AEF">
      <w:rPr>
        <w:rFonts w:ascii="Myriad Pro" w:hAnsi="Myriad Pro"/>
        <w:color w:val="808080"/>
        <w:sz w:val="14"/>
        <w:szCs w:val="14"/>
      </w:rPr>
      <w:t>IA Inc</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C03FD" w:rsidRDefault="009C03FD" w:rsidP="00484D4F">
      <w:r>
        <w:separator/>
      </w:r>
    </w:p>
  </w:footnote>
  <w:footnote w:type="continuationSeparator" w:id="0">
    <w:p w:rsidR="009C03FD" w:rsidRDefault="009C03FD" w:rsidP="00484D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4FB6" w:rsidRPr="009B3E29" w:rsidRDefault="00D64FB6" w:rsidP="009856B7">
    <w:pPr>
      <w:tabs>
        <w:tab w:val="center" w:pos="5000"/>
        <w:tab w:val="right" w:pos="9300"/>
      </w:tabs>
      <w:jc w:val="right"/>
      <w:rPr>
        <w:rFonts w:ascii="Myriad Pro" w:hAnsi="Myriad Pro"/>
        <w:sz w:val="14"/>
        <w:szCs w:val="16"/>
      </w:rPr>
    </w:pPr>
    <w:r w:rsidRPr="009B3E29">
      <w:rPr>
        <w:rFonts w:ascii="Myriad Pro" w:hAnsi="Myriad Pro"/>
        <w:sz w:val="14"/>
        <w:szCs w:val="16"/>
      </w:rPr>
      <w:t>Name</w:t>
    </w:r>
  </w:p>
  <w:p w:rsidR="00D64FB6" w:rsidRPr="009B3E29" w:rsidRDefault="00D64FB6" w:rsidP="009856B7">
    <w:pPr>
      <w:tabs>
        <w:tab w:val="center" w:pos="5000"/>
        <w:tab w:val="right" w:pos="9300"/>
      </w:tabs>
      <w:jc w:val="right"/>
      <w:rPr>
        <w:rFonts w:ascii="Myriad Pro" w:hAnsi="Myriad Pro"/>
        <w:sz w:val="14"/>
        <w:szCs w:val="16"/>
      </w:rPr>
    </w:pPr>
    <w:r w:rsidRPr="009B3E29">
      <w:rPr>
        <w:rFonts w:ascii="Myriad Pro" w:hAnsi="Myriad Pro"/>
        <w:sz w:val="14"/>
        <w:szCs w:val="16"/>
      </w:rPr>
      <w:t xml:space="preserve">Page </w:t>
    </w:r>
    <w:r w:rsidR="00F77078" w:rsidRPr="009B3E29">
      <w:rPr>
        <w:rFonts w:ascii="Myriad Pro" w:hAnsi="Myriad Pro"/>
        <w:sz w:val="14"/>
        <w:szCs w:val="16"/>
      </w:rPr>
      <w:fldChar w:fldCharType="begin"/>
    </w:r>
    <w:r w:rsidRPr="009B3E29">
      <w:rPr>
        <w:rFonts w:ascii="Myriad Pro" w:hAnsi="Myriad Pro"/>
        <w:sz w:val="14"/>
        <w:szCs w:val="16"/>
      </w:rPr>
      <w:instrText xml:space="preserve"> PAGE </w:instrText>
    </w:r>
    <w:r w:rsidR="00F77078" w:rsidRPr="009B3E29">
      <w:rPr>
        <w:rFonts w:ascii="Myriad Pro" w:hAnsi="Myriad Pro"/>
        <w:sz w:val="14"/>
        <w:szCs w:val="16"/>
      </w:rPr>
      <w:fldChar w:fldCharType="separate"/>
    </w:r>
    <w:r w:rsidR="00A46900">
      <w:rPr>
        <w:rFonts w:ascii="Myriad Pro" w:hAnsi="Myriad Pro"/>
        <w:noProof/>
        <w:sz w:val="14"/>
        <w:szCs w:val="16"/>
      </w:rPr>
      <w:t>2</w:t>
    </w:r>
    <w:r w:rsidR="00F77078" w:rsidRPr="009B3E29">
      <w:rPr>
        <w:rFonts w:ascii="Myriad Pro" w:hAnsi="Myriad Pro"/>
        <w:sz w:val="14"/>
        <w:szCs w:val="16"/>
      </w:rPr>
      <w:fldChar w:fldCharType="end"/>
    </w:r>
  </w:p>
  <w:p w:rsidR="00D64FB6" w:rsidRDefault="00D64FB6" w:rsidP="009856B7">
    <w:pPr>
      <w:pStyle w:val="Header"/>
      <w:jc w:val="right"/>
    </w:pPr>
  </w:p>
  <w:p w:rsidR="00A64014" w:rsidRDefault="00A64014" w:rsidP="009856B7">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9360"/>
    </w:tblGrid>
    <w:tr w:rsidR="00D64FB6" w:rsidTr="001F5A4E">
      <w:trPr>
        <w:trHeight w:val="1224"/>
      </w:trPr>
      <w:tc>
        <w:tcPr>
          <w:tcW w:w="9360" w:type="dxa"/>
          <w:tcBorders>
            <w:top w:val="nil"/>
            <w:left w:val="nil"/>
            <w:bottom w:val="nil"/>
            <w:right w:val="nil"/>
          </w:tcBorders>
        </w:tcPr>
        <w:p w:rsidR="00D64FB6" w:rsidRDefault="009C03FD" w:rsidP="00044C50">
          <w:r>
            <w:rPr>
              <w:noProof/>
            </w:rPr>
            <w:drawing>
              <wp:anchor distT="0" distB="0" distL="114300" distR="114300" simplePos="0" relativeHeight="251656192" behindDoc="1" locked="0" layoutInCell="1" allowOverlap="0">
                <wp:simplePos x="0" y="0"/>
                <wp:positionH relativeFrom="column">
                  <wp:posOffset>-432435</wp:posOffset>
                </wp:positionH>
                <wp:positionV relativeFrom="page">
                  <wp:posOffset>6985</wp:posOffset>
                </wp:positionV>
                <wp:extent cx="1514475" cy="457200"/>
                <wp:effectExtent l="0" t="0" r="0" b="0"/>
                <wp:wrapNone/>
                <wp:docPr id="3" name="Picture 2" descr="rdg_logo_4c_small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dg_logo_4c_small copy"/>
                        <pic:cNvPicPr>
                          <a:picLocks noChangeAspect="1" noChangeArrowheads="1"/>
                        </pic:cNvPicPr>
                      </pic:nvPicPr>
                      <pic:blipFill>
                        <a:blip r:embed="rId1">
                          <a:clrChange>
                            <a:clrFrom>
                              <a:srgbClr val="FEFEFE"/>
                            </a:clrFrom>
                            <a:clrTo>
                              <a:srgbClr val="FEFEFE">
                                <a:alpha val="0"/>
                              </a:srgbClr>
                            </a:clrTo>
                          </a:clrChange>
                          <a:extLst>
                            <a:ext uri="{28A0092B-C50C-407E-A947-70E740481C1C}">
                              <a14:useLocalDpi xmlns:a14="http://schemas.microsoft.com/office/drawing/2010/main" val="0"/>
                            </a:ext>
                          </a:extLst>
                        </a:blip>
                        <a:srcRect/>
                        <a:stretch>
                          <a:fillRect/>
                        </a:stretch>
                      </pic:blipFill>
                      <pic:spPr bwMode="auto">
                        <a:xfrm>
                          <a:off x="0" y="0"/>
                          <a:ext cx="1514475" cy="457200"/>
                        </a:xfrm>
                        <a:prstGeom prst="rect">
                          <a:avLst/>
                        </a:prstGeom>
                        <a:noFill/>
                      </pic:spPr>
                    </pic:pic>
                  </a:graphicData>
                </a:graphic>
                <wp14:sizeRelH relativeFrom="page">
                  <wp14:pctWidth>0</wp14:pctWidth>
                </wp14:sizeRelH>
                <wp14:sizeRelV relativeFrom="page">
                  <wp14:pctHeight>0</wp14:pctHeight>
                </wp14:sizeRelV>
              </wp:anchor>
            </w:drawing>
          </w:r>
        </w:p>
      </w:tc>
    </w:tr>
  </w:tbl>
  <w:p w:rsidR="00D64FB6" w:rsidRPr="008878A3" w:rsidRDefault="00D64FB6" w:rsidP="008878A3">
    <w:pPr>
      <w:pStyle w:val="Header"/>
      <w:rPr>
        <w:szCs w:val="4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1F660F84"/>
    <w:lvl w:ilvl="0">
      <w:start w:val="1"/>
      <w:numFmt w:val="upperRoman"/>
      <w:pStyle w:val="IRDGOutline"/>
      <w:lvlText w:val="%1."/>
      <w:lvlJc w:val="left"/>
      <w:pPr>
        <w:tabs>
          <w:tab w:val="num" w:pos="720"/>
        </w:tabs>
        <w:ind w:left="720" w:hanging="720"/>
      </w:pPr>
      <w:rPr>
        <w:rFonts w:ascii="HelveticaNeueLT Std Cn" w:hAnsi="HelveticaNeueLT Std Cn" w:hint="default"/>
        <w:sz w:val="20"/>
      </w:rPr>
    </w:lvl>
    <w:lvl w:ilvl="1">
      <w:start w:val="1"/>
      <w:numFmt w:val="upperLetter"/>
      <w:pStyle w:val="I-ARDGOutline"/>
      <w:lvlText w:val="%2."/>
      <w:lvlJc w:val="left"/>
      <w:pPr>
        <w:tabs>
          <w:tab w:val="num" w:pos="1440"/>
        </w:tabs>
        <w:ind w:left="1440" w:hanging="720"/>
      </w:pPr>
      <w:rPr>
        <w:rFonts w:ascii="HelveticaNeueLT Std Cn" w:hAnsi="HelveticaNeueLT Std Cn" w:hint="default"/>
        <w:sz w:val="20"/>
      </w:rPr>
    </w:lvl>
    <w:lvl w:ilvl="2">
      <w:start w:val="1"/>
      <w:numFmt w:val="decimal"/>
      <w:pStyle w:val="I-A-1RDGOutline"/>
      <w:lvlText w:val="%3."/>
      <w:lvlJc w:val="left"/>
      <w:pPr>
        <w:tabs>
          <w:tab w:val="num" w:pos="2160"/>
        </w:tabs>
        <w:ind w:left="2160" w:hanging="720"/>
      </w:pPr>
      <w:rPr>
        <w:rFonts w:ascii="HelveticaNeueLT Std Cn" w:hAnsi="HelveticaNeueLT Std Cn" w:hint="default"/>
        <w:sz w:val="20"/>
      </w:rPr>
    </w:lvl>
    <w:lvl w:ilvl="3">
      <w:start w:val="1"/>
      <w:numFmt w:val="lowerLetter"/>
      <w:pStyle w:val="I-A-1-aRDGOutline"/>
      <w:lvlText w:val="%4."/>
      <w:lvlJc w:val="left"/>
      <w:pPr>
        <w:tabs>
          <w:tab w:val="num" w:pos="2880"/>
        </w:tabs>
        <w:ind w:left="2880" w:hanging="720"/>
      </w:pPr>
      <w:rPr>
        <w:rFonts w:ascii="HelveticaNeueLT Std Cn" w:hAnsi="HelveticaNeueLT Std Cn" w:hint="default"/>
        <w:sz w:val="20"/>
      </w:rPr>
    </w:lvl>
    <w:lvl w:ilvl="4">
      <w:start w:val="1"/>
      <w:numFmt w:val="decimal"/>
      <w:pStyle w:val="I-A-1-a-1RDGOutline"/>
      <w:lvlText w:val="%5)"/>
      <w:lvlJc w:val="left"/>
      <w:pPr>
        <w:tabs>
          <w:tab w:val="num" w:pos="3600"/>
        </w:tabs>
        <w:ind w:left="3600" w:hanging="720"/>
      </w:pPr>
      <w:rPr>
        <w:rFonts w:ascii="HelveticaNeueLT Std Cn" w:hAnsi="HelveticaNeueLT Std Cn" w:hint="default"/>
        <w:sz w:val="20"/>
      </w:rPr>
    </w:lvl>
    <w:lvl w:ilvl="5">
      <w:start w:val="1"/>
      <w:numFmt w:val="lowerLetter"/>
      <w:pStyle w:val="I-A-1-a-1-aRDGOutline"/>
      <w:lvlText w:val="%6)"/>
      <w:lvlJc w:val="left"/>
      <w:pPr>
        <w:tabs>
          <w:tab w:val="num" w:pos="4320"/>
        </w:tabs>
        <w:ind w:left="4320" w:hanging="720"/>
      </w:pPr>
      <w:rPr>
        <w:rFonts w:ascii="HelveticaNeueLT Std Cn" w:hAnsi="HelveticaNeueLT Std Cn" w:hint="default"/>
        <w:sz w:val="20"/>
      </w:rPr>
    </w:lvl>
    <w:lvl w:ilvl="6">
      <w:start w:val="1"/>
      <w:numFmt w:val="bullet"/>
      <w:lvlText w:val=""/>
      <w:lvlJc w:val="left"/>
      <w:pPr>
        <w:tabs>
          <w:tab w:val="num" w:pos="5040"/>
        </w:tabs>
        <w:ind w:left="5040" w:hanging="720"/>
      </w:pPr>
      <w:rPr>
        <w:rFonts w:ascii="Symbol" w:hAnsi="Symbol" w:hint="default"/>
        <w:color w:val="auto"/>
      </w:rPr>
    </w:lvl>
    <w:lvl w:ilvl="7">
      <w:start w:val="1"/>
      <w:numFmt w:val="bullet"/>
      <w:lvlText w:val=""/>
      <w:lvlJc w:val="left"/>
      <w:pPr>
        <w:tabs>
          <w:tab w:val="num" w:pos="5760"/>
        </w:tabs>
        <w:ind w:left="5760" w:hanging="720"/>
      </w:pPr>
      <w:rPr>
        <w:rFonts w:ascii="Wingdings" w:hAnsi="Wingdings" w:hint="default"/>
        <w:color w:val="auto"/>
      </w:rPr>
    </w:lvl>
    <w:lvl w:ilvl="8">
      <w:start w:val="1"/>
      <w:numFmt w:val="bullet"/>
      <w:lvlText w:val=""/>
      <w:lvlJc w:val="left"/>
      <w:pPr>
        <w:tabs>
          <w:tab w:val="num" w:pos="6480"/>
        </w:tabs>
        <w:ind w:left="6480" w:hanging="720"/>
      </w:pPr>
      <w:rPr>
        <w:rFonts w:ascii="Wingdings" w:hAnsi="Wingdings" w:hint="default"/>
        <w:color w:val="auto"/>
      </w:rPr>
    </w:lvl>
  </w:abstractNum>
  <w:abstractNum w:abstractNumId="1" w15:restartNumberingAfterBreak="0">
    <w:nsid w:val="361C1656"/>
    <w:multiLevelType w:val="multilevel"/>
    <w:tmpl w:val="37EE1F58"/>
    <w:lvl w:ilvl="0">
      <w:start w:val="1"/>
      <w:numFmt w:val="upperRoman"/>
      <w:lvlText w:val="%1. "/>
      <w:lvlJc w:val="left"/>
      <w:pPr>
        <w:tabs>
          <w:tab w:val="num" w:pos="720"/>
        </w:tabs>
        <w:ind w:left="720" w:hanging="720"/>
      </w:pPr>
      <w:rPr>
        <w:rFonts w:hint="default"/>
      </w:rPr>
    </w:lvl>
    <w:lvl w:ilvl="1">
      <w:start w:val="1"/>
      <w:numFmt w:val="upperLetter"/>
      <w:lvlText w:val="%2. "/>
      <w:lvlJc w:val="left"/>
      <w:pPr>
        <w:tabs>
          <w:tab w:val="num" w:pos="1440"/>
        </w:tabs>
        <w:ind w:left="1440" w:hanging="720"/>
      </w:pPr>
      <w:rPr>
        <w:rFonts w:hint="default"/>
      </w:rPr>
    </w:lvl>
    <w:lvl w:ilvl="2">
      <w:start w:val="1"/>
      <w:numFmt w:val="decimal"/>
      <w:lvlText w:val="%3. "/>
      <w:lvlJc w:val="left"/>
      <w:pPr>
        <w:tabs>
          <w:tab w:val="num" w:pos="2160"/>
        </w:tabs>
        <w:ind w:left="2160" w:hanging="720"/>
      </w:pPr>
      <w:rPr>
        <w:rFonts w:hint="default"/>
      </w:rPr>
    </w:lvl>
    <w:lvl w:ilvl="3">
      <w:start w:val="1"/>
      <w:numFmt w:val="lowerLetter"/>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lowerLetter"/>
      <w:lvlText w:val="%6)"/>
      <w:lvlJc w:val="left"/>
      <w:pPr>
        <w:tabs>
          <w:tab w:val="num" w:pos="4320"/>
        </w:tabs>
        <w:ind w:left="4320" w:hanging="720"/>
      </w:pPr>
      <w:rPr>
        <w:rFonts w:hint="default"/>
      </w:rPr>
    </w:lvl>
    <w:lvl w:ilvl="6">
      <w:start w:val="1"/>
      <w:numFmt w:val="bullet"/>
      <w:lvlText w:val=""/>
      <w:lvlJc w:val="left"/>
      <w:pPr>
        <w:tabs>
          <w:tab w:val="num" w:pos="5040"/>
        </w:tabs>
        <w:ind w:left="5040" w:hanging="720"/>
      </w:pPr>
      <w:rPr>
        <w:rFonts w:ascii="Symbol" w:hAnsi="Symbol" w:hint="default"/>
        <w:color w:val="auto"/>
      </w:rPr>
    </w:lvl>
    <w:lvl w:ilvl="7">
      <w:start w:val="1"/>
      <w:numFmt w:val="bullet"/>
      <w:lvlText w:val=""/>
      <w:lvlJc w:val="left"/>
      <w:pPr>
        <w:tabs>
          <w:tab w:val="num" w:pos="5760"/>
        </w:tabs>
        <w:ind w:left="5760" w:hanging="720"/>
      </w:pPr>
      <w:rPr>
        <w:rFonts w:ascii="Wingdings" w:hAnsi="Wingdings" w:hint="default"/>
        <w:color w:val="auto"/>
      </w:rPr>
    </w:lvl>
    <w:lvl w:ilvl="8">
      <w:start w:val="1"/>
      <w:numFmt w:val="bullet"/>
      <w:lvlText w:val=""/>
      <w:lvlJc w:val="left"/>
      <w:pPr>
        <w:tabs>
          <w:tab w:val="num" w:pos="6480"/>
        </w:tabs>
        <w:ind w:left="6480" w:hanging="720"/>
      </w:pPr>
      <w:rPr>
        <w:rFonts w:ascii="Wingdings" w:hAnsi="Wingdings" w:hint="default"/>
        <w:color w:val="auto"/>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1"/>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proofState w:spelling="clean" w:grammar="clean"/>
  <w:attachedTemplate r:id="rId1"/>
  <w:stylePaneFormatFilter w:val="5224" w:allStyles="0" w:customStyles="0" w:latentStyles="1" w:stylesInUse="0" w:headingStyles="1" w:numberingStyles="0" w:tableStyles="0" w:directFormattingOnRuns="0" w:directFormattingOnParagraphs="1" w:directFormattingOnNumbering="0" w:directFormattingOnTables="0" w:clearFormatting="1" w:top3HeadingStyles="0" w:visibleStyles="1" w:alternateStyleNames="0"/>
  <w:stylePaneSortMethod w:val="0004"/>
  <w:defaultTabStop w:val="720"/>
  <w:drawingGridHorizontalSpacing w:val="10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03FD"/>
    <w:rsid w:val="000062C2"/>
    <w:rsid w:val="000123BD"/>
    <w:rsid w:val="00035C51"/>
    <w:rsid w:val="00041B20"/>
    <w:rsid w:val="00041FD0"/>
    <w:rsid w:val="00044C50"/>
    <w:rsid w:val="000844FC"/>
    <w:rsid w:val="000935E6"/>
    <w:rsid w:val="000A32B0"/>
    <w:rsid w:val="000A7BC8"/>
    <w:rsid w:val="000D52FF"/>
    <w:rsid w:val="000D6B6B"/>
    <w:rsid w:val="000F2F64"/>
    <w:rsid w:val="00101745"/>
    <w:rsid w:val="00117A2A"/>
    <w:rsid w:val="00142F8B"/>
    <w:rsid w:val="00143C69"/>
    <w:rsid w:val="0016288D"/>
    <w:rsid w:val="00165180"/>
    <w:rsid w:val="00194248"/>
    <w:rsid w:val="00196DB9"/>
    <w:rsid w:val="001A3B21"/>
    <w:rsid w:val="001D7D16"/>
    <w:rsid w:val="001F5A4E"/>
    <w:rsid w:val="001F5AC6"/>
    <w:rsid w:val="00205433"/>
    <w:rsid w:val="002407F0"/>
    <w:rsid w:val="00255E17"/>
    <w:rsid w:val="00260255"/>
    <w:rsid w:val="00272958"/>
    <w:rsid w:val="002A37B7"/>
    <w:rsid w:val="002B2F31"/>
    <w:rsid w:val="002B4DB7"/>
    <w:rsid w:val="002C6AC0"/>
    <w:rsid w:val="00320F34"/>
    <w:rsid w:val="0032622E"/>
    <w:rsid w:val="00356D4C"/>
    <w:rsid w:val="003576BB"/>
    <w:rsid w:val="00374A6A"/>
    <w:rsid w:val="0038772A"/>
    <w:rsid w:val="003C18F0"/>
    <w:rsid w:val="003F5E85"/>
    <w:rsid w:val="00404BD8"/>
    <w:rsid w:val="00434920"/>
    <w:rsid w:val="00437155"/>
    <w:rsid w:val="00444C11"/>
    <w:rsid w:val="0046017D"/>
    <w:rsid w:val="00484D4F"/>
    <w:rsid w:val="00485BB3"/>
    <w:rsid w:val="004E4228"/>
    <w:rsid w:val="004E53BC"/>
    <w:rsid w:val="004E6305"/>
    <w:rsid w:val="004F3254"/>
    <w:rsid w:val="00503CF0"/>
    <w:rsid w:val="00517BA6"/>
    <w:rsid w:val="005339E2"/>
    <w:rsid w:val="00536661"/>
    <w:rsid w:val="005515E4"/>
    <w:rsid w:val="005C2123"/>
    <w:rsid w:val="005C6A2E"/>
    <w:rsid w:val="005D6CC7"/>
    <w:rsid w:val="00646059"/>
    <w:rsid w:val="00660C3A"/>
    <w:rsid w:val="00680792"/>
    <w:rsid w:val="00694BD0"/>
    <w:rsid w:val="006B13A5"/>
    <w:rsid w:val="006E580F"/>
    <w:rsid w:val="00710D8C"/>
    <w:rsid w:val="00712032"/>
    <w:rsid w:val="00752945"/>
    <w:rsid w:val="007648FD"/>
    <w:rsid w:val="00777163"/>
    <w:rsid w:val="0079234D"/>
    <w:rsid w:val="00795411"/>
    <w:rsid w:val="007B5C3B"/>
    <w:rsid w:val="007F0442"/>
    <w:rsid w:val="008004A2"/>
    <w:rsid w:val="0083165E"/>
    <w:rsid w:val="0085562A"/>
    <w:rsid w:val="008878A3"/>
    <w:rsid w:val="008C0E3C"/>
    <w:rsid w:val="008C7EBA"/>
    <w:rsid w:val="008E0647"/>
    <w:rsid w:val="008F0434"/>
    <w:rsid w:val="008F4D56"/>
    <w:rsid w:val="009017C2"/>
    <w:rsid w:val="00946CFC"/>
    <w:rsid w:val="00947B74"/>
    <w:rsid w:val="009827E7"/>
    <w:rsid w:val="009856B7"/>
    <w:rsid w:val="0098649D"/>
    <w:rsid w:val="0099129C"/>
    <w:rsid w:val="009A004E"/>
    <w:rsid w:val="009B3E29"/>
    <w:rsid w:val="009C03FD"/>
    <w:rsid w:val="009E55E1"/>
    <w:rsid w:val="00A00E7D"/>
    <w:rsid w:val="00A23084"/>
    <w:rsid w:val="00A442E2"/>
    <w:rsid w:val="00A45CCD"/>
    <w:rsid w:val="00A46900"/>
    <w:rsid w:val="00A64014"/>
    <w:rsid w:val="00AD6B5C"/>
    <w:rsid w:val="00AF2365"/>
    <w:rsid w:val="00B16AFE"/>
    <w:rsid w:val="00B17CD1"/>
    <w:rsid w:val="00B30BB3"/>
    <w:rsid w:val="00B4188D"/>
    <w:rsid w:val="00B6170E"/>
    <w:rsid w:val="00B63871"/>
    <w:rsid w:val="00B93E09"/>
    <w:rsid w:val="00BA2233"/>
    <w:rsid w:val="00BC7377"/>
    <w:rsid w:val="00C27EE6"/>
    <w:rsid w:val="00C30118"/>
    <w:rsid w:val="00C33D0E"/>
    <w:rsid w:val="00C441A0"/>
    <w:rsid w:val="00C458AC"/>
    <w:rsid w:val="00C477F5"/>
    <w:rsid w:val="00C71DF9"/>
    <w:rsid w:val="00CC7DB8"/>
    <w:rsid w:val="00CF1929"/>
    <w:rsid w:val="00CF3830"/>
    <w:rsid w:val="00D11E4C"/>
    <w:rsid w:val="00D16329"/>
    <w:rsid w:val="00D3668B"/>
    <w:rsid w:val="00D43C75"/>
    <w:rsid w:val="00D43DE4"/>
    <w:rsid w:val="00D64FB6"/>
    <w:rsid w:val="00D66887"/>
    <w:rsid w:val="00D941A9"/>
    <w:rsid w:val="00DB1AB0"/>
    <w:rsid w:val="00DB2E01"/>
    <w:rsid w:val="00DC7348"/>
    <w:rsid w:val="00E01207"/>
    <w:rsid w:val="00E111A9"/>
    <w:rsid w:val="00E16B57"/>
    <w:rsid w:val="00E51B30"/>
    <w:rsid w:val="00E62C07"/>
    <w:rsid w:val="00EA4103"/>
    <w:rsid w:val="00EB2F6F"/>
    <w:rsid w:val="00EC1BF3"/>
    <w:rsid w:val="00EC742C"/>
    <w:rsid w:val="00ED1152"/>
    <w:rsid w:val="00F14C40"/>
    <w:rsid w:val="00F3787F"/>
    <w:rsid w:val="00F42CDF"/>
    <w:rsid w:val="00F77078"/>
    <w:rsid w:val="00F83D0F"/>
    <w:rsid w:val="00F87F48"/>
    <w:rsid w:val="00FB45F0"/>
    <w:rsid w:val="00FC35FF"/>
    <w:rsid w:val="00FC676F"/>
    <w:rsid w:val="00FF7A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965668F"/>
  <w15:docId w15:val="{9DA9341E-B460-48C7-AD58-6AD929556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044C50"/>
    <w:pPr>
      <w:suppressAutoHyphens/>
    </w:pPr>
    <w:rPr>
      <w:rFonts w:ascii="HelveticaNeueLT Std Cn" w:hAnsi="HelveticaNeueLT Std Cn"/>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rsid w:val="00041B20"/>
    <w:pPr>
      <w:spacing w:before="200"/>
    </w:pPr>
    <w:rPr>
      <w:rFonts w:eastAsia="Times New Roman"/>
      <w:szCs w:val="20"/>
    </w:rPr>
  </w:style>
  <w:style w:type="character" w:customStyle="1" w:styleId="BodyTextChar">
    <w:name w:val="Body Text Char"/>
    <w:basedOn w:val="DefaultParagraphFont"/>
    <w:link w:val="BodyText"/>
    <w:rsid w:val="00041B20"/>
    <w:rPr>
      <w:rFonts w:ascii="HelveticaNeueLT Std Cn" w:eastAsia="Times New Roman" w:hAnsi="HelveticaNeueLT Std Cn"/>
    </w:rPr>
  </w:style>
  <w:style w:type="paragraph" w:styleId="Header">
    <w:name w:val="header"/>
    <w:basedOn w:val="Normal"/>
    <w:link w:val="HeaderChar"/>
    <w:uiPriority w:val="99"/>
    <w:unhideWhenUsed/>
    <w:rsid w:val="00484D4F"/>
    <w:pPr>
      <w:tabs>
        <w:tab w:val="center" w:pos="4680"/>
        <w:tab w:val="right" w:pos="9360"/>
      </w:tabs>
    </w:pPr>
  </w:style>
  <w:style w:type="character" w:customStyle="1" w:styleId="HeaderChar">
    <w:name w:val="Header Char"/>
    <w:basedOn w:val="DefaultParagraphFont"/>
    <w:link w:val="Header"/>
    <w:uiPriority w:val="99"/>
    <w:rsid w:val="00484D4F"/>
    <w:rPr>
      <w:rFonts w:ascii="HelveticaNeueLT Std Cn" w:hAnsi="HelveticaNeueLT Std Cn"/>
      <w:szCs w:val="22"/>
    </w:rPr>
  </w:style>
  <w:style w:type="paragraph" w:styleId="Footer">
    <w:name w:val="footer"/>
    <w:basedOn w:val="Normal"/>
    <w:link w:val="FooterChar"/>
    <w:uiPriority w:val="99"/>
    <w:unhideWhenUsed/>
    <w:rsid w:val="00484D4F"/>
    <w:pPr>
      <w:tabs>
        <w:tab w:val="center" w:pos="4680"/>
        <w:tab w:val="right" w:pos="9360"/>
      </w:tabs>
    </w:pPr>
  </w:style>
  <w:style w:type="character" w:customStyle="1" w:styleId="FooterChar">
    <w:name w:val="Footer Char"/>
    <w:basedOn w:val="DefaultParagraphFont"/>
    <w:link w:val="Footer"/>
    <w:uiPriority w:val="99"/>
    <w:rsid w:val="00484D4F"/>
    <w:rPr>
      <w:rFonts w:ascii="HelveticaNeueLT Std Cn" w:hAnsi="HelveticaNeueLT Std Cn"/>
      <w:szCs w:val="22"/>
    </w:rPr>
  </w:style>
  <w:style w:type="paragraph" w:styleId="BalloonText">
    <w:name w:val="Balloon Text"/>
    <w:basedOn w:val="Normal"/>
    <w:link w:val="BalloonTextChar"/>
    <w:uiPriority w:val="99"/>
    <w:semiHidden/>
    <w:unhideWhenUsed/>
    <w:rsid w:val="00484D4F"/>
    <w:rPr>
      <w:rFonts w:ascii="Tahoma" w:hAnsi="Tahoma" w:cs="Tahoma"/>
      <w:sz w:val="16"/>
      <w:szCs w:val="16"/>
    </w:rPr>
  </w:style>
  <w:style w:type="character" w:customStyle="1" w:styleId="BalloonTextChar">
    <w:name w:val="Balloon Text Char"/>
    <w:basedOn w:val="DefaultParagraphFont"/>
    <w:link w:val="BalloonText"/>
    <w:uiPriority w:val="99"/>
    <w:semiHidden/>
    <w:rsid w:val="00484D4F"/>
    <w:rPr>
      <w:rFonts w:ascii="Tahoma" w:hAnsi="Tahoma" w:cs="Tahoma"/>
      <w:sz w:val="16"/>
      <w:szCs w:val="16"/>
    </w:rPr>
  </w:style>
  <w:style w:type="paragraph" w:customStyle="1" w:styleId="documenttitle">
    <w:name w:val="document title"/>
    <w:basedOn w:val="Normal"/>
    <w:qFormat/>
    <w:rsid w:val="00374A6A"/>
    <w:pPr>
      <w:spacing w:before="1320" w:after="120"/>
      <w:jc w:val="right"/>
    </w:pPr>
    <w:rPr>
      <w:rFonts w:ascii="Myriad Pro" w:hAnsi="Myriad Pro" w:cs="Arial"/>
      <w:sz w:val="40"/>
      <w:szCs w:val="40"/>
    </w:rPr>
  </w:style>
  <w:style w:type="paragraph" w:customStyle="1" w:styleId="BlackBoxText">
    <w:name w:val="Black Box Text"/>
    <w:basedOn w:val="Normal"/>
    <w:qFormat/>
    <w:rsid w:val="00320F34"/>
    <w:pPr>
      <w:jc w:val="center"/>
    </w:pPr>
    <w:rPr>
      <w:rFonts w:ascii="Myriad Pro" w:hAnsi="Myriad Pro"/>
      <w:b/>
      <w:spacing w:val="30"/>
    </w:rPr>
  </w:style>
  <w:style w:type="character" w:customStyle="1" w:styleId="Heading-HelveticaNeueLTStdCnBold">
    <w:name w:val="Heading-HelveticaNeueLT Std Cn Bold"/>
    <w:basedOn w:val="DefaultParagraphFont"/>
    <w:rsid w:val="00B93E09"/>
    <w:rPr>
      <w:rFonts w:ascii="HelveticaNeueLT Std Cn" w:hAnsi="HelveticaNeueLT Std Cn"/>
      <w:b/>
      <w:sz w:val="20"/>
    </w:rPr>
  </w:style>
  <w:style w:type="paragraph" w:customStyle="1" w:styleId="BulletLevel1RDGOutline">
    <w:name w:val="Bullet  Level 1 RDG Outline"/>
    <w:basedOn w:val="Normal"/>
    <w:semiHidden/>
    <w:qFormat/>
    <w:rsid w:val="00C477F5"/>
    <w:pPr>
      <w:numPr>
        <w:ilvl w:val="6"/>
      </w:numPr>
    </w:pPr>
  </w:style>
  <w:style w:type="paragraph" w:customStyle="1" w:styleId="BulletLevel2RDGOutline">
    <w:name w:val="Bullet Level 2 RDG Outline"/>
    <w:basedOn w:val="BulletLevel1RDGOutline"/>
    <w:semiHidden/>
    <w:rsid w:val="00A00E7D"/>
    <w:pPr>
      <w:numPr>
        <w:ilvl w:val="7"/>
      </w:numPr>
    </w:pPr>
  </w:style>
  <w:style w:type="paragraph" w:customStyle="1" w:styleId="BulleteLevel3RDGOutline">
    <w:name w:val="Bullete Level 3 RDG Outline"/>
    <w:basedOn w:val="BulletLevel2RDGOutline"/>
    <w:semiHidden/>
    <w:qFormat/>
    <w:rsid w:val="00A00E7D"/>
    <w:pPr>
      <w:numPr>
        <w:ilvl w:val="8"/>
      </w:numPr>
    </w:pPr>
  </w:style>
  <w:style w:type="paragraph" w:customStyle="1" w:styleId="IRDGOutline">
    <w:name w:val="I RDG Outline"/>
    <w:basedOn w:val="Normal"/>
    <w:next w:val="I-ARDGOutline"/>
    <w:qFormat/>
    <w:rsid w:val="00947B74"/>
    <w:pPr>
      <w:keepNext/>
      <w:numPr>
        <w:numId w:val="1"/>
      </w:numPr>
      <w:tabs>
        <w:tab w:val="right" w:leader="dot" w:pos="9270"/>
      </w:tabs>
      <w:spacing w:before="200"/>
      <w:outlineLvl w:val="1"/>
    </w:pPr>
    <w:rPr>
      <w:rFonts w:eastAsia="Times New Roman"/>
      <w:spacing w:val="2"/>
      <w:szCs w:val="20"/>
    </w:rPr>
  </w:style>
  <w:style w:type="paragraph" w:customStyle="1" w:styleId="I-ARDGOutline">
    <w:name w:val="I-A RDG Outline"/>
    <w:basedOn w:val="Normal"/>
    <w:rsid w:val="00947B74"/>
    <w:pPr>
      <w:numPr>
        <w:ilvl w:val="1"/>
        <w:numId w:val="1"/>
      </w:numPr>
      <w:tabs>
        <w:tab w:val="right" w:leader="dot" w:pos="9270"/>
      </w:tabs>
      <w:spacing w:before="200"/>
      <w:contextualSpacing/>
      <w:outlineLvl w:val="2"/>
    </w:pPr>
    <w:rPr>
      <w:rFonts w:eastAsia="Times New Roman"/>
      <w:spacing w:val="2"/>
      <w:szCs w:val="20"/>
    </w:rPr>
  </w:style>
  <w:style w:type="paragraph" w:customStyle="1" w:styleId="I-A-1RDGOutline">
    <w:name w:val="I-A-1 RDG Outline"/>
    <w:basedOn w:val="Normal"/>
    <w:rsid w:val="00947B74"/>
    <w:pPr>
      <w:numPr>
        <w:ilvl w:val="2"/>
        <w:numId w:val="1"/>
      </w:numPr>
      <w:tabs>
        <w:tab w:val="right" w:leader="dot" w:pos="9270"/>
      </w:tabs>
      <w:spacing w:before="200"/>
      <w:contextualSpacing/>
      <w:outlineLvl w:val="3"/>
    </w:pPr>
    <w:rPr>
      <w:rFonts w:eastAsia="Times New Roman"/>
      <w:spacing w:val="2"/>
      <w:szCs w:val="20"/>
    </w:rPr>
  </w:style>
  <w:style w:type="paragraph" w:customStyle="1" w:styleId="I-A-1-aRDGOutline">
    <w:name w:val="I-A-1-a RDG Outline"/>
    <w:basedOn w:val="Normal"/>
    <w:rsid w:val="00947B74"/>
    <w:pPr>
      <w:numPr>
        <w:ilvl w:val="3"/>
        <w:numId w:val="1"/>
      </w:numPr>
      <w:tabs>
        <w:tab w:val="right" w:leader="dot" w:pos="9270"/>
      </w:tabs>
      <w:spacing w:before="200"/>
      <w:contextualSpacing/>
      <w:outlineLvl w:val="4"/>
    </w:pPr>
    <w:rPr>
      <w:rFonts w:eastAsia="Times New Roman"/>
      <w:spacing w:val="2"/>
      <w:szCs w:val="20"/>
    </w:rPr>
  </w:style>
  <w:style w:type="paragraph" w:customStyle="1" w:styleId="I-A-1-a-1RDGOutline">
    <w:name w:val="I-A-1-a-1) RDG Outline"/>
    <w:basedOn w:val="Normal"/>
    <w:rsid w:val="00947B74"/>
    <w:pPr>
      <w:numPr>
        <w:ilvl w:val="4"/>
        <w:numId w:val="1"/>
      </w:numPr>
      <w:tabs>
        <w:tab w:val="right" w:leader="dot" w:pos="9270"/>
      </w:tabs>
      <w:spacing w:before="200"/>
      <w:contextualSpacing/>
      <w:outlineLvl w:val="5"/>
    </w:pPr>
    <w:rPr>
      <w:rFonts w:eastAsia="Times New Roman"/>
      <w:spacing w:val="2"/>
      <w:szCs w:val="20"/>
    </w:rPr>
  </w:style>
  <w:style w:type="paragraph" w:customStyle="1" w:styleId="I-A-1-a-1-aRDGOutline">
    <w:name w:val="I-A-1-a-1)-a) RDG Outline"/>
    <w:basedOn w:val="Normal"/>
    <w:rsid w:val="00947B74"/>
    <w:pPr>
      <w:numPr>
        <w:ilvl w:val="5"/>
        <w:numId w:val="1"/>
      </w:numPr>
      <w:tabs>
        <w:tab w:val="right" w:leader="dot" w:pos="9270"/>
      </w:tabs>
      <w:spacing w:before="200"/>
      <w:contextualSpacing/>
      <w:outlineLvl w:val="6"/>
    </w:pPr>
    <w:rPr>
      <w:rFonts w:eastAsia="Times New Roman"/>
      <w:spacing w:val="2"/>
      <w:szCs w:val="20"/>
    </w:rPr>
  </w:style>
  <w:style w:type="table" w:styleId="TableGrid">
    <w:name w:val="Table Grid"/>
    <w:basedOn w:val="TableNormal"/>
    <w:uiPriority w:val="59"/>
    <w:rsid w:val="008878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mments">
    <w:name w:val="Comments"/>
    <w:aliases w:val="additions,corrections"/>
    <w:basedOn w:val="BodyText"/>
    <w:qFormat/>
    <w:rsid w:val="00404BD8"/>
    <w:pPr>
      <w:widowControl w:val="0"/>
      <w:suppressAutoHyphens w:val="0"/>
      <w:autoSpaceDE w:val="0"/>
      <w:autoSpaceDN w:val="0"/>
      <w:adjustRightInd w:val="0"/>
      <w:spacing w:before="0"/>
    </w:pPr>
    <w:rPr>
      <w:color w:val="000000"/>
      <w:sz w:val="16"/>
      <w:szCs w:val="16"/>
      <w:u w:color="000000"/>
    </w:rPr>
  </w:style>
  <w:style w:type="character" w:customStyle="1" w:styleId="DateChar">
    <w:name w:val="Date Char"/>
    <w:basedOn w:val="DefaultParagraphFont"/>
    <w:link w:val="Date"/>
    <w:rsid w:val="00044C50"/>
    <w:rPr>
      <w:rFonts w:ascii="HelveticaNeueLT Std Cn" w:hAnsi="HelveticaNeueLT Std Cn"/>
      <w:spacing w:val="2"/>
    </w:rPr>
  </w:style>
  <w:style w:type="paragraph" w:styleId="Date">
    <w:name w:val="Date"/>
    <w:basedOn w:val="Normal"/>
    <w:next w:val="Normal"/>
    <w:link w:val="DateChar"/>
    <w:rsid w:val="00044C50"/>
    <w:pPr>
      <w:suppressAutoHyphens w:val="0"/>
      <w:spacing w:after="480"/>
    </w:pPr>
    <w:rPr>
      <w:spacing w:val="2"/>
      <w:szCs w:val="20"/>
    </w:rPr>
  </w:style>
  <w:style w:type="character" w:customStyle="1" w:styleId="DateChar1">
    <w:name w:val="Date Char1"/>
    <w:basedOn w:val="DefaultParagraphFont"/>
    <w:uiPriority w:val="99"/>
    <w:semiHidden/>
    <w:rsid w:val="00044C50"/>
    <w:rPr>
      <w:rFonts w:ascii="HelveticaNeueLT Std Cn" w:hAnsi="HelveticaNeueLT Std Cn"/>
      <w:szCs w:val="22"/>
    </w:rPr>
  </w:style>
  <w:style w:type="paragraph" w:customStyle="1" w:styleId="YourNameTyped">
    <w:name w:val="Your Name Typed"/>
    <w:basedOn w:val="BodyText"/>
    <w:qFormat/>
    <w:rsid w:val="009A004E"/>
    <w:pPr>
      <w:spacing w:before="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2" Type="http://schemas.openxmlformats.org/officeDocument/2006/relationships/image" Target="media/image30.png"/><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R:\Standards\MSOffice\DSM-301%20Grand\Letterhead-C-DM.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Letterhead-C-DM</Template>
  <TotalTime>26</TotalTime>
  <Pages>2</Pages>
  <Words>239</Words>
  <Characters>1365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RDG IA Inc</Company>
  <LinksUpToDate>false</LinksUpToDate>
  <CharactersWithSpaces>1601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sgannon</dc:creator>
  <cp:lastModifiedBy>Pat Boddy</cp:lastModifiedBy>
  <cp:revision>4</cp:revision>
  <cp:lastPrinted>2015-05-01T18:03:00Z</cp:lastPrinted>
  <dcterms:created xsi:type="dcterms:W3CDTF">2017-05-11T14:28:00Z</dcterms:created>
  <dcterms:modified xsi:type="dcterms:W3CDTF">2017-05-11T14:53:00Z</dcterms:modified>
</cp:coreProperties>
</file>